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332DCC" w:rsidRPr="00332DC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档案馆数字化加工服务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DA10CB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32DCC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32DCC" w:rsidRPr="00332DCC">
        <w:rPr>
          <w:rFonts w:asciiTheme="minorEastAsia" w:eastAsiaTheme="minorEastAsia" w:hAnsiTheme="minorEastAsia" w:hint="eastAsia"/>
          <w:sz w:val="28"/>
          <w:szCs w:val="28"/>
          <w:u w:val="single"/>
        </w:rPr>
        <w:t>档案馆数字化加工服务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32DCC" w:rsidRPr="00332DCC">
        <w:rPr>
          <w:rFonts w:asciiTheme="minorEastAsia" w:eastAsiaTheme="minorEastAsia" w:hAnsiTheme="minorEastAsia" w:hint="eastAsia"/>
          <w:sz w:val="28"/>
          <w:szCs w:val="28"/>
        </w:rPr>
        <w:t>档案馆数字化加工服务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34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南京轩恩软件开发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BE" w:rsidRDefault="00AE3BBE" w:rsidP="00BF0F0E">
      <w:pPr>
        <w:spacing w:after="0"/>
      </w:pPr>
      <w:r>
        <w:separator/>
      </w:r>
    </w:p>
  </w:endnote>
  <w:endnote w:type="continuationSeparator" w:id="0">
    <w:p w:rsidR="00AE3BBE" w:rsidRDefault="00AE3BBE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BE" w:rsidRDefault="00AE3BBE" w:rsidP="00BF0F0E">
      <w:pPr>
        <w:spacing w:after="0"/>
      </w:pPr>
      <w:r>
        <w:separator/>
      </w:r>
    </w:p>
  </w:footnote>
  <w:footnote w:type="continuationSeparator" w:id="0">
    <w:p w:rsidR="00AE3BBE" w:rsidRDefault="00AE3BBE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A10CB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BD4F98-3EFA-4017-9F6D-A6DE6FE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198</cp:revision>
  <dcterms:created xsi:type="dcterms:W3CDTF">2008-09-11T17:20:00Z</dcterms:created>
  <dcterms:modified xsi:type="dcterms:W3CDTF">2019-10-15T03:45:00Z</dcterms:modified>
</cp:coreProperties>
</file>