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D9" w:rsidRPr="00784ED9" w:rsidRDefault="00784ED9" w:rsidP="00784ED9">
      <w:pPr>
        <w:jc w:val="center"/>
        <w:rPr>
          <w:b/>
          <w:sz w:val="32"/>
          <w:szCs w:val="32"/>
        </w:rPr>
      </w:pPr>
      <w:r w:rsidRPr="00784ED9">
        <w:rPr>
          <w:rFonts w:hint="eastAsia"/>
          <w:b/>
          <w:sz w:val="32"/>
          <w:szCs w:val="32"/>
        </w:rPr>
        <w:t>南京医科大学</w:t>
      </w:r>
    </w:p>
    <w:p w:rsidR="00A10616" w:rsidRPr="00784ED9" w:rsidRDefault="002E6729" w:rsidP="00784ED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 w:rsidR="00AC404A">
        <w:rPr>
          <w:rFonts w:hint="eastAsia"/>
          <w:b/>
          <w:sz w:val="32"/>
          <w:szCs w:val="32"/>
        </w:rPr>
        <w:t>-2019</w:t>
      </w:r>
      <w:r w:rsidR="00876650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维修</w:t>
      </w:r>
      <w:r w:rsidR="00AC404A"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改造工程项目监理服务</w:t>
      </w:r>
      <w:r w:rsidR="00784ED9" w:rsidRPr="00784ED9">
        <w:rPr>
          <w:rFonts w:hint="eastAsia"/>
          <w:b/>
          <w:sz w:val="32"/>
          <w:szCs w:val="32"/>
        </w:rPr>
        <w:t>招标公告</w:t>
      </w:r>
    </w:p>
    <w:p w:rsidR="0093545E" w:rsidRDefault="0093545E" w:rsidP="0093545E">
      <w:pPr>
        <w:tabs>
          <w:tab w:val="left" w:pos="142"/>
        </w:tabs>
        <w:spacing w:line="420" w:lineRule="exact"/>
        <w:ind w:leftChars="68" w:left="143" w:firstLineChars="200" w:firstLine="480"/>
        <w:jc w:val="left"/>
        <w:rPr>
          <w:rFonts w:ascii="宋体" w:hAnsi="宋体"/>
          <w:kern w:val="0"/>
          <w:sz w:val="24"/>
        </w:rPr>
      </w:pPr>
    </w:p>
    <w:p w:rsidR="005F4A0C" w:rsidRDefault="008243BC" w:rsidP="0093545E">
      <w:pPr>
        <w:tabs>
          <w:tab w:val="left" w:pos="142"/>
        </w:tabs>
        <w:spacing w:line="420" w:lineRule="exact"/>
        <w:ind w:leftChars="68" w:left="143"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现拟对</w:t>
      </w:r>
      <w:r w:rsidR="002E6729">
        <w:rPr>
          <w:rFonts w:ascii="宋体" w:hAnsi="宋体" w:hint="eastAsia"/>
          <w:kern w:val="0"/>
          <w:sz w:val="24"/>
        </w:rPr>
        <w:t>我校2018</w:t>
      </w:r>
      <w:r w:rsidR="00AC404A">
        <w:rPr>
          <w:rFonts w:ascii="宋体" w:hAnsi="宋体" w:hint="eastAsia"/>
          <w:kern w:val="0"/>
          <w:sz w:val="24"/>
        </w:rPr>
        <w:t>-2019</w:t>
      </w:r>
      <w:r w:rsidR="00876650">
        <w:rPr>
          <w:rFonts w:ascii="宋体" w:hAnsi="宋体" w:hint="eastAsia"/>
          <w:kern w:val="0"/>
          <w:sz w:val="24"/>
        </w:rPr>
        <w:t>年</w:t>
      </w:r>
      <w:r w:rsidR="002E6729">
        <w:rPr>
          <w:rFonts w:ascii="宋体" w:hAnsi="宋体" w:hint="eastAsia"/>
          <w:kern w:val="0"/>
          <w:sz w:val="24"/>
        </w:rPr>
        <w:t>维修</w:t>
      </w:r>
      <w:r w:rsidR="00AC404A">
        <w:rPr>
          <w:rFonts w:ascii="宋体" w:hAnsi="宋体" w:hint="eastAsia"/>
          <w:kern w:val="0"/>
          <w:sz w:val="24"/>
        </w:rPr>
        <w:t>、</w:t>
      </w:r>
      <w:r w:rsidR="002E6729">
        <w:rPr>
          <w:rFonts w:ascii="宋体" w:hAnsi="宋体" w:hint="eastAsia"/>
          <w:kern w:val="0"/>
          <w:sz w:val="24"/>
        </w:rPr>
        <w:t>改造工程项目监理服务</w:t>
      </w:r>
      <w:r w:rsidR="005F4A0C" w:rsidRPr="00C97196">
        <w:rPr>
          <w:rFonts w:ascii="宋体" w:hAnsi="宋体" w:hint="eastAsia"/>
          <w:kern w:val="0"/>
          <w:sz w:val="24"/>
        </w:rPr>
        <w:t>进行</w:t>
      </w:r>
      <w:r>
        <w:rPr>
          <w:rFonts w:ascii="宋体" w:hAnsi="宋体" w:hint="eastAsia"/>
          <w:kern w:val="0"/>
          <w:sz w:val="24"/>
        </w:rPr>
        <w:t>公开招标，欢迎符合相关条件的潜在</w:t>
      </w:r>
      <w:r w:rsidR="005F4A0C" w:rsidRPr="00C97196">
        <w:rPr>
          <w:rFonts w:ascii="宋体" w:hAnsi="宋体" w:hint="eastAsia"/>
          <w:kern w:val="0"/>
          <w:sz w:val="24"/>
        </w:rPr>
        <w:t>投标人</w:t>
      </w:r>
      <w:r w:rsidR="00D2719E">
        <w:rPr>
          <w:rFonts w:ascii="宋体" w:hAnsi="宋体" w:hint="eastAsia"/>
          <w:kern w:val="0"/>
          <w:sz w:val="24"/>
        </w:rPr>
        <w:t>前来报名并</w:t>
      </w:r>
      <w:r>
        <w:rPr>
          <w:rFonts w:ascii="宋体" w:hAnsi="宋体" w:hint="eastAsia"/>
          <w:kern w:val="0"/>
          <w:sz w:val="24"/>
        </w:rPr>
        <w:t>参与</w:t>
      </w:r>
      <w:r w:rsidR="005F4A0C" w:rsidRPr="00C97196">
        <w:rPr>
          <w:rFonts w:ascii="宋体" w:hAnsi="宋体" w:hint="eastAsia"/>
          <w:kern w:val="0"/>
          <w:sz w:val="24"/>
        </w:rPr>
        <w:t>投标。</w:t>
      </w:r>
    </w:p>
    <w:p w:rsidR="008243BC" w:rsidRPr="008243BC" w:rsidRDefault="002E6729" w:rsidP="0093545E">
      <w:pPr>
        <w:tabs>
          <w:tab w:val="left" w:pos="142"/>
        </w:tabs>
        <w:spacing w:line="420" w:lineRule="exact"/>
        <w:ind w:leftChars="68" w:left="143" w:firstLineChars="200" w:firstLine="482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一、招标</w:t>
      </w:r>
      <w:r w:rsidR="008243BC" w:rsidRPr="00DA1571">
        <w:rPr>
          <w:rFonts w:ascii="宋体" w:hAnsi="宋体" w:hint="eastAsia"/>
          <w:b/>
          <w:kern w:val="0"/>
          <w:sz w:val="24"/>
        </w:rPr>
        <w:t>名称：</w:t>
      </w:r>
      <w:r>
        <w:rPr>
          <w:rFonts w:ascii="宋体" w:hAnsi="宋体" w:hint="eastAsia"/>
          <w:kern w:val="0"/>
          <w:sz w:val="24"/>
        </w:rPr>
        <w:t>2018</w:t>
      </w:r>
      <w:r w:rsidR="00AC404A">
        <w:rPr>
          <w:rFonts w:ascii="宋体" w:hAnsi="宋体" w:hint="eastAsia"/>
          <w:kern w:val="0"/>
          <w:sz w:val="24"/>
        </w:rPr>
        <w:t>-2019</w:t>
      </w:r>
      <w:r w:rsidR="00876650"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 w:hint="eastAsia"/>
          <w:kern w:val="0"/>
          <w:sz w:val="24"/>
        </w:rPr>
        <w:t>维修</w:t>
      </w:r>
      <w:r w:rsidR="00AC404A"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 w:hint="eastAsia"/>
          <w:kern w:val="0"/>
          <w:sz w:val="24"/>
        </w:rPr>
        <w:t>改造工程项目监理服务</w:t>
      </w:r>
      <w:r w:rsidRPr="008243BC">
        <w:rPr>
          <w:rFonts w:ascii="宋体" w:hAnsi="宋体"/>
          <w:kern w:val="0"/>
          <w:sz w:val="24"/>
        </w:rPr>
        <w:t xml:space="preserve"> </w:t>
      </w:r>
    </w:p>
    <w:p w:rsidR="008243BC" w:rsidRDefault="002E6729" w:rsidP="0093545E">
      <w:pPr>
        <w:tabs>
          <w:tab w:val="left" w:pos="142"/>
        </w:tabs>
        <w:spacing w:line="420" w:lineRule="exact"/>
        <w:ind w:leftChars="68" w:left="143" w:firstLineChars="196" w:firstLine="472"/>
        <w:jc w:val="left"/>
        <w:rPr>
          <w:rFonts w:ascii="宋体" w:hAnsi="宋体"/>
          <w:snapToGrid w:val="0"/>
          <w:kern w:val="0"/>
        </w:rPr>
      </w:pPr>
      <w:r>
        <w:rPr>
          <w:rFonts w:ascii="宋体" w:hAnsi="宋体" w:hint="eastAsia"/>
          <w:b/>
          <w:sz w:val="24"/>
          <w:szCs w:val="24"/>
        </w:rPr>
        <w:t>二、招标</w:t>
      </w:r>
      <w:r w:rsidR="008243BC" w:rsidRPr="00DA1571">
        <w:rPr>
          <w:rFonts w:ascii="宋体" w:hAnsi="宋体" w:hint="eastAsia"/>
          <w:b/>
          <w:sz w:val="24"/>
          <w:szCs w:val="24"/>
        </w:rPr>
        <w:t>内容：</w:t>
      </w:r>
      <w:r>
        <w:rPr>
          <w:rFonts w:ascii="宋体" w:hAnsi="宋体" w:hint="eastAsia"/>
          <w:snapToGrid w:val="0"/>
          <w:kern w:val="0"/>
        </w:rPr>
        <w:t>南京医科大学</w:t>
      </w:r>
      <w:r w:rsidRPr="00F82A9D">
        <w:rPr>
          <w:rFonts w:ascii="宋体" w:hAnsi="宋体" w:hint="eastAsia"/>
          <w:snapToGrid w:val="0"/>
          <w:kern w:val="0"/>
        </w:rPr>
        <w:t>201</w:t>
      </w:r>
      <w:r>
        <w:rPr>
          <w:rFonts w:ascii="宋体" w:hAnsi="宋体" w:hint="eastAsia"/>
          <w:snapToGrid w:val="0"/>
          <w:kern w:val="0"/>
        </w:rPr>
        <w:t>8</w:t>
      </w:r>
      <w:r w:rsidR="00AC404A">
        <w:rPr>
          <w:rFonts w:ascii="宋体" w:hAnsi="宋体" w:hint="eastAsia"/>
          <w:snapToGrid w:val="0"/>
          <w:kern w:val="0"/>
        </w:rPr>
        <w:t>-2019</w:t>
      </w:r>
      <w:r w:rsidR="00876650">
        <w:rPr>
          <w:rFonts w:ascii="宋体" w:hAnsi="宋体" w:hint="eastAsia"/>
          <w:snapToGrid w:val="0"/>
          <w:kern w:val="0"/>
        </w:rPr>
        <w:t>年</w:t>
      </w:r>
      <w:r w:rsidRPr="00F82A9D">
        <w:rPr>
          <w:rFonts w:ascii="宋体" w:hAnsi="宋体" w:hint="eastAsia"/>
          <w:snapToGrid w:val="0"/>
          <w:kern w:val="0"/>
        </w:rPr>
        <w:t>100</w:t>
      </w:r>
      <w:r>
        <w:rPr>
          <w:rFonts w:ascii="宋体" w:hAnsi="宋体" w:hint="eastAsia"/>
          <w:snapToGrid w:val="0"/>
          <w:kern w:val="0"/>
        </w:rPr>
        <w:t>万元</w:t>
      </w:r>
      <w:r w:rsidR="00FA31C1">
        <w:rPr>
          <w:rFonts w:ascii="宋体" w:hAnsi="宋体" w:hint="eastAsia"/>
          <w:snapToGrid w:val="0"/>
          <w:kern w:val="0"/>
        </w:rPr>
        <w:t>及</w:t>
      </w:r>
      <w:r>
        <w:rPr>
          <w:rFonts w:ascii="宋体" w:hAnsi="宋体" w:hint="eastAsia"/>
          <w:snapToGrid w:val="0"/>
          <w:kern w:val="0"/>
        </w:rPr>
        <w:t>以上维修改造工程项目（</w:t>
      </w:r>
      <w:r w:rsidRPr="00F82A9D">
        <w:rPr>
          <w:rFonts w:ascii="宋体" w:hAnsi="宋体" w:hint="eastAsia"/>
          <w:snapToGrid w:val="0"/>
          <w:kern w:val="0"/>
        </w:rPr>
        <w:t>专业性强的项目</w:t>
      </w:r>
      <w:r>
        <w:rPr>
          <w:rFonts w:ascii="宋体" w:hAnsi="宋体" w:hint="eastAsia"/>
          <w:snapToGrid w:val="0"/>
          <w:kern w:val="0"/>
        </w:rPr>
        <w:t>金额</w:t>
      </w:r>
      <w:r w:rsidRPr="00F82A9D">
        <w:rPr>
          <w:rFonts w:ascii="宋体" w:hAnsi="宋体" w:hint="eastAsia"/>
          <w:snapToGrid w:val="0"/>
          <w:kern w:val="0"/>
        </w:rPr>
        <w:t>可降低</w:t>
      </w:r>
      <w:r>
        <w:rPr>
          <w:rFonts w:ascii="宋体" w:hAnsi="宋体" w:hint="eastAsia"/>
          <w:snapToGrid w:val="0"/>
          <w:kern w:val="0"/>
        </w:rPr>
        <w:t>）监理服务</w:t>
      </w:r>
    </w:p>
    <w:p w:rsidR="00E43D9E" w:rsidRDefault="00E43D9E" w:rsidP="00E43D9E">
      <w:pPr>
        <w:tabs>
          <w:tab w:val="left" w:pos="142"/>
        </w:tabs>
        <w:spacing w:line="420" w:lineRule="exact"/>
        <w:ind w:firstLineChars="196" w:firstLine="472"/>
        <w:jc w:val="left"/>
      </w:pPr>
      <w:r w:rsidRPr="00DA1571">
        <w:rPr>
          <w:rFonts w:ascii="宋体" w:hAnsi="宋体" w:hint="eastAsia"/>
          <w:b/>
          <w:sz w:val="24"/>
          <w:szCs w:val="24"/>
        </w:rPr>
        <w:t>三、</w:t>
      </w:r>
      <w:r>
        <w:rPr>
          <w:rFonts w:ascii="宋体" w:hAnsi="宋体" w:hint="eastAsia"/>
          <w:b/>
          <w:sz w:val="24"/>
          <w:szCs w:val="24"/>
        </w:rPr>
        <w:t>监理及相关服务的范围：</w:t>
      </w:r>
      <w:r w:rsidRPr="00E43D9E">
        <w:rPr>
          <w:rFonts w:ascii="宋体" w:hAnsi="宋体" w:cs="宋体" w:hint="eastAsia"/>
          <w:snapToGrid w:val="0"/>
          <w:kern w:val="0"/>
          <w:szCs w:val="21"/>
        </w:rPr>
        <w:t>每个项目的</w:t>
      </w:r>
      <w:r w:rsidRPr="0043018D">
        <w:rPr>
          <w:rFonts w:ascii="宋体" w:hAnsi="宋体" w:cs="宋体" w:hint="eastAsia"/>
          <w:snapToGrid w:val="0"/>
          <w:kern w:val="0"/>
          <w:szCs w:val="21"/>
        </w:rPr>
        <w:t>监理范围包括</w:t>
      </w:r>
      <w:r>
        <w:rPr>
          <w:rFonts w:ascii="宋体" w:hAnsi="宋体" w:cs="宋体" w:hint="eastAsia"/>
          <w:snapToGrid w:val="0"/>
          <w:kern w:val="0"/>
          <w:szCs w:val="21"/>
        </w:rPr>
        <w:t>但不仅限于</w:t>
      </w:r>
      <w:r w:rsidRPr="0043018D">
        <w:rPr>
          <w:rFonts w:ascii="宋体" w:hAnsi="宋体" w:cs="宋体" w:hint="eastAsia"/>
          <w:snapToGrid w:val="0"/>
          <w:kern w:val="0"/>
          <w:szCs w:val="21"/>
        </w:rPr>
        <w:t>：</w:t>
      </w:r>
      <w:fldSimple w:instr=" AUTOTEXT  input118 \* MERGEFORMAT ">
        <w:r w:rsidRPr="0043018D">
          <w:rPr>
            <w:rFonts w:ascii="宋体" w:hAnsi="宋体" w:cs="宋体" w:hint="eastAsia"/>
            <w:snapToGrid w:val="0"/>
            <w:kern w:val="0"/>
            <w:szCs w:val="21"/>
          </w:rPr>
          <w:t>工程施工及保修阶段全过程监理，包含</w:t>
        </w:r>
        <w:r w:rsidRPr="003A7CA3">
          <w:rPr>
            <w:rFonts w:ascii="宋体" w:hAnsi="宋体" w:cs="宋体" w:hint="eastAsia"/>
            <w:snapToGrid w:val="0"/>
            <w:kern w:val="0"/>
            <w:szCs w:val="21"/>
          </w:rPr>
          <w:t>对工程进行进度、质量、投资、安全四控制，合同管理、信息管理，协调施工现场各方面关系，以及在工程施工过程中各种工程变更、工程规模调整、索赔、验收及配合竣工结算、决算审计</w:t>
        </w:r>
        <w:r>
          <w:rPr>
            <w:rFonts w:ascii="宋体" w:hAnsi="宋体" w:cs="宋体" w:hint="eastAsia"/>
            <w:snapToGrid w:val="0"/>
            <w:kern w:val="0"/>
            <w:szCs w:val="21"/>
          </w:rPr>
          <w:t>等</w:t>
        </w:r>
        <w:r w:rsidRPr="0043018D">
          <w:rPr>
            <w:rFonts w:ascii="宋体" w:hAnsi="宋体" w:cs="宋体" w:hint="eastAsia"/>
            <w:snapToGrid w:val="0"/>
            <w:kern w:val="0"/>
            <w:szCs w:val="21"/>
          </w:rPr>
          <w:t>。</w:t>
        </w:r>
      </w:fldSimple>
    </w:p>
    <w:p w:rsidR="00E43D9E" w:rsidRPr="00E43D9E" w:rsidRDefault="00E43D9E" w:rsidP="00E43D9E">
      <w:pPr>
        <w:tabs>
          <w:tab w:val="left" w:pos="142"/>
        </w:tabs>
        <w:spacing w:line="420" w:lineRule="exact"/>
        <w:ind w:firstLineChars="196" w:firstLine="413"/>
        <w:jc w:val="left"/>
        <w:rPr>
          <w:rFonts w:ascii="宋体" w:hAnsi="宋体"/>
          <w:b/>
          <w:sz w:val="24"/>
          <w:szCs w:val="24"/>
        </w:rPr>
      </w:pPr>
      <w:r w:rsidRPr="00E43D9E">
        <w:rPr>
          <w:rFonts w:hint="eastAsia"/>
          <w:b/>
        </w:rPr>
        <w:t>四、服务期限：</w:t>
      </w:r>
      <w:r w:rsidRPr="00F1676A">
        <w:rPr>
          <w:rFonts w:ascii="宋体" w:hAnsi="宋体" w:cs="宋体" w:hint="eastAsia"/>
          <w:snapToGrid w:val="0"/>
          <w:kern w:val="0"/>
          <w:szCs w:val="21"/>
        </w:rPr>
        <w:t>自签订监理服务合同之日起，</w:t>
      </w:r>
      <w:r w:rsidRPr="00F1676A">
        <w:rPr>
          <w:rFonts w:ascii="宋体" w:hAnsi="宋体" w:hint="eastAsia"/>
          <w:snapToGrid w:val="0"/>
          <w:kern w:val="0"/>
          <w:szCs w:val="21"/>
        </w:rPr>
        <w:t>至</w:t>
      </w:r>
      <w:fldSimple w:instr=" AUTOTEXT  input124 \* MERGEFORMAT ">
        <w:r w:rsidRPr="009703F2">
          <w:rPr>
            <w:rFonts w:ascii="宋体" w:hAnsi="宋体"/>
            <w:snapToGrid w:val="0"/>
            <w:kern w:val="0"/>
            <w:szCs w:val="21"/>
          </w:rPr>
          <w:t>201</w:t>
        </w:r>
        <w:r w:rsidR="00AC404A">
          <w:rPr>
            <w:rFonts w:ascii="宋体" w:hAnsi="宋体" w:hint="eastAsia"/>
            <w:snapToGrid w:val="0"/>
            <w:kern w:val="0"/>
            <w:szCs w:val="21"/>
          </w:rPr>
          <w:t>9</w:t>
        </w:r>
        <w:r w:rsidRPr="009703F2">
          <w:rPr>
            <w:rFonts w:ascii="宋体" w:hAnsi="宋体"/>
            <w:snapToGrid w:val="0"/>
            <w:kern w:val="0"/>
            <w:szCs w:val="21"/>
          </w:rPr>
          <w:t>年</w:t>
        </w:r>
        <w:r w:rsidRPr="009703F2">
          <w:rPr>
            <w:rFonts w:ascii="宋体" w:hAnsi="宋体" w:hint="eastAsia"/>
            <w:snapToGrid w:val="0"/>
            <w:kern w:val="0"/>
            <w:szCs w:val="21"/>
          </w:rPr>
          <w:t>12</w:t>
        </w:r>
        <w:r w:rsidRPr="009703F2">
          <w:rPr>
            <w:rFonts w:ascii="宋体" w:hAnsi="宋体"/>
            <w:snapToGrid w:val="0"/>
            <w:kern w:val="0"/>
            <w:szCs w:val="21"/>
          </w:rPr>
          <w:t xml:space="preserve"> 月</w:t>
        </w:r>
        <w:r w:rsidRPr="009703F2">
          <w:rPr>
            <w:rFonts w:ascii="宋体" w:hAnsi="宋体" w:hint="eastAsia"/>
            <w:snapToGrid w:val="0"/>
            <w:kern w:val="0"/>
            <w:szCs w:val="21"/>
          </w:rPr>
          <w:t>31</w:t>
        </w:r>
        <w:r w:rsidRPr="009703F2">
          <w:rPr>
            <w:rFonts w:ascii="宋体" w:hAnsi="宋体"/>
            <w:snapToGrid w:val="0"/>
            <w:kern w:val="0"/>
            <w:szCs w:val="21"/>
          </w:rPr>
          <w:t xml:space="preserve"> 日</w:t>
        </w:r>
        <w:r w:rsidRPr="009703F2">
          <w:rPr>
            <w:rFonts w:ascii="宋体" w:hAnsi="宋体" w:hint="eastAsia"/>
            <w:snapToGrid w:val="0"/>
            <w:kern w:val="0"/>
            <w:szCs w:val="21"/>
          </w:rPr>
          <w:t>止</w:t>
        </w:r>
        <w:r w:rsidRPr="009703F2">
          <w:rPr>
            <w:rFonts w:ascii="宋体" w:hAnsi="宋体"/>
            <w:snapToGrid w:val="0"/>
            <w:kern w:val="0"/>
            <w:szCs w:val="21"/>
          </w:rPr>
          <w:t xml:space="preserve"> </w:t>
        </w:r>
      </w:fldSimple>
      <w:r w:rsidRPr="009703F2">
        <w:rPr>
          <w:rFonts w:hint="eastAsia"/>
        </w:rPr>
        <w:t>(</w:t>
      </w:r>
      <w:r>
        <w:rPr>
          <w:rFonts w:hint="eastAsia"/>
        </w:rPr>
        <w:t>至</w:t>
      </w:r>
      <w:r>
        <w:rPr>
          <w:rFonts w:hint="eastAsia"/>
        </w:rPr>
        <w:t>201</w:t>
      </w:r>
      <w:r w:rsidR="00AC404A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日，监理的项目还未结束的，完成此项目的监理工作，并至项目保修期止</w:t>
      </w:r>
      <w:r w:rsidRPr="009703F2">
        <w:rPr>
          <w:rFonts w:hint="eastAsia"/>
        </w:rPr>
        <w:t>)</w:t>
      </w:r>
    </w:p>
    <w:p w:rsidR="008243BC" w:rsidRPr="00F453D4" w:rsidRDefault="00CA1875" w:rsidP="0093545E">
      <w:pPr>
        <w:tabs>
          <w:tab w:val="left" w:pos="142"/>
        </w:tabs>
        <w:spacing w:line="420" w:lineRule="exact"/>
        <w:ind w:firstLineChars="196" w:firstLine="47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="00DA1571" w:rsidRPr="00F453D4">
        <w:rPr>
          <w:rFonts w:ascii="宋体" w:hAnsi="宋体" w:hint="eastAsia"/>
          <w:b/>
          <w:sz w:val="24"/>
          <w:szCs w:val="24"/>
        </w:rPr>
        <w:t>、投标人资格要求</w:t>
      </w:r>
    </w:p>
    <w:p w:rsidR="00DA1571" w:rsidRDefault="00DA1571" w:rsidP="0093545E">
      <w:pPr>
        <w:tabs>
          <w:tab w:val="left" w:pos="14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Pr="000651D1">
        <w:rPr>
          <w:rFonts w:asciiTheme="minorEastAsia" w:hAnsiTheme="minorEastAsia" w:hint="eastAsia"/>
          <w:sz w:val="24"/>
          <w:szCs w:val="24"/>
        </w:rPr>
        <w:t>具有独立签订合同的能力</w:t>
      </w:r>
      <w:r w:rsidR="006272BB">
        <w:rPr>
          <w:rFonts w:asciiTheme="minorEastAsia" w:hAnsiTheme="minorEastAsia" w:hint="eastAsia"/>
          <w:sz w:val="24"/>
          <w:szCs w:val="24"/>
        </w:rPr>
        <w:t>，提供三证合一的营业执照</w:t>
      </w:r>
      <w:r w:rsidR="00F453D4">
        <w:rPr>
          <w:rFonts w:asciiTheme="minorEastAsia" w:hAnsiTheme="minorEastAsia" w:hint="eastAsia"/>
          <w:sz w:val="24"/>
          <w:szCs w:val="24"/>
        </w:rPr>
        <w:t>；</w:t>
      </w:r>
    </w:p>
    <w:p w:rsidR="006272BB" w:rsidRDefault="00F453D4" w:rsidP="0093545E">
      <w:pPr>
        <w:tabs>
          <w:tab w:val="left" w:pos="14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2、具有良好的财务状况，</w:t>
      </w:r>
      <w:r w:rsidR="007626BE" w:rsidRPr="008E3036">
        <w:rPr>
          <w:rFonts w:ascii="宋体" w:hAnsi="宋体" w:hint="eastAsia"/>
          <w:snapToGrid w:val="0"/>
          <w:kern w:val="0"/>
        </w:rPr>
        <w:t>企业未处于被责令停业、投标资格被取消或者财产被接管，冻结和破产状态</w:t>
      </w:r>
      <w:r w:rsidR="007626BE">
        <w:rPr>
          <w:rFonts w:ascii="宋体" w:hAnsi="宋体" w:hint="eastAsia"/>
          <w:snapToGrid w:val="0"/>
          <w:kern w:val="0"/>
        </w:rPr>
        <w:t>；</w:t>
      </w:r>
    </w:p>
    <w:p w:rsidR="00B015AE" w:rsidRPr="00B015AE" w:rsidRDefault="007626BE" w:rsidP="0093545E">
      <w:pPr>
        <w:tabs>
          <w:tab w:val="left" w:pos="142"/>
        </w:tabs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6272BB" w:rsidRPr="00422A54">
        <w:rPr>
          <w:rFonts w:asciiTheme="minorEastAsia" w:hAnsiTheme="minorEastAsia" w:hint="eastAsia"/>
          <w:sz w:val="24"/>
          <w:szCs w:val="24"/>
        </w:rPr>
        <w:t>依法缴纳税收和社会保障资金的相关材料（需提供由税务部门出具的税收缴纳材料和社保部门</w:t>
      </w:r>
      <w:r w:rsidR="006272BB">
        <w:rPr>
          <w:rFonts w:asciiTheme="minorEastAsia" w:hAnsiTheme="minorEastAsia" w:hint="eastAsia"/>
          <w:sz w:val="24"/>
          <w:szCs w:val="24"/>
        </w:rPr>
        <w:t>出具的社会保障资金缴纳材料，或者提供银行出具的相关缴费记录材料）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B015AE" w:rsidRDefault="007626BE" w:rsidP="0093545E">
      <w:pPr>
        <w:tabs>
          <w:tab w:val="left" w:pos="142"/>
        </w:tabs>
        <w:spacing w:line="420" w:lineRule="exact"/>
        <w:ind w:firstLineChars="200" w:firstLine="480"/>
        <w:jc w:val="left"/>
        <w:rPr>
          <w:rFonts w:ascii="宋体" w:hAnsi="宋体" w:cs="宋体"/>
          <w:snapToGrid w:val="0"/>
          <w:kern w:val="0"/>
          <w:szCs w:val="21"/>
        </w:rPr>
      </w:pPr>
      <w:r>
        <w:rPr>
          <w:rFonts w:ascii="宋体" w:hAnsi="宋体" w:hint="eastAsia"/>
          <w:sz w:val="24"/>
          <w:szCs w:val="24"/>
        </w:rPr>
        <w:t>4</w:t>
      </w:r>
      <w:r w:rsidR="00F453D4">
        <w:rPr>
          <w:rFonts w:ascii="宋体" w:hAnsi="宋体" w:hint="eastAsia"/>
          <w:sz w:val="24"/>
          <w:szCs w:val="24"/>
        </w:rPr>
        <w:t>、具备履行招标标的</w:t>
      </w:r>
      <w:r w:rsidR="00B015AE" w:rsidRPr="00B015AE">
        <w:rPr>
          <w:rFonts w:ascii="宋体" w:hAnsi="宋体" w:hint="eastAsia"/>
          <w:sz w:val="24"/>
          <w:szCs w:val="24"/>
        </w:rPr>
        <w:t>所必需的设备和专业技术能力</w:t>
      </w:r>
      <w:r>
        <w:rPr>
          <w:rFonts w:ascii="宋体" w:hAnsi="宋体" w:hint="eastAsia"/>
          <w:sz w:val="24"/>
          <w:szCs w:val="24"/>
        </w:rPr>
        <w:t>：</w:t>
      </w:r>
      <w:r w:rsidR="006272BB" w:rsidRPr="00A6033D">
        <w:rPr>
          <w:rFonts w:ascii="宋体" w:hAnsi="宋体" w:cs="宋体" w:hint="eastAsia"/>
          <w:snapToGrid w:val="0"/>
          <w:kern w:val="0"/>
          <w:szCs w:val="21"/>
        </w:rPr>
        <w:t>具备建设行政主管部门颁发的</w:t>
      </w:r>
      <w:fldSimple w:instr=" AUTOTEXT  input128 \* MERGEFORMAT ">
        <w:r w:rsidR="006272BB" w:rsidRPr="00A6033D">
          <w:rPr>
            <w:rFonts w:ascii="宋体" w:hAnsi="宋体" w:cs="宋体" w:hint="eastAsia"/>
            <w:snapToGrid w:val="0"/>
            <w:kern w:val="0"/>
            <w:szCs w:val="21"/>
          </w:rPr>
          <w:t>房屋建筑工程监理</w:t>
        </w:r>
      </w:fldSimple>
      <w:r w:rsidR="006272BB" w:rsidRPr="00A6033D">
        <w:rPr>
          <w:rFonts w:ascii="宋体" w:hAnsi="宋体" w:cs="宋体" w:hint="eastAsia"/>
          <w:snapToGrid w:val="0"/>
          <w:kern w:val="0"/>
          <w:szCs w:val="21"/>
        </w:rPr>
        <w:t>专业乙级及以上或监理综合资质证书</w:t>
      </w:r>
      <w:r>
        <w:rPr>
          <w:rFonts w:ascii="宋体" w:hAnsi="宋体" w:cs="宋体" w:hint="eastAsia"/>
          <w:snapToGrid w:val="0"/>
          <w:kern w:val="0"/>
          <w:szCs w:val="21"/>
        </w:rPr>
        <w:t>；</w:t>
      </w:r>
    </w:p>
    <w:p w:rsidR="00F453D4" w:rsidRPr="007626BE" w:rsidRDefault="007626BE" w:rsidP="007626BE">
      <w:pPr>
        <w:tabs>
          <w:tab w:val="left" w:pos="142"/>
        </w:tabs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5、</w:t>
      </w:r>
      <w:r w:rsidR="006272BB" w:rsidRPr="00FF09B9">
        <w:rPr>
          <w:rFonts w:ascii="宋体" w:hAnsi="宋体" w:hint="eastAsia"/>
          <w:color w:val="000000"/>
          <w:sz w:val="24"/>
        </w:rPr>
        <w:t>项目总监</w:t>
      </w:r>
      <w:r w:rsidR="00832F3D">
        <w:rPr>
          <w:rFonts w:ascii="宋体" w:hAnsi="宋体" w:hint="eastAsia"/>
          <w:color w:val="000000"/>
          <w:sz w:val="24"/>
        </w:rPr>
        <w:t>为报名单位正式人员，</w:t>
      </w:r>
      <w:r w:rsidR="006272BB" w:rsidRPr="00FF09B9">
        <w:rPr>
          <w:rFonts w:ascii="宋体" w:hAnsi="宋体" w:hint="eastAsia"/>
          <w:color w:val="000000"/>
          <w:sz w:val="24"/>
        </w:rPr>
        <w:t>具备房屋建筑</w:t>
      </w:r>
      <w:r w:rsidR="006272BB" w:rsidRPr="00415209">
        <w:rPr>
          <w:rFonts w:ascii="宋体" w:hAnsi="宋体" w:hint="eastAsia"/>
          <w:color w:val="000000"/>
          <w:sz w:val="24"/>
        </w:rPr>
        <w:t>工程专业省监理工程师(含)以上监理工程师资格</w:t>
      </w:r>
      <w:r>
        <w:rPr>
          <w:rFonts w:ascii="宋体" w:hAnsi="宋体" w:hint="eastAsia"/>
          <w:color w:val="000000"/>
          <w:sz w:val="24"/>
        </w:rPr>
        <w:t>；</w:t>
      </w:r>
    </w:p>
    <w:p w:rsidR="005F4A0C" w:rsidRPr="00F453D4" w:rsidRDefault="007626BE" w:rsidP="0093545E">
      <w:pPr>
        <w:tabs>
          <w:tab w:val="left" w:pos="0"/>
        </w:tabs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F453D4">
        <w:rPr>
          <w:rFonts w:ascii="宋体" w:hAnsi="宋体" w:hint="eastAsia"/>
          <w:sz w:val="24"/>
          <w:szCs w:val="24"/>
        </w:rPr>
        <w:t>、</w:t>
      </w:r>
      <w:r w:rsidR="00F453D4" w:rsidRPr="007626BE">
        <w:rPr>
          <w:rFonts w:ascii="宋体" w:hAnsi="宋体" w:hint="eastAsia"/>
          <w:snapToGrid w:val="0"/>
          <w:kern w:val="0"/>
        </w:rPr>
        <w:t>三</w:t>
      </w:r>
      <w:r w:rsidR="00B015AE" w:rsidRPr="007626BE">
        <w:rPr>
          <w:rFonts w:ascii="宋体" w:hAnsi="宋体"/>
          <w:snapToGrid w:val="0"/>
          <w:kern w:val="0"/>
        </w:rPr>
        <w:t>年内</w:t>
      </w:r>
      <w:r w:rsidR="004D1CE5" w:rsidRPr="007626BE">
        <w:rPr>
          <w:rFonts w:ascii="宋体" w:hAnsi="宋体" w:hint="eastAsia"/>
          <w:snapToGrid w:val="0"/>
          <w:kern w:val="0"/>
        </w:rPr>
        <w:t>企业</w:t>
      </w:r>
      <w:r w:rsidR="004D1CE5" w:rsidRPr="008E3036">
        <w:rPr>
          <w:rFonts w:ascii="宋体" w:hAnsi="宋体" w:hint="eastAsia"/>
          <w:snapToGrid w:val="0"/>
          <w:kern w:val="0"/>
        </w:rPr>
        <w:t>没有因骗取中标或者严重违约以及</w:t>
      </w:r>
      <w:r w:rsidR="004D1CE5">
        <w:rPr>
          <w:rFonts w:ascii="宋体" w:hAnsi="宋体" w:hint="eastAsia"/>
          <w:snapToGrid w:val="0"/>
          <w:kern w:val="0"/>
        </w:rPr>
        <w:t>因监理</w:t>
      </w:r>
      <w:r w:rsidR="004D1CE5" w:rsidRPr="008E3036">
        <w:rPr>
          <w:rFonts w:ascii="宋体" w:hAnsi="宋体" w:hint="eastAsia"/>
          <w:snapToGrid w:val="0"/>
          <w:kern w:val="0"/>
        </w:rPr>
        <w:t>发生重大工程质量、安全生产事故等问题</w:t>
      </w:r>
      <w:r w:rsidR="004D1CE5">
        <w:rPr>
          <w:rFonts w:ascii="宋体" w:hAnsi="宋体" w:hint="eastAsia"/>
          <w:snapToGrid w:val="0"/>
          <w:kern w:val="0"/>
        </w:rPr>
        <w:t>，</w:t>
      </w:r>
      <w:r w:rsidR="004D1CE5" w:rsidRPr="008E3036">
        <w:rPr>
          <w:rFonts w:ascii="宋体" w:hAnsi="宋体" w:hint="eastAsia"/>
          <w:snapToGrid w:val="0"/>
          <w:kern w:val="0"/>
        </w:rPr>
        <w:t>被有关部门暂停投标资格并在暂停期内的</w:t>
      </w:r>
      <w:r w:rsidR="004D1CE5">
        <w:rPr>
          <w:rFonts w:ascii="宋体" w:hAnsi="宋体" w:hint="eastAsia"/>
          <w:snapToGrid w:val="0"/>
          <w:kern w:val="0"/>
        </w:rPr>
        <w:t>；</w:t>
      </w:r>
      <w:r w:rsidR="004D1CE5" w:rsidRPr="008E3036">
        <w:rPr>
          <w:rFonts w:ascii="宋体" w:hAnsi="宋体" w:hint="eastAsia"/>
          <w:snapToGrid w:val="0"/>
          <w:kern w:val="0"/>
        </w:rPr>
        <w:t>没有违反法律、法规行为，依法被取消投标资格且期限未满</w:t>
      </w:r>
      <w:r w:rsidR="004D1CE5">
        <w:rPr>
          <w:rFonts w:ascii="宋体" w:hAnsi="宋体" w:hint="eastAsia"/>
          <w:snapToGrid w:val="0"/>
          <w:kern w:val="0"/>
        </w:rPr>
        <w:t>；</w:t>
      </w:r>
      <w:r w:rsidR="004D1CE5" w:rsidRPr="008E3036">
        <w:rPr>
          <w:rFonts w:ascii="宋体" w:hAnsi="宋体" w:hint="eastAsia"/>
          <w:snapToGrid w:val="0"/>
          <w:kern w:val="0"/>
        </w:rPr>
        <w:t>没有因招投标活动中有违法违规和不良行为，被有关招投标行政监督部门公示且公示期限未满；</w:t>
      </w:r>
    </w:p>
    <w:p w:rsidR="005F4A0C" w:rsidRDefault="007626BE" w:rsidP="0093545E">
      <w:pPr>
        <w:tabs>
          <w:tab w:val="left" w:pos="0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F453D4">
        <w:rPr>
          <w:rFonts w:asciiTheme="minorEastAsia" w:hAnsiTheme="minorEastAsia" w:hint="eastAsia"/>
          <w:sz w:val="24"/>
          <w:szCs w:val="24"/>
        </w:rPr>
        <w:t>、外地企业须提供在本地设置分支机构情况及证明材料；</w:t>
      </w:r>
    </w:p>
    <w:p w:rsidR="00DA1571" w:rsidRDefault="007626BE" w:rsidP="0093545E">
      <w:pPr>
        <w:tabs>
          <w:tab w:val="left" w:pos="0"/>
        </w:tabs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 w:rsidR="00F453D4">
        <w:rPr>
          <w:rFonts w:ascii="宋体" w:hAnsi="宋体" w:hint="eastAsia"/>
          <w:sz w:val="24"/>
          <w:szCs w:val="24"/>
        </w:rPr>
        <w:t>、</w:t>
      </w:r>
      <w:r w:rsidR="00DA1571" w:rsidRPr="00BE2D33">
        <w:rPr>
          <w:rFonts w:ascii="宋体" w:hAnsi="宋体" w:hint="eastAsia"/>
          <w:sz w:val="24"/>
          <w:szCs w:val="24"/>
        </w:rPr>
        <w:t>本次采购不接受联合体投标，中标后不允许转包、分包</w:t>
      </w:r>
      <w:r w:rsidR="00F453D4">
        <w:rPr>
          <w:rFonts w:ascii="宋体" w:hAnsi="宋体" w:hint="eastAsia"/>
          <w:sz w:val="24"/>
          <w:szCs w:val="24"/>
        </w:rPr>
        <w:t>。</w:t>
      </w:r>
    </w:p>
    <w:p w:rsidR="0078766C" w:rsidRDefault="0078766C" w:rsidP="0078766C">
      <w:pPr>
        <w:tabs>
          <w:tab w:val="left" w:pos="0"/>
        </w:tabs>
        <w:spacing w:line="420" w:lineRule="exact"/>
        <w:ind w:firstLineChars="200" w:firstLine="482"/>
        <w:jc w:val="left"/>
        <w:rPr>
          <w:rFonts w:ascii="宋体" w:hAnsi="宋体"/>
          <w:sz w:val="24"/>
          <w:szCs w:val="24"/>
        </w:rPr>
      </w:pPr>
      <w:r w:rsidRPr="0078766C">
        <w:rPr>
          <w:rFonts w:ascii="宋体" w:hAnsi="宋体" w:hint="eastAsia"/>
          <w:b/>
          <w:sz w:val="24"/>
          <w:szCs w:val="24"/>
        </w:rPr>
        <w:t>六、</w:t>
      </w:r>
      <w:r w:rsidR="007B7522">
        <w:rPr>
          <w:rFonts w:ascii="宋体" w:hAnsi="宋体" w:hint="eastAsia"/>
          <w:b/>
          <w:sz w:val="24"/>
          <w:szCs w:val="24"/>
        </w:rPr>
        <w:t>递交</w:t>
      </w:r>
      <w:r w:rsidRPr="0078766C">
        <w:rPr>
          <w:rFonts w:ascii="宋体" w:hAnsi="宋体" w:hint="eastAsia"/>
          <w:b/>
          <w:sz w:val="24"/>
          <w:szCs w:val="24"/>
        </w:rPr>
        <w:t>投标</w:t>
      </w:r>
      <w:r w:rsidR="007B7522">
        <w:rPr>
          <w:rFonts w:ascii="宋体" w:hAnsi="宋体" w:hint="eastAsia"/>
          <w:b/>
          <w:sz w:val="24"/>
          <w:szCs w:val="24"/>
        </w:rPr>
        <w:t>文件</w:t>
      </w:r>
      <w:r w:rsidRPr="0078766C">
        <w:rPr>
          <w:rFonts w:ascii="宋体" w:hAnsi="宋体" w:hint="eastAsia"/>
          <w:b/>
          <w:sz w:val="24"/>
          <w:szCs w:val="24"/>
        </w:rPr>
        <w:t>截止时间：</w:t>
      </w:r>
      <w:r>
        <w:rPr>
          <w:rFonts w:ascii="宋体" w:hAnsi="宋体" w:hint="eastAsia"/>
          <w:sz w:val="24"/>
          <w:szCs w:val="24"/>
        </w:rPr>
        <w:t>2018年2月28日上午9:00</w:t>
      </w:r>
    </w:p>
    <w:p w:rsidR="002941B0" w:rsidRPr="002941B0" w:rsidRDefault="0078766C" w:rsidP="0093545E">
      <w:pPr>
        <w:spacing w:line="420" w:lineRule="exact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七</w:t>
      </w:r>
      <w:r w:rsidR="002941B0" w:rsidRPr="002941B0">
        <w:rPr>
          <w:rFonts w:asciiTheme="minorEastAsia" w:hAnsiTheme="minorEastAsia" w:hint="eastAsia"/>
          <w:b/>
          <w:sz w:val="24"/>
          <w:szCs w:val="24"/>
        </w:rPr>
        <w:t>、报名相关说明</w:t>
      </w:r>
    </w:p>
    <w:p w:rsidR="002941B0" w:rsidRPr="000651D1" w:rsidRDefault="002941B0" w:rsidP="0093545E">
      <w:pPr>
        <w:spacing w:line="420" w:lineRule="exact"/>
        <w:ind w:firstLine="480"/>
        <w:rPr>
          <w:rFonts w:asciiTheme="minorEastAsia" w:hAnsiTheme="minorEastAsia"/>
          <w:sz w:val="24"/>
          <w:szCs w:val="24"/>
        </w:rPr>
      </w:pPr>
      <w:r w:rsidRPr="000651D1">
        <w:rPr>
          <w:rFonts w:asciiTheme="minorEastAsia" w:hAnsiTheme="minorEastAsia" w:hint="eastAsia"/>
          <w:sz w:val="24"/>
          <w:szCs w:val="24"/>
        </w:rPr>
        <w:t>有意者可携带</w:t>
      </w:r>
      <w:r>
        <w:rPr>
          <w:rFonts w:asciiTheme="minorEastAsia" w:hAnsiTheme="minorEastAsia" w:hint="eastAsia"/>
          <w:sz w:val="24"/>
          <w:szCs w:val="24"/>
        </w:rPr>
        <w:t>投标报名确认函</w:t>
      </w:r>
      <w:r w:rsidR="00C90F4C">
        <w:rPr>
          <w:rFonts w:asciiTheme="minorEastAsia" w:hAnsiTheme="minorEastAsia" w:hint="eastAsia"/>
          <w:sz w:val="24"/>
          <w:szCs w:val="24"/>
        </w:rPr>
        <w:t>（见附件）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0651D1">
        <w:rPr>
          <w:rFonts w:asciiTheme="minorEastAsia" w:hAnsiTheme="minorEastAsia" w:hint="eastAsia"/>
          <w:sz w:val="24"/>
          <w:szCs w:val="24"/>
        </w:rPr>
        <w:t>法人授权委托书原件、代理人身份证复印件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0651D1">
        <w:rPr>
          <w:rFonts w:asciiTheme="minorEastAsia" w:hAnsiTheme="minorEastAsia" w:hint="eastAsia"/>
          <w:sz w:val="24"/>
          <w:szCs w:val="24"/>
        </w:rPr>
        <w:t>企业营业执照复印件、</w:t>
      </w:r>
      <w:r>
        <w:rPr>
          <w:rFonts w:asciiTheme="minorEastAsia" w:hAnsiTheme="minorEastAsia" w:hint="eastAsia"/>
          <w:sz w:val="24"/>
          <w:szCs w:val="24"/>
        </w:rPr>
        <w:t>相关</w:t>
      </w:r>
      <w:r w:rsidRPr="000651D1">
        <w:rPr>
          <w:rFonts w:asciiTheme="minorEastAsia" w:hAnsiTheme="minorEastAsia" w:hint="eastAsia"/>
          <w:sz w:val="24"/>
          <w:szCs w:val="24"/>
        </w:rPr>
        <w:t>资质证书复印件、法人身份证复印件等相关材料（复印件需加盖</w:t>
      </w:r>
      <w:r w:rsidRPr="00006105">
        <w:rPr>
          <w:rFonts w:asciiTheme="minorEastAsia" w:hAnsiTheme="minorEastAsia" w:hint="eastAsia"/>
          <w:sz w:val="24"/>
          <w:szCs w:val="24"/>
        </w:rPr>
        <w:t>投标</w:t>
      </w:r>
      <w:r w:rsidRPr="000651D1">
        <w:rPr>
          <w:rFonts w:asciiTheme="minorEastAsia" w:hAnsiTheme="minorEastAsia" w:hint="eastAsia"/>
          <w:sz w:val="24"/>
          <w:szCs w:val="24"/>
        </w:rPr>
        <w:t>单位公章）参与报名。</w:t>
      </w:r>
      <w:r w:rsidR="00431C99">
        <w:rPr>
          <w:rFonts w:asciiTheme="minorEastAsia" w:hAnsiTheme="minorEastAsia" w:hint="eastAsia"/>
          <w:sz w:val="24"/>
          <w:szCs w:val="24"/>
        </w:rPr>
        <w:t>（报名单位可另附其认为需要提供的其他材料）</w:t>
      </w:r>
    </w:p>
    <w:p w:rsidR="002941B0" w:rsidRPr="000651D1" w:rsidRDefault="002941B0" w:rsidP="0093545E">
      <w:pPr>
        <w:tabs>
          <w:tab w:val="left" w:pos="900"/>
        </w:tabs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651D1">
        <w:rPr>
          <w:rFonts w:asciiTheme="minorEastAsia" w:hAnsiTheme="minorEastAsia" w:hint="eastAsia"/>
          <w:sz w:val="24"/>
          <w:szCs w:val="24"/>
        </w:rPr>
        <w:t>资格预审和招标文件领取</w:t>
      </w:r>
      <w:r w:rsidRPr="000651D1">
        <w:rPr>
          <w:rFonts w:asciiTheme="minorEastAsia" w:hAnsiTheme="minorEastAsia"/>
          <w:sz w:val="24"/>
          <w:szCs w:val="24"/>
        </w:rPr>
        <w:t>：</w:t>
      </w:r>
      <w:r w:rsidRPr="000651D1">
        <w:rPr>
          <w:rFonts w:asciiTheme="minorEastAsia" w:hAnsiTheme="minorEastAsia" w:hint="eastAsia"/>
          <w:sz w:val="24"/>
          <w:szCs w:val="24"/>
        </w:rPr>
        <w:t>招标人对报名单位的资质进行</w:t>
      </w:r>
      <w:r w:rsidR="00431C99">
        <w:rPr>
          <w:rFonts w:asciiTheme="minorEastAsia" w:hAnsiTheme="minorEastAsia" w:hint="eastAsia"/>
          <w:sz w:val="24"/>
          <w:szCs w:val="24"/>
        </w:rPr>
        <w:t>初步审查</w:t>
      </w:r>
      <w:r w:rsidRPr="000651D1">
        <w:rPr>
          <w:rFonts w:asciiTheme="minorEastAsia" w:hAnsiTheme="minorEastAsia" w:hint="eastAsia"/>
          <w:sz w:val="24"/>
          <w:szCs w:val="24"/>
        </w:rPr>
        <w:t>，符合条件的发放招标文件。</w:t>
      </w:r>
    </w:p>
    <w:p w:rsidR="002941B0" w:rsidRPr="005419E9" w:rsidRDefault="002941B0" w:rsidP="0093545E">
      <w:pPr>
        <w:spacing w:line="420" w:lineRule="exact"/>
        <w:ind w:firstLine="570"/>
        <w:rPr>
          <w:rFonts w:asciiTheme="minorEastAsia" w:hAnsiTheme="minorEastAsia"/>
          <w:sz w:val="24"/>
          <w:szCs w:val="24"/>
        </w:rPr>
      </w:pPr>
      <w:r w:rsidRPr="000651D1">
        <w:rPr>
          <w:rFonts w:asciiTheme="minorEastAsia" w:hAnsiTheme="minorEastAsia" w:hint="eastAsia"/>
          <w:sz w:val="24"/>
          <w:szCs w:val="24"/>
        </w:rPr>
        <w:t>报名时间：</w:t>
      </w:r>
      <w:r w:rsidRPr="005419E9">
        <w:rPr>
          <w:rFonts w:asciiTheme="minorEastAsia" w:hAnsiTheme="minorEastAsia" w:hint="eastAsia"/>
          <w:sz w:val="24"/>
          <w:szCs w:val="24"/>
        </w:rPr>
        <w:t>201</w:t>
      </w:r>
      <w:r w:rsidR="00AE02F7">
        <w:rPr>
          <w:rFonts w:asciiTheme="minorEastAsia" w:hAnsiTheme="minorEastAsia" w:hint="eastAsia"/>
          <w:sz w:val="24"/>
          <w:szCs w:val="24"/>
        </w:rPr>
        <w:t>8</w:t>
      </w:r>
      <w:r w:rsidRPr="005419E9">
        <w:rPr>
          <w:rFonts w:asciiTheme="minorEastAsia" w:hAnsiTheme="minorEastAsia" w:hint="eastAsia"/>
          <w:sz w:val="24"/>
          <w:szCs w:val="24"/>
        </w:rPr>
        <w:t>年1月</w:t>
      </w:r>
      <w:r w:rsidR="00502EA3">
        <w:rPr>
          <w:rFonts w:asciiTheme="minorEastAsia" w:hAnsiTheme="minorEastAsia" w:hint="eastAsia"/>
          <w:sz w:val="24"/>
          <w:szCs w:val="24"/>
        </w:rPr>
        <w:t>19</w:t>
      </w:r>
      <w:r w:rsidRPr="005419E9">
        <w:rPr>
          <w:rFonts w:asciiTheme="minorEastAsia" w:hAnsiTheme="minorEastAsia" w:hint="eastAsia"/>
          <w:sz w:val="24"/>
          <w:szCs w:val="24"/>
        </w:rPr>
        <w:t>日</w:t>
      </w:r>
      <w:r w:rsidRPr="005419E9">
        <w:rPr>
          <w:rFonts w:asciiTheme="minorEastAsia" w:hAnsiTheme="minorEastAsia"/>
          <w:sz w:val="24"/>
          <w:szCs w:val="24"/>
        </w:rPr>
        <w:t>—</w:t>
      </w:r>
      <w:r w:rsidRPr="005419E9">
        <w:rPr>
          <w:rFonts w:asciiTheme="minorEastAsia" w:hAnsiTheme="minorEastAsia" w:hint="eastAsia"/>
          <w:sz w:val="24"/>
          <w:szCs w:val="24"/>
        </w:rPr>
        <w:t>1月</w:t>
      </w:r>
      <w:r w:rsidR="00006105">
        <w:rPr>
          <w:rFonts w:asciiTheme="minorEastAsia" w:hAnsiTheme="minorEastAsia" w:hint="eastAsia"/>
          <w:sz w:val="24"/>
          <w:szCs w:val="24"/>
        </w:rPr>
        <w:t>2</w:t>
      </w:r>
      <w:r w:rsidR="008929B6">
        <w:rPr>
          <w:rFonts w:asciiTheme="minorEastAsia" w:hAnsiTheme="minorEastAsia" w:hint="eastAsia"/>
          <w:sz w:val="24"/>
          <w:szCs w:val="24"/>
        </w:rPr>
        <w:t>9</w:t>
      </w:r>
      <w:r w:rsidRPr="005419E9">
        <w:rPr>
          <w:rFonts w:asciiTheme="minorEastAsia" w:hAnsiTheme="minorEastAsia" w:hint="eastAsia"/>
          <w:sz w:val="24"/>
          <w:szCs w:val="24"/>
        </w:rPr>
        <w:t>日；</w:t>
      </w:r>
      <w:r w:rsidR="00AE02F7">
        <w:rPr>
          <w:rFonts w:asciiTheme="minorEastAsia" w:hAnsiTheme="minorEastAsia" w:hint="eastAsia"/>
          <w:sz w:val="24"/>
          <w:szCs w:val="24"/>
        </w:rPr>
        <w:t>上午9:30-11:30</w:t>
      </w:r>
      <w:r w:rsidRPr="005419E9">
        <w:rPr>
          <w:rFonts w:asciiTheme="minorEastAsia" w:hAnsiTheme="minorEastAsia" w:hint="eastAsia"/>
          <w:sz w:val="24"/>
          <w:szCs w:val="24"/>
        </w:rPr>
        <w:t>(周末除外)</w:t>
      </w:r>
    </w:p>
    <w:p w:rsidR="002941B0" w:rsidRPr="000651D1" w:rsidRDefault="002941B0" w:rsidP="0093545E">
      <w:pPr>
        <w:widowControl/>
        <w:spacing w:line="420" w:lineRule="exact"/>
        <w:ind w:firstLine="560"/>
        <w:jc w:val="left"/>
        <w:rPr>
          <w:rFonts w:asciiTheme="minorEastAsia" w:hAnsiTheme="minorEastAsia"/>
          <w:sz w:val="24"/>
          <w:szCs w:val="24"/>
        </w:rPr>
      </w:pPr>
      <w:r w:rsidRPr="000651D1">
        <w:rPr>
          <w:rFonts w:asciiTheme="minorEastAsia" w:hAnsiTheme="minorEastAsia" w:hint="eastAsia"/>
          <w:sz w:val="24"/>
          <w:szCs w:val="24"/>
        </w:rPr>
        <w:t>联系人：兰老师，</w:t>
      </w:r>
      <w:r w:rsidRPr="000651D1">
        <w:rPr>
          <w:rFonts w:asciiTheme="minorEastAsia" w:hAnsiTheme="minorEastAsia"/>
          <w:sz w:val="24"/>
          <w:szCs w:val="24"/>
        </w:rPr>
        <w:t>联系方式：</w:t>
      </w:r>
      <w:r w:rsidRPr="000651D1">
        <w:rPr>
          <w:rFonts w:asciiTheme="minorEastAsia" w:hAnsiTheme="minorEastAsia" w:hint="eastAsia"/>
          <w:sz w:val="24"/>
          <w:szCs w:val="24"/>
        </w:rPr>
        <w:t>025-86869247</w:t>
      </w:r>
    </w:p>
    <w:p w:rsidR="002941B0" w:rsidRDefault="002941B0" w:rsidP="0093545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651D1">
        <w:rPr>
          <w:rFonts w:asciiTheme="minorEastAsia" w:hAnsiTheme="minorEastAsia" w:hint="eastAsia"/>
          <w:sz w:val="24"/>
          <w:szCs w:val="24"/>
        </w:rPr>
        <w:t xml:space="preserve"> 地点：南京医科大学江宁校区德馨楼B107室</w:t>
      </w:r>
    </w:p>
    <w:p w:rsidR="002941B0" w:rsidRDefault="002941B0" w:rsidP="0093545E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93545E" w:rsidRPr="008804EA" w:rsidRDefault="0093545E" w:rsidP="0093545E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2941B0" w:rsidRPr="008B6BE3" w:rsidRDefault="002941B0" w:rsidP="0093545E">
      <w:pPr>
        <w:widowControl/>
        <w:spacing w:line="420" w:lineRule="exact"/>
        <w:ind w:right="560"/>
        <w:jc w:val="right"/>
        <w:rPr>
          <w:rFonts w:ascii="宋体" w:hAnsi="宋体" w:cs="宋体"/>
          <w:kern w:val="0"/>
          <w:sz w:val="24"/>
          <w:szCs w:val="24"/>
          <w:lang w:val="zh-TW" w:eastAsia="zh-TW"/>
        </w:rPr>
      </w:pPr>
      <w:r w:rsidRPr="008B6BE3">
        <w:rPr>
          <w:rFonts w:ascii="宋体" w:hAnsi="宋体" w:cs="宋体"/>
          <w:kern w:val="0"/>
          <w:sz w:val="24"/>
          <w:szCs w:val="24"/>
          <w:lang w:val="zh-TW" w:eastAsia="zh-TW"/>
        </w:rPr>
        <w:t>南京医科大学</w:t>
      </w:r>
    </w:p>
    <w:p w:rsidR="005F4A0C" w:rsidRPr="0093545E" w:rsidRDefault="002941B0" w:rsidP="0093545E">
      <w:pPr>
        <w:widowControl/>
        <w:spacing w:line="420" w:lineRule="exact"/>
        <w:ind w:right="280"/>
        <w:jc w:val="right"/>
        <w:rPr>
          <w:rFonts w:ascii="宋体" w:hAnsi="宋体" w:cs="宋体"/>
          <w:kern w:val="0"/>
          <w:sz w:val="24"/>
          <w:szCs w:val="24"/>
          <w:lang w:val="zh-TW"/>
        </w:rPr>
      </w:pPr>
      <w:r w:rsidRPr="005419E9">
        <w:rPr>
          <w:rFonts w:ascii="宋体" w:hAnsi="宋体" w:cs="宋体"/>
          <w:kern w:val="0"/>
          <w:sz w:val="24"/>
          <w:szCs w:val="24"/>
        </w:rPr>
        <w:t>201</w:t>
      </w:r>
      <w:r w:rsidR="00AE02F7">
        <w:rPr>
          <w:rFonts w:ascii="宋体" w:hAnsi="宋体" w:cs="宋体" w:hint="eastAsia"/>
          <w:kern w:val="0"/>
          <w:sz w:val="24"/>
          <w:szCs w:val="24"/>
        </w:rPr>
        <w:t>8</w:t>
      </w:r>
      <w:r w:rsidRPr="005419E9">
        <w:rPr>
          <w:rFonts w:ascii="宋体" w:hAnsi="宋体" w:cs="宋体"/>
          <w:kern w:val="0"/>
          <w:sz w:val="24"/>
          <w:szCs w:val="24"/>
          <w:lang w:val="zh-TW" w:eastAsia="zh-TW"/>
        </w:rPr>
        <w:t>年</w:t>
      </w:r>
      <w:r w:rsidRPr="005419E9">
        <w:rPr>
          <w:rFonts w:ascii="宋体" w:hAnsi="宋体" w:cs="宋体" w:hint="eastAsia"/>
          <w:kern w:val="0"/>
          <w:sz w:val="24"/>
          <w:szCs w:val="24"/>
          <w:lang w:val="zh-TW"/>
        </w:rPr>
        <w:t>1</w:t>
      </w:r>
      <w:r w:rsidRPr="005419E9">
        <w:rPr>
          <w:rFonts w:ascii="宋体" w:hAnsi="宋体" w:cs="宋体"/>
          <w:kern w:val="0"/>
          <w:sz w:val="24"/>
          <w:szCs w:val="24"/>
          <w:lang w:val="zh-TW" w:eastAsia="zh-TW"/>
        </w:rPr>
        <w:t>月</w:t>
      </w:r>
      <w:r w:rsidR="00463697">
        <w:rPr>
          <w:rFonts w:ascii="宋体" w:hAnsi="宋体" w:cs="宋体" w:hint="eastAsia"/>
          <w:kern w:val="0"/>
          <w:sz w:val="24"/>
          <w:szCs w:val="24"/>
          <w:lang w:val="zh-TW"/>
        </w:rPr>
        <w:t>19</w:t>
      </w:r>
      <w:r w:rsidRPr="005419E9">
        <w:rPr>
          <w:rFonts w:ascii="宋体" w:hAnsi="宋体" w:cs="宋体"/>
          <w:kern w:val="0"/>
          <w:sz w:val="24"/>
          <w:szCs w:val="24"/>
          <w:lang w:val="zh-TW" w:eastAsia="zh-TW"/>
        </w:rPr>
        <w:t>日</w:t>
      </w:r>
    </w:p>
    <w:p w:rsidR="00431C99" w:rsidRDefault="00431C99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431C99" w:rsidRDefault="00431C99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431C99" w:rsidRDefault="00431C99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431C99" w:rsidRDefault="00431C99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431C99" w:rsidRDefault="00431C99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431C99" w:rsidRDefault="00431C99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431C99" w:rsidRDefault="00431C99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431C99" w:rsidRDefault="00431C99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431C99" w:rsidRDefault="00431C99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431C99" w:rsidRDefault="00431C99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431C99" w:rsidRDefault="00431C99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431C99" w:rsidRDefault="00431C99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431C99" w:rsidRDefault="00431C99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431C99" w:rsidRDefault="00431C99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431C99" w:rsidRDefault="00431C99" w:rsidP="00917409">
      <w:pPr>
        <w:tabs>
          <w:tab w:val="left" w:pos="0"/>
        </w:tabs>
        <w:spacing w:line="520" w:lineRule="exact"/>
        <w:jc w:val="left"/>
        <w:rPr>
          <w:rFonts w:ascii="宋体" w:hAnsi="宋体"/>
          <w:sz w:val="24"/>
          <w:szCs w:val="24"/>
        </w:rPr>
      </w:pPr>
    </w:p>
    <w:p w:rsidR="005F4A0C" w:rsidRPr="00B015AE" w:rsidRDefault="00C90F4C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附件：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76"/>
        <w:gridCol w:w="3349"/>
        <w:gridCol w:w="1486"/>
        <w:gridCol w:w="2089"/>
      </w:tblGrid>
      <w:tr w:rsidR="005F4A0C" w:rsidRPr="00703B98" w:rsidTr="007F148A">
        <w:trPr>
          <w:trHeight w:val="816"/>
        </w:trPr>
        <w:tc>
          <w:tcPr>
            <w:tcW w:w="9000" w:type="dxa"/>
            <w:gridSpan w:val="4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F148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投 标</w:t>
            </w:r>
            <w:r w:rsidR="002941B0" w:rsidRPr="007F148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报 名</w:t>
            </w:r>
            <w:r w:rsidRPr="007F148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148A">
              <w:rPr>
                <w:rFonts w:ascii="宋体" w:hAnsi="宋体" w:hint="eastAsia"/>
                <w:b/>
                <w:sz w:val="28"/>
                <w:szCs w:val="28"/>
              </w:rPr>
              <w:t>确 认 函</w:t>
            </w:r>
          </w:p>
          <w:p w:rsidR="005F4A0C" w:rsidRPr="00703B98" w:rsidRDefault="005F4A0C" w:rsidP="00D5387B"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A0C" w:rsidRPr="00CC28CB" w:rsidTr="007F148A">
        <w:trPr>
          <w:trHeight w:val="835"/>
        </w:trPr>
        <w:tc>
          <w:tcPr>
            <w:tcW w:w="207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49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089" w:type="dxa"/>
            <w:vAlign w:val="center"/>
          </w:tcPr>
          <w:p w:rsidR="005F4A0C" w:rsidRPr="007F148A" w:rsidRDefault="007F148A" w:rsidP="00D538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>//</w:t>
            </w:r>
          </w:p>
        </w:tc>
      </w:tr>
      <w:tr w:rsidR="005F4A0C" w:rsidRPr="00703B98" w:rsidTr="007F148A">
        <w:trPr>
          <w:trHeight w:val="929"/>
        </w:trPr>
        <w:tc>
          <w:tcPr>
            <w:tcW w:w="207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3349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所投分包</w:t>
            </w:r>
          </w:p>
        </w:tc>
        <w:tc>
          <w:tcPr>
            <w:tcW w:w="2089" w:type="dxa"/>
            <w:vAlign w:val="center"/>
          </w:tcPr>
          <w:p w:rsidR="005F4A0C" w:rsidRPr="007F148A" w:rsidRDefault="007F148A" w:rsidP="00D538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>//</w:t>
            </w:r>
          </w:p>
        </w:tc>
      </w:tr>
      <w:tr w:rsidR="005F4A0C" w:rsidRPr="00703B98" w:rsidTr="007F148A">
        <w:trPr>
          <w:trHeight w:val="747"/>
        </w:trPr>
        <w:tc>
          <w:tcPr>
            <w:tcW w:w="207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投标单位地址</w:t>
            </w:r>
          </w:p>
        </w:tc>
        <w:tc>
          <w:tcPr>
            <w:tcW w:w="3349" w:type="dxa"/>
            <w:vAlign w:val="center"/>
          </w:tcPr>
          <w:p w:rsidR="005F4A0C" w:rsidRPr="007F148A" w:rsidRDefault="005F4A0C" w:rsidP="00D538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089" w:type="dxa"/>
            <w:vAlign w:val="center"/>
          </w:tcPr>
          <w:p w:rsidR="005F4A0C" w:rsidRPr="007F148A" w:rsidRDefault="005F4A0C" w:rsidP="00D538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4A0C" w:rsidRPr="00703B98" w:rsidTr="007F148A">
        <w:trPr>
          <w:trHeight w:val="829"/>
        </w:trPr>
        <w:tc>
          <w:tcPr>
            <w:tcW w:w="2076" w:type="dxa"/>
            <w:vAlign w:val="center"/>
          </w:tcPr>
          <w:p w:rsidR="005F4A0C" w:rsidRPr="007F148A" w:rsidRDefault="005F4A0C" w:rsidP="00C90F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投标单位</w:t>
            </w:r>
            <w:r w:rsidR="00C90F4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法定授权委托人</w:t>
            </w:r>
          </w:p>
        </w:tc>
        <w:tc>
          <w:tcPr>
            <w:tcW w:w="3349" w:type="dxa"/>
            <w:vAlign w:val="center"/>
          </w:tcPr>
          <w:p w:rsidR="005F4A0C" w:rsidRPr="007F148A" w:rsidRDefault="005F4A0C" w:rsidP="00D538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089" w:type="dxa"/>
            <w:vAlign w:val="center"/>
          </w:tcPr>
          <w:p w:rsidR="005F4A0C" w:rsidRPr="007F148A" w:rsidRDefault="005F4A0C" w:rsidP="00D538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4A0C" w:rsidRPr="00703B98" w:rsidTr="007F148A">
        <w:trPr>
          <w:trHeight w:val="699"/>
        </w:trPr>
        <w:tc>
          <w:tcPr>
            <w:tcW w:w="207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vAlign w:val="center"/>
          </w:tcPr>
          <w:p w:rsidR="005F4A0C" w:rsidRPr="007F148A" w:rsidRDefault="005F4A0C" w:rsidP="00D538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089" w:type="dxa"/>
            <w:vAlign w:val="center"/>
          </w:tcPr>
          <w:p w:rsidR="005F4A0C" w:rsidRPr="007F148A" w:rsidRDefault="005F4A0C" w:rsidP="00D538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4A0C" w:rsidRPr="00703B98" w:rsidTr="007F148A">
        <w:trPr>
          <w:trHeight w:val="601"/>
        </w:trPr>
        <w:tc>
          <w:tcPr>
            <w:tcW w:w="2076" w:type="dxa"/>
            <w:vAlign w:val="center"/>
          </w:tcPr>
          <w:p w:rsidR="005F4A0C" w:rsidRPr="007F148A" w:rsidRDefault="007F148A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349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F4A0C" w:rsidRPr="007F148A" w:rsidRDefault="007F148A" w:rsidP="007F14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089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F4A0C" w:rsidRPr="00703B98" w:rsidTr="007F148A">
        <w:trPr>
          <w:trHeight w:val="2644"/>
        </w:trPr>
        <w:tc>
          <w:tcPr>
            <w:tcW w:w="9000" w:type="dxa"/>
            <w:gridSpan w:val="4"/>
          </w:tcPr>
          <w:p w:rsidR="005F4A0C" w:rsidRPr="007F148A" w:rsidRDefault="005F4A0C" w:rsidP="00D5387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4A0C" w:rsidRPr="007F148A" w:rsidRDefault="005F4A0C" w:rsidP="00D5387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4A0C" w:rsidRPr="007F148A" w:rsidRDefault="005F4A0C" w:rsidP="00D5387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4A0C" w:rsidRPr="007F148A" w:rsidRDefault="005F4A0C" w:rsidP="007F148A">
            <w:pPr>
              <w:spacing w:line="360" w:lineRule="auto"/>
              <w:ind w:firstLineChars="2400" w:firstLine="57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单位盖章:</w:t>
            </w:r>
          </w:p>
          <w:p w:rsidR="005F4A0C" w:rsidRPr="007F148A" w:rsidRDefault="005F4A0C" w:rsidP="007F148A">
            <w:pPr>
              <w:spacing w:line="360" w:lineRule="auto"/>
              <w:ind w:firstLineChars="2450" w:firstLine="58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>法人签名：</w:t>
            </w:r>
          </w:p>
          <w:p w:rsidR="005F4A0C" w:rsidRPr="007F148A" w:rsidRDefault="007F148A" w:rsidP="007F148A">
            <w:pPr>
              <w:spacing w:line="360" w:lineRule="auto"/>
              <w:ind w:firstLineChars="2400" w:firstLine="57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>日期:   年  月  日</w:t>
            </w:r>
          </w:p>
        </w:tc>
      </w:tr>
    </w:tbl>
    <w:p w:rsidR="00B015AE" w:rsidRPr="00B015AE" w:rsidRDefault="00B015AE">
      <w:pPr>
        <w:rPr>
          <w:sz w:val="24"/>
          <w:szCs w:val="24"/>
        </w:rPr>
      </w:pPr>
    </w:p>
    <w:sectPr w:rsidR="00B015AE" w:rsidRPr="00B015AE" w:rsidSect="00A10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CF" w:rsidRDefault="004F3DCF" w:rsidP="00B015AE">
      <w:r>
        <w:separator/>
      </w:r>
    </w:p>
  </w:endnote>
  <w:endnote w:type="continuationSeparator" w:id="1">
    <w:p w:rsidR="004F3DCF" w:rsidRDefault="004F3DCF" w:rsidP="00B0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CF" w:rsidRDefault="004F3DCF" w:rsidP="00B015AE">
      <w:r>
        <w:separator/>
      </w:r>
    </w:p>
  </w:footnote>
  <w:footnote w:type="continuationSeparator" w:id="1">
    <w:p w:rsidR="004F3DCF" w:rsidRDefault="004F3DCF" w:rsidP="00B01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5AE"/>
    <w:rsid w:val="00006105"/>
    <w:rsid w:val="00063394"/>
    <w:rsid w:val="000B048C"/>
    <w:rsid w:val="00157CE2"/>
    <w:rsid w:val="00292538"/>
    <w:rsid w:val="002941B0"/>
    <w:rsid w:val="002C1B4F"/>
    <w:rsid w:val="002E6729"/>
    <w:rsid w:val="0039235D"/>
    <w:rsid w:val="003A2652"/>
    <w:rsid w:val="00431C99"/>
    <w:rsid w:val="00463697"/>
    <w:rsid w:val="00483464"/>
    <w:rsid w:val="004D1CE5"/>
    <w:rsid w:val="004D33FB"/>
    <w:rsid w:val="004F3DCF"/>
    <w:rsid w:val="00502EA3"/>
    <w:rsid w:val="005B1320"/>
    <w:rsid w:val="005F4A0C"/>
    <w:rsid w:val="006272BB"/>
    <w:rsid w:val="006E3A01"/>
    <w:rsid w:val="00707701"/>
    <w:rsid w:val="007104C3"/>
    <w:rsid w:val="007576E7"/>
    <w:rsid w:val="007626BE"/>
    <w:rsid w:val="007633C8"/>
    <w:rsid w:val="00784ED9"/>
    <w:rsid w:val="0078766C"/>
    <w:rsid w:val="007B7522"/>
    <w:rsid w:val="007F148A"/>
    <w:rsid w:val="007F25D9"/>
    <w:rsid w:val="008243BC"/>
    <w:rsid w:val="00832F3D"/>
    <w:rsid w:val="00876650"/>
    <w:rsid w:val="00886B5D"/>
    <w:rsid w:val="008929B6"/>
    <w:rsid w:val="00917409"/>
    <w:rsid w:val="0093545E"/>
    <w:rsid w:val="00946E41"/>
    <w:rsid w:val="00A10616"/>
    <w:rsid w:val="00A31C0C"/>
    <w:rsid w:val="00A764AE"/>
    <w:rsid w:val="00AA287D"/>
    <w:rsid w:val="00AC404A"/>
    <w:rsid w:val="00AE02F7"/>
    <w:rsid w:val="00B015AE"/>
    <w:rsid w:val="00B10CC2"/>
    <w:rsid w:val="00B323BC"/>
    <w:rsid w:val="00C0555A"/>
    <w:rsid w:val="00C523DC"/>
    <w:rsid w:val="00C67866"/>
    <w:rsid w:val="00C90F4C"/>
    <w:rsid w:val="00CA1875"/>
    <w:rsid w:val="00D2719E"/>
    <w:rsid w:val="00D3024D"/>
    <w:rsid w:val="00DA1571"/>
    <w:rsid w:val="00DA678C"/>
    <w:rsid w:val="00DD16DB"/>
    <w:rsid w:val="00DE2A80"/>
    <w:rsid w:val="00E43D9E"/>
    <w:rsid w:val="00F10506"/>
    <w:rsid w:val="00F453D4"/>
    <w:rsid w:val="00FA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5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5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5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2017-11-22T11:17:00Z</cp:lastPrinted>
  <dcterms:created xsi:type="dcterms:W3CDTF">2017-11-22T09:37:00Z</dcterms:created>
  <dcterms:modified xsi:type="dcterms:W3CDTF">2018-01-19T02:08:00Z</dcterms:modified>
</cp:coreProperties>
</file>