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932" w:rsidRPr="000E3809" w:rsidRDefault="002A610F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440" w:lineRule="exact"/>
        <w:jc w:val="center"/>
        <w:rPr>
          <w:rFonts w:ascii="微软雅黑" w:eastAsia="微软雅黑" w:hAnsi="微软雅黑" w:cs="微软雅黑"/>
          <w:sz w:val="28"/>
          <w:szCs w:val="28"/>
        </w:rPr>
      </w:pPr>
      <w:bookmarkStart w:id="0" w:name="_Toc28359022"/>
      <w:bookmarkStart w:id="1" w:name="_Toc35393809"/>
      <w:r w:rsidRPr="000E3809">
        <w:rPr>
          <w:rFonts w:ascii="微软雅黑" w:eastAsia="微软雅黑" w:hAnsi="微软雅黑" w:cs="微软雅黑" w:hint="eastAsia"/>
          <w:sz w:val="28"/>
          <w:szCs w:val="28"/>
        </w:rPr>
        <w:t>关于</w:t>
      </w:r>
      <w:r w:rsidRPr="000E3809">
        <w:rPr>
          <w:rFonts w:ascii="微软雅黑" w:eastAsia="微软雅黑" w:hAnsi="微软雅黑" w:cs="微软雅黑"/>
          <w:sz w:val="28"/>
          <w:szCs w:val="28"/>
        </w:rPr>
        <w:t>南京医科大学腹部外伤患者诊疗虚拟仿真实验系统二期建设项目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的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成交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结果公告</w:t>
      </w:r>
      <w:bookmarkEnd w:id="0"/>
      <w:bookmarkEnd w:id="1"/>
    </w:p>
    <w:p w:rsidR="00FA3932" w:rsidRPr="000E3809" w:rsidRDefault="002A610F">
      <w:pPr>
        <w:spacing w:line="300" w:lineRule="auto"/>
        <w:rPr>
          <w:rFonts w:ascii="微软雅黑" w:eastAsia="微软雅黑" w:hAnsi="微软雅黑" w:cs="微软雅黑"/>
          <w:sz w:val="28"/>
          <w:szCs w:val="28"/>
        </w:rPr>
      </w:pPr>
      <w:r w:rsidRPr="000E3809">
        <w:rPr>
          <w:rFonts w:ascii="微软雅黑" w:eastAsia="微软雅黑" w:hAnsi="微软雅黑" w:cs="微软雅黑" w:hint="eastAsia"/>
          <w:sz w:val="28"/>
          <w:szCs w:val="28"/>
        </w:rPr>
        <w:t>一、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项目编号：</w:t>
      </w:r>
      <w:r w:rsidRPr="000E3809">
        <w:rPr>
          <w:rFonts w:ascii="微软雅黑" w:eastAsia="微软雅黑" w:hAnsi="微软雅黑" w:cs="微软雅黑"/>
          <w:sz w:val="28"/>
          <w:szCs w:val="28"/>
        </w:rPr>
        <w:t>JSHC-2021110781B1</w:t>
      </w:r>
    </w:p>
    <w:p w:rsidR="00FA3932" w:rsidRPr="000E3809" w:rsidRDefault="002A610F">
      <w:pPr>
        <w:spacing w:line="480" w:lineRule="auto"/>
        <w:rPr>
          <w:rFonts w:ascii="微软雅黑" w:eastAsia="微软雅黑" w:hAnsi="微软雅黑" w:cs="微软雅黑"/>
          <w:sz w:val="28"/>
          <w:szCs w:val="28"/>
        </w:rPr>
      </w:pPr>
      <w:r w:rsidRPr="000E3809">
        <w:rPr>
          <w:rFonts w:ascii="微软雅黑" w:eastAsia="微软雅黑" w:hAnsi="微软雅黑" w:cs="微软雅黑" w:hint="eastAsia"/>
          <w:sz w:val="28"/>
          <w:szCs w:val="28"/>
        </w:rPr>
        <w:t>二、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项目名称：</w:t>
      </w:r>
      <w:r w:rsidRPr="000E3809">
        <w:rPr>
          <w:rFonts w:ascii="微软雅黑" w:eastAsia="微软雅黑" w:hAnsi="微软雅黑" w:cs="微软雅黑"/>
          <w:sz w:val="28"/>
          <w:szCs w:val="28"/>
        </w:rPr>
        <w:t>南京医科大学腹部外伤患者诊疗虚拟仿真实验系统二期建设</w:t>
      </w:r>
    </w:p>
    <w:p w:rsidR="00FA3932" w:rsidRPr="000E3809" w:rsidRDefault="002A610F">
      <w:pPr>
        <w:spacing w:line="480" w:lineRule="auto"/>
        <w:rPr>
          <w:rFonts w:ascii="微软雅黑" w:eastAsia="微软雅黑" w:hAnsi="微软雅黑" w:cs="微软雅黑"/>
          <w:sz w:val="28"/>
          <w:szCs w:val="28"/>
        </w:rPr>
      </w:pPr>
      <w:r w:rsidRPr="000E3809">
        <w:rPr>
          <w:rFonts w:ascii="微软雅黑" w:eastAsia="微软雅黑" w:hAnsi="微软雅黑" w:cs="微软雅黑" w:hint="eastAsia"/>
          <w:sz w:val="28"/>
          <w:szCs w:val="28"/>
        </w:rPr>
        <w:t>三、中标信息</w:t>
      </w:r>
    </w:p>
    <w:p w:rsidR="00FA3932" w:rsidRPr="000E3809" w:rsidRDefault="002A610F">
      <w:pPr>
        <w:spacing w:line="480" w:lineRule="auto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 w:rsidRPr="000E3809">
        <w:rPr>
          <w:rFonts w:ascii="微软雅黑" w:eastAsia="微软雅黑" w:hAnsi="微软雅黑" w:cs="微软雅黑" w:hint="eastAsia"/>
          <w:sz w:val="28"/>
          <w:szCs w:val="28"/>
        </w:rPr>
        <w:t>供应商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名称：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南京易瑞祥信息科技有限公司</w:t>
      </w:r>
    </w:p>
    <w:p w:rsidR="00FA3932" w:rsidRPr="000E3809" w:rsidRDefault="002A610F">
      <w:pPr>
        <w:spacing w:line="480" w:lineRule="auto"/>
        <w:ind w:leftChars="228" w:left="479"/>
        <w:rPr>
          <w:rFonts w:ascii="微软雅黑" w:eastAsia="微软雅黑" w:hAnsi="微软雅黑" w:cs="微软雅黑"/>
          <w:sz w:val="28"/>
          <w:szCs w:val="28"/>
        </w:rPr>
      </w:pPr>
      <w:r w:rsidRPr="000E3809">
        <w:rPr>
          <w:rFonts w:ascii="微软雅黑" w:eastAsia="微软雅黑" w:hAnsi="微软雅黑" w:cs="微软雅黑" w:hint="eastAsia"/>
          <w:sz w:val="28"/>
          <w:szCs w:val="28"/>
        </w:rPr>
        <w:t>供应商地址：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南京市建</w:t>
      </w:r>
      <w:proofErr w:type="gramStart"/>
      <w:r w:rsidRPr="000E3809">
        <w:rPr>
          <w:rFonts w:ascii="微软雅黑" w:eastAsia="微软雅黑" w:hAnsi="微软雅黑" w:cs="微软雅黑" w:hint="eastAsia"/>
          <w:sz w:val="28"/>
          <w:szCs w:val="28"/>
        </w:rPr>
        <w:t>邺</w:t>
      </w:r>
      <w:proofErr w:type="gramEnd"/>
      <w:r w:rsidRPr="000E3809">
        <w:rPr>
          <w:rFonts w:ascii="微软雅黑" w:eastAsia="微软雅黑" w:hAnsi="微软雅黑" w:cs="微软雅黑" w:hint="eastAsia"/>
          <w:sz w:val="28"/>
          <w:szCs w:val="28"/>
        </w:rPr>
        <w:t>区汉中门大街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1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号金鹰汉中新城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15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楼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AB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座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072Y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成交金额：人民币</w:t>
      </w:r>
      <w:proofErr w:type="gramStart"/>
      <w:r w:rsidRPr="000E3809">
        <w:rPr>
          <w:rFonts w:ascii="微软雅黑" w:eastAsia="微软雅黑" w:hAnsi="微软雅黑" w:cs="微软雅黑" w:hint="eastAsia"/>
          <w:sz w:val="28"/>
          <w:szCs w:val="28"/>
        </w:rPr>
        <w:t>肆拾柒万伍仟</w:t>
      </w:r>
      <w:proofErr w:type="gramEnd"/>
      <w:r w:rsidRPr="000E3809">
        <w:rPr>
          <w:rFonts w:ascii="微软雅黑" w:eastAsia="微软雅黑" w:hAnsi="微软雅黑" w:cs="微软雅黑" w:hint="eastAsia"/>
          <w:sz w:val="28"/>
          <w:szCs w:val="28"/>
        </w:rPr>
        <w:t>元整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 xml:space="preserve"> 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（￥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475000.00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）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 xml:space="preserve"> </w:t>
      </w:r>
    </w:p>
    <w:p w:rsidR="00FA3932" w:rsidRPr="000E3809" w:rsidRDefault="002A610F">
      <w:pPr>
        <w:spacing w:line="480" w:lineRule="auto"/>
        <w:rPr>
          <w:rFonts w:ascii="微软雅黑" w:eastAsia="微软雅黑" w:hAnsi="微软雅黑" w:cs="微软雅黑"/>
          <w:sz w:val="28"/>
          <w:szCs w:val="28"/>
        </w:rPr>
      </w:pPr>
      <w:r w:rsidRPr="000E3809">
        <w:rPr>
          <w:rFonts w:ascii="微软雅黑" w:eastAsia="微软雅黑" w:hAnsi="微软雅黑" w:cs="微软雅黑" w:hint="eastAsia"/>
          <w:sz w:val="28"/>
          <w:szCs w:val="28"/>
        </w:rPr>
        <w:t>四、主要标的信息</w:t>
      </w:r>
    </w:p>
    <w:tbl>
      <w:tblPr>
        <w:tblStyle w:val="a6"/>
        <w:tblW w:w="7175" w:type="dxa"/>
        <w:tblLayout w:type="fixed"/>
        <w:tblLook w:val="04A0" w:firstRow="1" w:lastRow="0" w:firstColumn="1" w:lastColumn="0" w:noHBand="0" w:noVBand="1"/>
      </w:tblPr>
      <w:tblGrid>
        <w:gridCol w:w="7175"/>
      </w:tblGrid>
      <w:tr w:rsidR="00FA3932" w:rsidRPr="000E3809">
        <w:trPr>
          <w:trHeight w:val="597"/>
        </w:trPr>
        <w:tc>
          <w:tcPr>
            <w:tcW w:w="7175" w:type="dxa"/>
          </w:tcPr>
          <w:p w:rsidR="00FA3932" w:rsidRPr="000E3809" w:rsidRDefault="002A610F">
            <w:pPr>
              <w:spacing w:line="480" w:lineRule="auto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0E3809">
              <w:rPr>
                <w:rFonts w:ascii="微软雅黑" w:eastAsia="微软雅黑" w:hAnsi="微软雅黑" w:cs="微软雅黑" w:hint="eastAsia"/>
                <w:sz w:val="28"/>
                <w:szCs w:val="28"/>
              </w:rPr>
              <w:t>服务</w:t>
            </w:r>
            <w:r w:rsidRPr="000E3809">
              <w:rPr>
                <w:rFonts w:ascii="微软雅黑" w:eastAsia="微软雅黑" w:hAnsi="微软雅黑" w:cs="微软雅黑" w:hint="eastAsia"/>
                <w:sz w:val="28"/>
                <w:szCs w:val="28"/>
              </w:rPr>
              <w:t>类</w:t>
            </w:r>
          </w:p>
        </w:tc>
      </w:tr>
      <w:tr w:rsidR="00FA3932" w:rsidRPr="000E3809">
        <w:trPr>
          <w:trHeight w:val="2091"/>
        </w:trPr>
        <w:tc>
          <w:tcPr>
            <w:tcW w:w="7175" w:type="dxa"/>
          </w:tcPr>
          <w:p w:rsidR="00FA3932" w:rsidRPr="000E3809" w:rsidRDefault="002A610F">
            <w:pPr>
              <w:spacing w:line="480" w:lineRule="auto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0E3809">
              <w:rPr>
                <w:rFonts w:ascii="微软雅黑" w:eastAsia="微软雅黑" w:hAnsi="微软雅黑" w:cs="微软雅黑" w:hint="eastAsia"/>
                <w:sz w:val="28"/>
                <w:szCs w:val="28"/>
              </w:rPr>
              <w:t>名称：</w:t>
            </w:r>
            <w:r w:rsidRPr="000E3809">
              <w:rPr>
                <w:rFonts w:ascii="微软雅黑" w:eastAsia="微软雅黑" w:hAnsi="微软雅黑" w:cs="微软雅黑"/>
                <w:sz w:val="28"/>
                <w:szCs w:val="28"/>
              </w:rPr>
              <w:t>南京医科大学腹部外伤患者诊疗虚拟仿真实验系统二期建设</w:t>
            </w:r>
            <w:r w:rsidRPr="000E3809">
              <w:rPr>
                <w:rFonts w:ascii="微软雅黑" w:eastAsia="微软雅黑" w:hAnsi="微软雅黑" w:cs="微软雅黑" w:hint="eastAsia"/>
                <w:sz w:val="28"/>
                <w:szCs w:val="28"/>
              </w:rPr>
              <w:t>服务范围：详见采购文件</w:t>
            </w:r>
          </w:p>
          <w:p w:rsidR="00FA3932" w:rsidRPr="000E3809" w:rsidRDefault="002A610F">
            <w:pPr>
              <w:spacing w:line="480" w:lineRule="auto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0E3809">
              <w:rPr>
                <w:rFonts w:ascii="微软雅黑" w:eastAsia="微软雅黑" w:hAnsi="微软雅黑" w:cs="微软雅黑" w:hint="eastAsia"/>
                <w:sz w:val="28"/>
                <w:szCs w:val="28"/>
              </w:rPr>
              <w:t>服务要求：详见采购文件</w:t>
            </w:r>
          </w:p>
          <w:p w:rsidR="00FA3932" w:rsidRPr="000E3809" w:rsidRDefault="002A610F">
            <w:pPr>
              <w:spacing w:line="480" w:lineRule="auto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0E3809">
              <w:rPr>
                <w:rFonts w:ascii="微软雅黑" w:eastAsia="微软雅黑" w:hAnsi="微软雅黑" w:cs="微软雅黑" w:hint="eastAsia"/>
                <w:sz w:val="28"/>
                <w:szCs w:val="28"/>
              </w:rPr>
              <w:t>服务时间：详见采购文件</w:t>
            </w:r>
          </w:p>
          <w:p w:rsidR="00FA3932" w:rsidRPr="000E3809" w:rsidRDefault="002A610F">
            <w:pPr>
              <w:spacing w:line="480" w:lineRule="auto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0E3809">
              <w:rPr>
                <w:rFonts w:ascii="微软雅黑" w:eastAsia="微软雅黑" w:hAnsi="微软雅黑" w:cs="微软雅黑" w:hint="eastAsia"/>
                <w:sz w:val="28"/>
                <w:szCs w:val="28"/>
              </w:rPr>
              <w:t>服务标准：详见采购文件</w:t>
            </w:r>
            <w:r w:rsidRPr="000E3809">
              <w:rPr>
                <w:rFonts w:ascii="微软雅黑" w:eastAsia="微软雅黑" w:hAnsi="微软雅黑" w:cs="微软雅黑" w:hint="eastAsia"/>
                <w:sz w:val="28"/>
                <w:szCs w:val="28"/>
              </w:rPr>
              <w:t xml:space="preserve">      </w:t>
            </w:r>
            <w:r w:rsidRPr="000E3809">
              <w:rPr>
                <w:rFonts w:ascii="微软雅黑" w:eastAsia="微软雅黑" w:hAnsi="微软雅黑" w:cs="微软雅黑" w:hint="eastAsia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</w:tc>
      </w:tr>
    </w:tbl>
    <w:p w:rsidR="00FA3932" w:rsidRPr="000E3809" w:rsidRDefault="002A610F" w:rsidP="000E3809">
      <w:pPr>
        <w:pStyle w:val="aa"/>
        <w:numPr>
          <w:ilvl w:val="0"/>
          <w:numId w:val="2"/>
        </w:numPr>
        <w:spacing w:line="480" w:lineRule="auto"/>
        <w:ind w:firstLineChars="0"/>
        <w:rPr>
          <w:rFonts w:ascii="微软雅黑" w:eastAsia="微软雅黑" w:hAnsi="微软雅黑" w:cs="微软雅黑"/>
          <w:sz w:val="28"/>
          <w:szCs w:val="28"/>
        </w:rPr>
      </w:pPr>
      <w:r w:rsidRPr="000E3809">
        <w:rPr>
          <w:rFonts w:ascii="微软雅黑" w:eastAsia="微软雅黑" w:hAnsi="微软雅黑" w:cs="微软雅黑" w:hint="eastAsia"/>
          <w:sz w:val="28"/>
          <w:szCs w:val="28"/>
        </w:rPr>
        <w:t>评审专家名单：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叶锴、柏屏、黄华兴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（采购人代表）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 xml:space="preserve">             </w:t>
      </w:r>
    </w:p>
    <w:p w:rsidR="00FA3932" w:rsidRPr="000E3809" w:rsidRDefault="002A610F" w:rsidP="000E3809">
      <w:pPr>
        <w:pStyle w:val="aa"/>
        <w:numPr>
          <w:ilvl w:val="0"/>
          <w:numId w:val="2"/>
        </w:numPr>
        <w:spacing w:line="480" w:lineRule="auto"/>
        <w:ind w:firstLineChars="0"/>
        <w:rPr>
          <w:rFonts w:ascii="微软雅黑" w:eastAsia="微软雅黑" w:hAnsi="微软雅黑" w:cs="微软雅黑"/>
          <w:sz w:val="28"/>
          <w:szCs w:val="28"/>
        </w:rPr>
      </w:pPr>
      <w:bookmarkStart w:id="2" w:name="_GoBack"/>
      <w:bookmarkEnd w:id="2"/>
      <w:r w:rsidRPr="000E3809">
        <w:rPr>
          <w:rFonts w:ascii="微软雅黑" w:eastAsia="微软雅黑" w:hAnsi="微软雅黑" w:cs="微软雅黑" w:hint="eastAsia"/>
          <w:sz w:val="28"/>
          <w:szCs w:val="28"/>
        </w:rPr>
        <w:t>代理服务收费标准及金额：</w:t>
      </w:r>
    </w:p>
    <w:p w:rsidR="00FA3932" w:rsidRPr="000E3809" w:rsidRDefault="002A610F">
      <w:pPr>
        <w:spacing w:line="480" w:lineRule="auto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 w:rsidRPr="000E3809">
        <w:rPr>
          <w:rFonts w:ascii="微软雅黑" w:eastAsia="微软雅黑" w:hAnsi="微软雅黑" w:cs="微软雅黑" w:hint="eastAsia"/>
          <w:sz w:val="28"/>
          <w:szCs w:val="28"/>
        </w:rPr>
        <w:t>本次采购招标代理服务费</w:t>
      </w:r>
      <w:proofErr w:type="gramStart"/>
      <w:r w:rsidRPr="000E3809">
        <w:rPr>
          <w:rFonts w:ascii="微软雅黑" w:eastAsia="微软雅黑" w:hAnsi="微软雅黑" w:cs="微软雅黑" w:hint="eastAsia"/>
          <w:sz w:val="28"/>
          <w:szCs w:val="28"/>
        </w:rPr>
        <w:t>由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成交</w:t>
      </w:r>
      <w:proofErr w:type="gramEnd"/>
      <w:r w:rsidRPr="000E3809">
        <w:rPr>
          <w:rFonts w:ascii="微软雅黑" w:eastAsia="微软雅黑" w:hAnsi="微软雅黑" w:cs="微软雅黑" w:hint="eastAsia"/>
          <w:sz w:val="28"/>
          <w:szCs w:val="28"/>
        </w:rPr>
        <w:t>供应商支付给采购代理机构；</w:t>
      </w:r>
    </w:p>
    <w:p w:rsidR="00FA3932" w:rsidRPr="000E3809" w:rsidRDefault="002A610F">
      <w:pPr>
        <w:spacing w:line="480" w:lineRule="auto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 w:rsidRPr="000E3809">
        <w:rPr>
          <w:rFonts w:ascii="微软雅黑" w:eastAsia="微软雅黑" w:hAnsi="微软雅黑" w:cs="微软雅黑" w:hint="eastAsia"/>
          <w:sz w:val="28"/>
          <w:szCs w:val="28"/>
        </w:rPr>
        <w:t>收取方式：转账或现金；</w:t>
      </w:r>
    </w:p>
    <w:p w:rsidR="00FA3932" w:rsidRPr="000E3809" w:rsidRDefault="002A610F">
      <w:pPr>
        <w:spacing w:line="480" w:lineRule="auto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 w:rsidRPr="000E3809">
        <w:rPr>
          <w:rFonts w:ascii="微软雅黑" w:eastAsia="微软雅黑" w:hAnsi="微软雅黑" w:cs="微软雅黑" w:hint="eastAsia"/>
          <w:sz w:val="28"/>
          <w:szCs w:val="28"/>
        </w:rPr>
        <w:t>服务费：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¥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4987.5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元</w:t>
      </w:r>
    </w:p>
    <w:p w:rsidR="00FA3932" w:rsidRPr="000E3809" w:rsidRDefault="002A610F">
      <w:pPr>
        <w:spacing w:line="480" w:lineRule="auto"/>
        <w:rPr>
          <w:rFonts w:ascii="微软雅黑" w:eastAsia="微软雅黑" w:hAnsi="微软雅黑" w:cs="微软雅黑"/>
          <w:sz w:val="28"/>
          <w:szCs w:val="28"/>
        </w:rPr>
      </w:pPr>
      <w:r w:rsidRPr="000E3809">
        <w:rPr>
          <w:rFonts w:ascii="微软雅黑" w:eastAsia="微软雅黑" w:hAnsi="微软雅黑" w:cs="微软雅黑" w:hint="eastAsia"/>
          <w:sz w:val="28"/>
          <w:szCs w:val="28"/>
        </w:rPr>
        <w:t>七、公告期限</w:t>
      </w:r>
    </w:p>
    <w:p w:rsidR="00FA3932" w:rsidRPr="000E3809" w:rsidRDefault="002A610F">
      <w:pPr>
        <w:spacing w:line="480" w:lineRule="auto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 w:rsidRPr="000E3809">
        <w:rPr>
          <w:rFonts w:ascii="微软雅黑" w:eastAsia="微软雅黑" w:hAnsi="微软雅黑" w:cs="微软雅黑" w:hint="eastAsia"/>
          <w:sz w:val="28"/>
          <w:szCs w:val="28"/>
        </w:rPr>
        <w:t>自本公告发布之日起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1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个工作日。</w:t>
      </w:r>
    </w:p>
    <w:p w:rsidR="00FA3932" w:rsidRPr="000E3809" w:rsidRDefault="002A610F">
      <w:pPr>
        <w:spacing w:line="480" w:lineRule="auto"/>
        <w:rPr>
          <w:rFonts w:ascii="微软雅黑" w:eastAsia="微软雅黑" w:hAnsi="微软雅黑" w:cs="微软雅黑"/>
          <w:sz w:val="28"/>
          <w:szCs w:val="28"/>
        </w:rPr>
      </w:pPr>
      <w:r w:rsidRPr="000E3809">
        <w:rPr>
          <w:rFonts w:ascii="微软雅黑" w:eastAsia="微软雅黑" w:hAnsi="微软雅黑" w:cs="微软雅黑" w:hint="eastAsia"/>
          <w:sz w:val="28"/>
          <w:szCs w:val="28"/>
        </w:rPr>
        <w:lastRenderedPageBreak/>
        <w:t>八、其他补充事宜</w:t>
      </w:r>
    </w:p>
    <w:p w:rsidR="00FA3932" w:rsidRPr="000E3809" w:rsidRDefault="002A610F">
      <w:pPr>
        <w:spacing w:line="480" w:lineRule="auto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 w:rsidRPr="000E3809">
        <w:rPr>
          <w:rFonts w:ascii="微软雅黑" w:eastAsia="微软雅黑" w:hAnsi="微软雅黑" w:cs="微软雅黑" w:hint="eastAsia"/>
          <w:sz w:val="28"/>
          <w:szCs w:val="28"/>
        </w:rPr>
        <w:t>各有关当事人对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中标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结果有异议的，可以在公告期限届满之日起七个工作日内，以书面形式向本公司提出质疑，逾期将不再受理。</w:t>
      </w:r>
    </w:p>
    <w:p w:rsidR="00FA3932" w:rsidRPr="000E3809" w:rsidRDefault="002A610F">
      <w:pPr>
        <w:spacing w:line="480" w:lineRule="auto"/>
        <w:rPr>
          <w:rFonts w:ascii="微软雅黑" w:eastAsia="微软雅黑" w:hAnsi="微软雅黑" w:cs="微软雅黑"/>
          <w:sz w:val="28"/>
          <w:szCs w:val="28"/>
        </w:rPr>
      </w:pPr>
      <w:r w:rsidRPr="000E3809">
        <w:rPr>
          <w:rFonts w:ascii="微软雅黑" w:eastAsia="微软雅黑" w:hAnsi="微软雅黑" w:cs="微软雅黑" w:hint="eastAsia"/>
          <w:sz w:val="28"/>
          <w:szCs w:val="28"/>
        </w:rPr>
        <w:t>九、凡对本次公告内容提出询问，请按以下方式联系。</w:t>
      </w:r>
    </w:p>
    <w:p w:rsidR="00FA3932" w:rsidRPr="000E3809" w:rsidRDefault="002A610F">
      <w:pPr>
        <w:spacing w:line="480" w:lineRule="auto"/>
        <w:ind w:leftChars="200" w:left="770" w:hangingChars="125" w:hanging="350"/>
        <w:jc w:val="left"/>
        <w:rPr>
          <w:rFonts w:ascii="微软雅黑" w:eastAsia="微软雅黑" w:hAnsi="微软雅黑" w:cs="微软雅黑"/>
          <w:sz w:val="28"/>
          <w:szCs w:val="28"/>
        </w:rPr>
      </w:pPr>
      <w:bookmarkStart w:id="3" w:name="_Toc35393641"/>
      <w:bookmarkStart w:id="4" w:name="_Toc28359100"/>
      <w:bookmarkStart w:id="5" w:name="_Toc28359023"/>
      <w:bookmarkStart w:id="6" w:name="_Toc35393810"/>
      <w:r w:rsidRPr="000E3809">
        <w:rPr>
          <w:rFonts w:ascii="微软雅黑" w:eastAsia="微软雅黑" w:hAnsi="微软雅黑" w:cs="微软雅黑" w:hint="eastAsia"/>
          <w:sz w:val="28"/>
          <w:szCs w:val="28"/>
        </w:rPr>
        <w:t>1.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采购人信息</w:t>
      </w:r>
      <w:bookmarkEnd w:id="3"/>
      <w:bookmarkEnd w:id="4"/>
      <w:bookmarkEnd w:id="5"/>
      <w:bookmarkEnd w:id="6"/>
    </w:p>
    <w:p w:rsidR="00FA3932" w:rsidRPr="000E3809" w:rsidRDefault="002A610F">
      <w:pPr>
        <w:spacing w:line="480" w:lineRule="auto"/>
        <w:ind w:leftChars="300" w:left="980" w:hangingChars="125" w:hanging="350"/>
        <w:jc w:val="left"/>
        <w:rPr>
          <w:rFonts w:ascii="微软雅黑" w:eastAsia="微软雅黑" w:hAnsi="微软雅黑" w:cs="微软雅黑"/>
          <w:sz w:val="28"/>
          <w:szCs w:val="28"/>
        </w:rPr>
      </w:pPr>
      <w:r w:rsidRPr="000E3809">
        <w:rPr>
          <w:rFonts w:ascii="微软雅黑" w:eastAsia="微软雅黑" w:hAnsi="微软雅黑" w:cs="微软雅黑" w:hint="eastAsia"/>
          <w:sz w:val="28"/>
          <w:szCs w:val="28"/>
        </w:rPr>
        <w:t>名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 xml:space="preserve">    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称：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南京医科大学</w:t>
      </w:r>
    </w:p>
    <w:p w:rsidR="00FA3932" w:rsidRPr="000E3809" w:rsidRDefault="002A610F">
      <w:pPr>
        <w:spacing w:line="480" w:lineRule="auto"/>
        <w:ind w:leftChars="300" w:left="980" w:hangingChars="125" w:hanging="350"/>
        <w:jc w:val="left"/>
        <w:rPr>
          <w:rFonts w:ascii="微软雅黑" w:eastAsia="微软雅黑" w:hAnsi="微软雅黑" w:cs="微软雅黑"/>
          <w:sz w:val="28"/>
          <w:szCs w:val="28"/>
        </w:rPr>
      </w:pPr>
      <w:r w:rsidRPr="000E3809">
        <w:rPr>
          <w:rFonts w:ascii="微软雅黑" w:eastAsia="微软雅黑" w:hAnsi="微软雅黑" w:cs="微软雅黑" w:hint="eastAsia"/>
          <w:sz w:val="28"/>
          <w:szCs w:val="28"/>
        </w:rPr>
        <w:t>地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 xml:space="preserve">    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址：南京市江宁区龙眠大道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101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号</w:t>
      </w:r>
    </w:p>
    <w:p w:rsidR="00FA3932" w:rsidRPr="000E3809" w:rsidRDefault="002A610F">
      <w:pPr>
        <w:spacing w:line="480" w:lineRule="auto"/>
        <w:ind w:leftChars="300" w:left="980" w:hangingChars="125" w:hanging="350"/>
        <w:jc w:val="left"/>
        <w:rPr>
          <w:rFonts w:ascii="微软雅黑" w:eastAsia="微软雅黑" w:hAnsi="微软雅黑" w:cs="微软雅黑"/>
          <w:sz w:val="28"/>
          <w:szCs w:val="28"/>
        </w:rPr>
      </w:pPr>
      <w:r w:rsidRPr="000E3809">
        <w:rPr>
          <w:rFonts w:ascii="微软雅黑" w:eastAsia="微软雅黑" w:hAnsi="微软雅黑" w:cs="微软雅黑" w:hint="eastAsia"/>
          <w:sz w:val="28"/>
          <w:szCs w:val="28"/>
        </w:rPr>
        <w:t>联系方式：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025-86868572</w:t>
      </w:r>
    </w:p>
    <w:p w:rsidR="00FA3932" w:rsidRPr="000E3809" w:rsidRDefault="002A610F">
      <w:pPr>
        <w:spacing w:line="480" w:lineRule="auto"/>
        <w:ind w:leftChars="200" w:left="770" w:hangingChars="125" w:hanging="350"/>
        <w:jc w:val="left"/>
        <w:rPr>
          <w:rFonts w:ascii="微软雅黑" w:eastAsia="微软雅黑" w:hAnsi="微软雅黑" w:cs="微软雅黑"/>
          <w:sz w:val="28"/>
          <w:szCs w:val="28"/>
        </w:rPr>
      </w:pPr>
      <w:bookmarkStart w:id="7" w:name="_Toc35393811"/>
      <w:bookmarkStart w:id="8" w:name="_Toc28359101"/>
      <w:bookmarkStart w:id="9" w:name="_Toc28359024"/>
      <w:bookmarkStart w:id="10" w:name="_Toc35393642"/>
      <w:r w:rsidRPr="000E3809">
        <w:rPr>
          <w:rFonts w:ascii="微软雅黑" w:eastAsia="微软雅黑" w:hAnsi="微软雅黑" w:cs="微软雅黑" w:hint="eastAsia"/>
          <w:sz w:val="28"/>
          <w:szCs w:val="28"/>
        </w:rPr>
        <w:t>2.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采购代理机构信息</w:t>
      </w:r>
      <w:bookmarkEnd w:id="7"/>
      <w:bookmarkEnd w:id="8"/>
      <w:bookmarkEnd w:id="9"/>
      <w:bookmarkEnd w:id="10"/>
    </w:p>
    <w:p w:rsidR="00FA3932" w:rsidRPr="000E3809" w:rsidRDefault="002A610F">
      <w:pPr>
        <w:spacing w:line="480" w:lineRule="auto"/>
        <w:ind w:leftChars="300" w:left="980" w:hangingChars="125" w:hanging="350"/>
        <w:jc w:val="left"/>
        <w:rPr>
          <w:rFonts w:ascii="微软雅黑" w:eastAsia="微软雅黑" w:hAnsi="微软雅黑" w:cs="微软雅黑"/>
          <w:sz w:val="28"/>
          <w:szCs w:val="28"/>
        </w:rPr>
      </w:pPr>
      <w:r w:rsidRPr="000E3809">
        <w:rPr>
          <w:rFonts w:ascii="微软雅黑" w:eastAsia="微软雅黑" w:hAnsi="微软雅黑" w:cs="微软雅黑" w:hint="eastAsia"/>
          <w:sz w:val="28"/>
          <w:szCs w:val="28"/>
        </w:rPr>
        <w:t>名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 xml:space="preserve">    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称：江苏省华采招标有限公司</w:t>
      </w:r>
    </w:p>
    <w:p w:rsidR="00FA3932" w:rsidRPr="000E3809" w:rsidRDefault="002A610F">
      <w:pPr>
        <w:spacing w:line="480" w:lineRule="auto"/>
        <w:ind w:leftChars="300" w:left="2030" w:hangingChars="500" w:hanging="1400"/>
        <w:jc w:val="left"/>
        <w:rPr>
          <w:rFonts w:ascii="微软雅黑" w:eastAsia="微软雅黑" w:hAnsi="微软雅黑" w:cs="微软雅黑"/>
          <w:sz w:val="28"/>
          <w:szCs w:val="28"/>
        </w:rPr>
      </w:pPr>
      <w:r w:rsidRPr="000E3809">
        <w:rPr>
          <w:rFonts w:ascii="微软雅黑" w:eastAsia="微软雅黑" w:hAnsi="微软雅黑" w:cs="微软雅黑" w:hint="eastAsia"/>
          <w:sz w:val="28"/>
          <w:szCs w:val="28"/>
        </w:rPr>
        <w:t xml:space="preserve">地　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 xml:space="preserve">  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址：南京市建</w:t>
      </w:r>
      <w:proofErr w:type="gramStart"/>
      <w:r w:rsidRPr="000E3809">
        <w:rPr>
          <w:rFonts w:ascii="微软雅黑" w:eastAsia="微软雅黑" w:hAnsi="微软雅黑" w:cs="微软雅黑" w:hint="eastAsia"/>
          <w:sz w:val="28"/>
          <w:szCs w:val="28"/>
        </w:rPr>
        <w:t>邺</w:t>
      </w:r>
      <w:proofErr w:type="gramEnd"/>
      <w:r w:rsidRPr="000E3809">
        <w:rPr>
          <w:rFonts w:ascii="微软雅黑" w:eastAsia="微软雅黑" w:hAnsi="微软雅黑" w:cs="微软雅黑" w:hint="eastAsia"/>
          <w:sz w:val="28"/>
          <w:szCs w:val="28"/>
        </w:rPr>
        <w:t>区新城科技园南区嘉陵江东街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8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号综合体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B3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栋一单元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16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层</w:t>
      </w:r>
    </w:p>
    <w:p w:rsidR="00FA3932" w:rsidRPr="000E3809" w:rsidRDefault="002A610F">
      <w:pPr>
        <w:spacing w:line="480" w:lineRule="auto"/>
        <w:ind w:leftChars="300" w:left="980" w:hangingChars="125" w:hanging="350"/>
        <w:jc w:val="left"/>
        <w:rPr>
          <w:rFonts w:ascii="微软雅黑" w:eastAsia="微软雅黑" w:hAnsi="微软雅黑" w:cs="微软雅黑"/>
          <w:sz w:val="28"/>
          <w:szCs w:val="28"/>
        </w:rPr>
      </w:pPr>
      <w:r w:rsidRPr="000E3809">
        <w:rPr>
          <w:rFonts w:ascii="微软雅黑" w:eastAsia="微软雅黑" w:hAnsi="微软雅黑" w:cs="微软雅黑" w:hint="eastAsia"/>
          <w:sz w:val="28"/>
          <w:szCs w:val="28"/>
        </w:rPr>
        <w:t>联系方式：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025-8360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3368</w:t>
      </w:r>
    </w:p>
    <w:p w:rsidR="00FA3932" w:rsidRPr="000E3809" w:rsidRDefault="002A610F">
      <w:pPr>
        <w:spacing w:line="480" w:lineRule="auto"/>
        <w:ind w:leftChars="200" w:left="770" w:hangingChars="125" w:hanging="350"/>
        <w:jc w:val="left"/>
        <w:rPr>
          <w:rFonts w:ascii="微软雅黑" w:eastAsia="微软雅黑" w:hAnsi="微软雅黑" w:cs="微软雅黑"/>
          <w:sz w:val="28"/>
          <w:szCs w:val="28"/>
        </w:rPr>
      </w:pPr>
      <w:bookmarkStart w:id="11" w:name="_Toc35393643"/>
      <w:bookmarkStart w:id="12" w:name="_Toc28359102"/>
      <w:bookmarkStart w:id="13" w:name="_Toc35393812"/>
      <w:bookmarkStart w:id="14" w:name="_Toc28359025"/>
      <w:r w:rsidRPr="000E3809">
        <w:rPr>
          <w:rFonts w:ascii="微软雅黑" w:eastAsia="微软雅黑" w:hAnsi="微软雅黑" w:cs="微软雅黑" w:hint="eastAsia"/>
          <w:sz w:val="28"/>
          <w:szCs w:val="28"/>
        </w:rPr>
        <w:t>3.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项目联系方式</w:t>
      </w:r>
      <w:bookmarkEnd w:id="11"/>
      <w:bookmarkEnd w:id="12"/>
      <w:bookmarkEnd w:id="13"/>
      <w:bookmarkEnd w:id="14"/>
    </w:p>
    <w:p w:rsidR="00FA3932" w:rsidRPr="000E3809" w:rsidRDefault="002A610F">
      <w:pPr>
        <w:spacing w:line="480" w:lineRule="auto"/>
        <w:ind w:leftChars="300" w:left="980" w:hangingChars="125" w:hanging="350"/>
        <w:jc w:val="left"/>
        <w:rPr>
          <w:rFonts w:ascii="微软雅黑" w:eastAsia="微软雅黑" w:hAnsi="微软雅黑" w:cs="微软雅黑"/>
          <w:sz w:val="28"/>
          <w:szCs w:val="28"/>
        </w:rPr>
      </w:pPr>
      <w:r w:rsidRPr="000E3809">
        <w:rPr>
          <w:rFonts w:ascii="微软雅黑" w:eastAsia="微软雅黑" w:hAnsi="微软雅黑" w:cs="微软雅黑" w:hint="eastAsia"/>
          <w:sz w:val="28"/>
          <w:szCs w:val="28"/>
        </w:rPr>
        <w:t>项目联系人：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刘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工</w:t>
      </w:r>
    </w:p>
    <w:p w:rsidR="00FA3932" w:rsidRPr="000E3809" w:rsidRDefault="002A610F">
      <w:pPr>
        <w:spacing w:line="480" w:lineRule="auto"/>
        <w:ind w:leftChars="300" w:left="980" w:hangingChars="125" w:hanging="350"/>
        <w:jc w:val="left"/>
        <w:rPr>
          <w:rFonts w:ascii="微软雅黑" w:eastAsia="微软雅黑" w:hAnsi="微软雅黑" w:cs="微软雅黑"/>
          <w:sz w:val="28"/>
          <w:szCs w:val="28"/>
        </w:rPr>
      </w:pPr>
      <w:r w:rsidRPr="000E3809">
        <w:rPr>
          <w:rFonts w:ascii="微软雅黑" w:eastAsia="微软雅黑" w:hAnsi="微软雅黑" w:cs="微软雅黑" w:hint="eastAsia"/>
          <w:sz w:val="28"/>
          <w:szCs w:val="28"/>
        </w:rPr>
        <w:t xml:space="preserve">电　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 xml:space="preserve">  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话：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025-83603368</w:t>
      </w:r>
    </w:p>
    <w:p w:rsidR="00FA3932" w:rsidRPr="000E3809" w:rsidRDefault="00FA3932">
      <w:pPr>
        <w:pStyle w:val="4"/>
        <w:spacing w:line="480" w:lineRule="auto"/>
        <w:ind w:left="1260"/>
        <w:rPr>
          <w:rFonts w:ascii="微软雅黑" w:eastAsia="微软雅黑" w:hAnsi="微软雅黑" w:cs="微软雅黑"/>
          <w:sz w:val="28"/>
          <w:szCs w:val="28"/>
        </w:rPr>
      </w:pPr>
    </w:p>
    <w:p w:rsidR="00FA3932" w:rsidRPr="000E3809" w:rsidRDefault="002A610F">
      <w:pPr>
        <w:spacing w:line="480" w:lineRule="auto"/>
        <w:jc w:val="right"/>
        <w:rPr>
          <w:rFonts w:ascii="微软雅黑" w:eastAsia="微软雅黑" w:hAnsi="微软雅黑" w:cs="微软雅黑"/>
          <w:sz w:val="28"/>
          <w:szCs w:val="28"/>
        </w:rPr>
      </w:pPr>
      <w:r w:rsidRPr="000E3809">
        <w:rPr>
          <w:rFonts w:ascii="微软雅黑" w:eastAsia="微软雅黑" w:hAnsi="微软雅黑" w:cs="微软雅黑" w:hint="eastAsia"/>
          <w:sz w:val="28"/>
          <w:szCs w:val="28"/>
        </w:rPr>
        <w:t>江苏省华采招标有限公司</w:t>
      </w:r>
    </w:p>
    <w:p w:rsidR="00FA3932" w:rsidRPr="000E3809" w:rsidRDefault="002A610F">
      <w:pPr>
        <w:spacing w:line="480" w:lineRule="auto"/>
        <w:jc w:val="right"/>
        <w:rPr>
          <w:rFonts w:ascii="微软雅黑" w:eastAsia="微软雅黑" w:hAnsi="微软雅黑" w:cs="微软雅黑"/>
          <w:sz w:val="28"/>
          <w:szCs w:val="28"/>
        </w:rPr>
      </w:pPr>
      <w:r w:rsidRPr="000E3809">
        <w:rPr>
          <w:rFonts w:ascii="微软雅黑" w:eastAsia="微软雅黑" w:hAnsi="微软雅黑" w:cs="微软雅黑" w:hint="eastAsia"/>
          <w:sz w:val="28"/>
          <w:szCs w:val="28"/>
        </w:rPr>
        <w:t>20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21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年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11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月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26</w:t>
      </w:r>
      <w:r w:rsidRPr="000E3809">
        <w:rPr>
          <w:rFonts w:ascii="微软雅黑" w:eastAsia="微软雅黑" w:hAnsi="微软雅黑" w:cs="微软雅黑" w:hint="eastAsia"/>
          <w:sz w:val="28"/>
          <w:szCs w:val="28"/>
        </w:rPr>
        <w:t>日</w:t>
      </w:r>
    </w:p>
    <w:sectPr w:rsidR="00FA3932" w:rsidRPr="000E3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10F" w:rsidRDefault="002A610F" w:rsidP="000E3809">
      <w:r>
        <w:separator/>
      </w:r>
    </w:p>
  </w:endnote>
  <w:endnote w:type="continuationSeparator" w:id="0">
    <w:p w:rsidR="002A610F" w:rsidRDefault="002A610F" w:rsidP="000E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10F" w:rsidRDefault="002A610F" w:rsidP="000E3809">
      <w:r>
        <w:separator/>
      </w:r>
    </w:p>
  </w:footnote>
  <w:footnote w:type="continuationSeparator" w:id="0">
    <w:p w:rsidR="002A610F" w:rsidRDefault="002A610F" w:rsidP="000E3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127D4D"/>
    <w:multiLevelType w:val="singleLevel"/>
    <w:tmpl w:val="92127D4D"/>
    <w:lvl w:ilvl="0">
      <w:start w:val="5"/>
      <w:numFmt w:val="chineseCounting"/>
      <w:suff w:val="nothing"/>
      <w:lvlText w:val="%1、"/>
      <w:lvlJc w:val="left"/>
      <w:pPr>
        <w:ind w:left="420"/>
      </w:pPr>
      <w:rPr>
        <w:rFonts w:hint="eastAsia"/>
      </w:rPr>
    </w:lvl>
  </w:abstractNum>
  <w:abstractNum w:abstractNumId="1" w15:restartNumberingAfterBreak="0">
    <w:nsid w:val="0C2811A3"/>
    <w:multiLevelType w:val="hybridMultilevel"/>
    <w:tmpl w:val="2CAAE830"/>
    <w:lvl w:ilvl="0" w:tplc="9C62D37E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E3809"/>
    <w:rsid w:val="00172A27"/>
    <w:rsid w:val="002A610F"/>
    <w:rsid w:val="00FA3932"/>
    <w:rsid w:val="01230622"/>
    <w:rsid w:val="01F64B17"/>
    <w:rsid w:val="04134A01"/>
    <w:rsid w:val="05921A6A"/>
    <w:rsid w:val="063A3BC1"/>
    <w:rsid w:val="064C2A52"/>
    <w:rsid w:val="066E6829"/>
    <w:rsid w:val="06BA6971"/>
    <w:rsid w:val="07EF5C62"/>
    <w:rsid w:val="084F1BCB"/>
    <w:rsid w:val="08C46AA2"/>
    <w:rsid w:val="093236EA"/>
    <w:rsid w:val="09D54810"/>
    <w:rsid w:val="0CAC39F9"/>
    <w:rsid w:val="0CCD3515"/>
    <w:rsid w:val="0F257B45"/>
    <w:rsid w:val="0F810481"/>
    <w:rsid w:val="103257B6"/>
    <w:rsid w:val="10767557"/>
    <w:rsid w:val="10A575C1"/>
    <w:rsid w:val="11AA359E"/>
    <w:rsid w:val="13535541"/>
    <w:rsid w:val="13BB70F3"/>
    <w:rsid w:val="140B15F6"/>
    <w:rsid w:val="14F1094E"/>
    <w:rsid w:val="14F97DF1"/>
    <w:rsid w:val="15062E67"/>
    <w:rsid w:val="162959B5"/>
    <w:rsid w:val="16566D65"/>
    <w:rsid w:val="1658427C"/>
    <w:rsid w:val="180D0CCD"/>
    <w:rsid w:val="19D20F30"/>
    <w:rsid w:val="1A4E2BEA"/>
    <w:rsid w:val="1B596B6A"/>
    <w:rsid w:val="1BF6797D"/>
    <w:rsid w:val="1C43707A"/>
    <w:rsid w:val="1E001EF7"/>
    <w:rsid w:val="1EF04E82"/>
    <w:rsid w:val="22156676"/>
    <w:rsid w:val="259D7659"/>
    <w:rsid w:val="26AA6DF4"/>
    <w:rsid w:val="26AD1F0C"/>
    <w:rsid w:val="270563E9"/>
    <w:rsid w:val="28234FDB"/>
    <w:rsid w:val="28B82D05"/>
    <w:rsid w:val="28F97327"/>
    <w:rsid w:val="29997E2F"/>
    <w:rsid w:val="29DE02BA"/>
    <w:rsid w:val="29F00F77"/>
    <w:rsid w:val="2A01721A"/>
    <w:rsid w:val="2BD115B7"/>
    <w:rsid w:val="2CB47972"/>
    <w:rsid w:val="2D5B044E"/>
    <w:rsid w:val="2D7901D5"/>
    <w:rsid w:val="32C03D96"/>
    <w:rsid w:val="34B4672E"/>
    <w:rsid w:val="34EF59D3"/>
    <w:rsid w:val="3575552E"/>
    <w:rsid w:val="37B14492"/>
    <w:rsid w:val="38217EC5"/>
    <w:rsid w:val="38523D2F"/>
    <w:rsid w:val="3AC15D07"/>
    <w:rsid w:val="3B767BC2"/>
    <w:rsid w:val="3D7E31E1"/>
    <w:rsid w:val="3D8E54E6"/>
    <w:rsid w:val="40DC5808"/>
    <w:rsid w:val="4253770E"/>
    <w:rsid w:val="43332BFB"/>
    <w:rsid w:val="467C3B5F"/>
    <w:rsid w:val="469909D1"/>
    <w:rsid w:val="46D86AF6"/>
    <w:rsid w:val="470831AF"/>
    <w:rsid w:val="48DC452F"/>
    <w:rsid w:val="48E9754F"/>
    <w:rsid w:val="49344770"/>
    <w:rsid w:val="4AC34DC1"/>
    <w:rsid w:val="4B8E6C20"/>
    <w:rsid w:val="4C290BEC"/>
    <w:rsid w:val="4C950A2F"/>
    <w:rsid w:val="4D726E9A"/>
    <w:rsid w:val="4F4B0782"/>
    <w:rsid w:val="527A76B9"/>
    <w:rsid w:val="53F82E4E"/>
    <w:rsid w:val="54A1461D"/>
    <w:rsid w:val="54DE4AE8"/>
    <w:rsid w:val="56215E30"/>
    <w:rsid w:val="56431E08"/>
    <w:rsid w:val="5652489C"/>
    <w:rsid w:val="565E3F20"/>
    <w:rsid w:val="5A5D39EC"/>
    <w:rsid w:val="5CF817B0"/>
    <w:rsid w:val="5E3E4F0E"/>
    <w:rsid w:val="5E8B6DFA"/>
    <w:rsid w:val="6014718F"/>
    <w:rsid w:val="6096365E"/>
    <w:rsid w:val="619D47C2"/>
    <w:rsid w:val="61E92574"/>
    <w:rsid w:val="6251458D"/>
    <w:rsid w:val="62B55189"/>
    <w:rsid w:val="636E0A66"/>
    <w:rsid w:val="647E3464"/>
    <w:rsid w:val="653B02DE"/>
    <w:rsid w:val="66AB7538"/>
    <w:rsid w:val="66CB6F03"/>
    <w:rsid w:val="67B53579"/>
    <w:rsid w:val="67E169EA"/>
    <w:rsid w:val="69A6437B"/>
    <w:rsid w:val="6B58309C"/>
    <w:rsid w:val="6C774E88"/>
    <w:rsid w:val="6CC87DA5"/>
    <w:rsid w:val="6F116D6E"/>
    <w:rsid w:val="6F96284E"/>
    <w:rsid w:val="71087582"/>
    <w:rsid w:val="73C0339F"/>
    <w:rsid w:val="73F355E2"/>
    <w:rsid w:val="7500125C"/>
    <w:rsid w:val="75CC0A94"/>
    <w:rsid w:val="777C6BFF"/>
    <w:rsid w:val="78EB7CBD"/>
    <w:rsid w:val="7D442348"/>
    <w:rsid w:val="7F492488"/>
    <w:rsid w:val="7FEE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DC07EC"/>
  <w15:docId w15:val="{D57786EC-43F9-4246-A6F4-5E2EBC53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 w:unhideWhenUsed="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qFormat/>
    <w:pPr>
      <w:snapToGrid w:val="0"/>
      <w:jc w:val="left"/>
    </w:pPr>
    <w:rPr>
      <w:sz w:val="18"/>
      <w:szCs w:val="18"/>
    </w:rPr>
  </w:style>
  <w:style w:type="paragraph" w:styleId="TOC7">
    <w:name w:val="toc 7"/>
    <w:basedOn w:val="a"/>
    <w:next w:val="a"/>
    <w:qFormat/>
    <w:pPr>
      <w:spacing w:line="580" w:lineRule="exact"/>
      <w:ind w:leftChars="1200" w:left="2520"/>
    </w:pPr>
    <w:rPr>
      <w:rFonts w:eastAsia="微软雅黑"/>
      <w:sz w:val="24"/>
      <w:szCs w:val="24"/>
    </w:rPr>
  </w:style>
  <w:style w:type="paragraph" w:styleId="4">
    <w:name w:val="index 4"/>
    <w:basedOn w:val="a"/>
    <w:next w:val="a"/>
    <w:uiPriority w:val="99"/>
    <w:unhideWhenUsed/>
    <w:qFormat/>
    <w:pPr>
      <w:ind w:leftChars="600" w:left="600"/>
    </w:pPr>
    <w:rPr>
      <w:rFonts w:ascii="Verdana" w:hAnsi="Verdana"/>
      <w:szCs w:val="20"/>
    </w:rPr>
  </w:style>
  <w:style w:type="paragraph" w:styleId="TOC5">
    <w:name w:val="toc 5"/>
    <w:basedOn w:val="a"/>
    <w:next w:val="a"/>
    <w:qFormat/>
    <w:pPr>
      <w:spacing w:line="580" w:lineRule="exact"/>
      <w:ind w:leftChars="800" w:left="1680"/>
    </w:pPr>
    <w:rPr>
      <w:rFonts w:eastAsia="微软雅黑"/>
      <w:sz w:val="24"/>
      <w:szCs w:val="24"/>
    </w:rPr>
  </w:style>
  <w:style w:type="paragraph" w:styleId="TOC3">
    <w:name w:val="toc 3"/>
    <w:basedOn w:val="a"/>
    <w:next w:val="a"/>
    <w:qFormat/>
    <w:pPr>
      <w:spacing w:line="580" w:lineRule="exact"/>
      <w:ind w:leftChars="400" w:left="840"/>
    </w:pPr>
    <w:rPr>
      <w:rFonts w:ascii="Calibri" w:eastAsia="微软雅黑" w:hAnsi="Calibri"/>
      <w:sz w:val="24"/>
      <w:szCs w:val="22"/>
    </w:rPr>
  </w:style>
  <w:style w:type="paragraph" w:styleId="a4">
    <w:name w:val="Plain Text"/>
    <w:basedOn w:val="a"/>
    <w:qFormat/>
    <w:rPr>
      <w:rFonts w:ascii="宋体" w:eastAsiaTheme="minorEastAsia" w:hAnsi="Courier New" w:cstheme="minorBidi"/>
      <w:szCs w:val="22"/>
    </w:rPr>
  </w:style>
  <w:style w:type="paragraph" w:styleId="TOC8">
    <w:name w:val="toc 8"/>
    <w:basedOn w:val="a"/>
    <w:next w:val="a"/>
    <w:qFormat/>
    <w:pPr>
      <w:spacing w:line="580" w:lineRule="exact"/>
      <w:ind w:leftChars="1400" w:left="2940"/>
    </w:pPr>
    <w:rPr>
      <w:rFonts w:eastAsia="微软雅黑"/>
      <w:sz w:val="24"/>
      <w:szCs w:val="24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TOC1">
    <w:name w:val="toc 1"/>
    <w:basedOn w:val="a"/>
    <w:next w:val="a"/>
    <w:qFormat/>
    <w:pPr>
      <w:spacing w:line="580" w:lineRule="exact"/>
    </w:pPr>
    <w:rPr>
      <w:rFonts w:ascii="Calibri" w:eastAsia="微软雅黑" w:hAnsi="Calibri"/>
      <w:sz w:val="24"/>
      <w:szCs w:val="22"/>
    </w:rPr>
  </w:style>
  <w:style w:type="paragraph" w:styleId="TOC4">
    <w:name w:val="toc 4"/>
    <w:basedOn w:val="a"/>
    <w:next w:val="a"/>
    <w:qFormat/>
    <w:pPr>
      <w:spacing w:line="580" w:lineRule="exact"/>
      <w:ind w:leftChars="600" w:left="1260"/>
    </w:pPr>
    <w:rPr>
      <w:rFonts w:eastAsia="微软雅黑"/>
      <w:sz w:val="24"/>
      <w:szCs w:val="24"/>
    </w:rPr>
  </w:style>
  <w:style w:type="paragraph" w:styleId="TOC6">
    <w:name w:val="toc 6"/>
    <w:basedOn w:val="a"/>
    <w:next w:val="a"/>
    <w:qFormat/>
    <w:pPr>
      <w:spacing w:line="580" w:lineRule="exact"/>
      <w:ind w:leftChars="1000" w:left="2100"/>
    </w:pPr>
    <w:rPr>
      <w:rFonts w:eastAsia="微软雅黑"/>
      <w:sz w:val="24"/>
      <w:szCs w:val="24"/>
    </w:rPr>
  </w:style>
  <w:style w:type="paragraph" w:styleId="TOC2">
    <w:name w:val="toc 2"/>
    <w:basedOn w:val="a"/>
    <w:next w:val="a"/>
    <w:qFormat/>
    <w:pPr>
      <w:spacing w:line="580" w:lineRule="exact"/>
      <w:ind w:leftChars="200" w:left="420"/>
    </w:pPr>
    <w:rPr>
      <w:rFonts w:ascii="Calibri" w:eastAsia="微软雅黑" w:hAnsi="Calibri"/>
      <w:sz w:val="24"/>
      <w:szCs w:val="22"/>
    </w:rPr>
  </w:style>
  <w:style w:type="paragraph" w:styleId="TOC9">
    <w:name w:val="toc 9"/>
    <w:basedOn w:val="a"/>
    <w:next w:val="a"/>
    <w:qFormat/>
    <w:pPr>
      <w:spacing w:line="580" w:lineRule="exact"/>
      <w:ind w:leftChars="1600" w:left="3360"/>
    </w:pPr>
    <w:rPr>
      <w:rFonts w:eastAsia="微软雅黑"/>
      <w:sz w:val="24"/>
      <w:szCs w:val="24"/>
    </w:rPr>
  </w:style>
  <w:style w:type="table" w:styleId="a6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首行缩进"/>
    <w:basedOn w:val="a"/>
    <w:qFormat/>
    <w:pPr>
      <w:ind w:firstLineChars="200" w:firstLine="480"/>
    </w:pPr>
    <w:rPr>
      <w:lang w:val="zh-CN"/>
    </w:rPr>
  </w:style>
  <w:style w:type="paragraph" w:styleId="a8">
    <w:name w:val="header"/>
    <w:basedOn w:val="a"/>
    <w:link w:val="a9"/>
    <w:rsid w:val="000E3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0E3809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0E38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XuXue</dc:creator>
  <cp:lastModifiedBy>admin</cp:lastModifiedBy>
  <cp:revision>2</cp:revision>
  <dcterms:created xsi:type="dcterms:W3CDTF">2020-07-06T07:17:00Z</dcterms:created>
  <dcterms:modified xsi:type="dcterms:W3CDTF">2021-11-29T01:57:00Z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67E13D904AE24C57A5515FFE0ED0CEF6</vt:lpwstr>
  </property>
</Properties>
</file>