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E71" w:rsidRDefault="00FB4D3F">
      <w:pPr>
        <w:pStyle w:val="1"/>
        <w:tabs>
          <w:tab w:val="left" w:pos="0"/>
        </w:tabs>
        <w:autoSpaceDE w:val="0"/>
        <w:autoSpaceDN w:val="0"/>
        <w:adjustRightInd w:val="0"/>
        <w:spacing w:before="0" w:after="0" w:line="360" w:lineRule="auto"/>
        <w:jc w:val="center"/>
        <w:rPr>
          <w:rFonts w:ascii="仿宋" w:eastAsia="仿宋" w:hAnsi="仿宋" w:cs="仿宋"/>
          <w:sz w:val="32"/>
          <w:szCs w:val="32"/>
        </w:rPr>
      </w:pPr>
      <w:bookmarkStart w:id="0" w:name="_Toc35393809"/>
      <w:bookmarkStart w:id="1" w:name="_Toc28359022"/>
      <w:r>
        <w:rPr>
          <w:rFonts w:ascii="仿宋" w:eastAsia="仿宋" w:hAnsi="仿宋" w:cs="仿宋" w:hint="eastAsia"/>
          <w:kern w:val="0"/>
          <w:sz w:val="36"/>
          <w:szCs w:val="36"/>
        </w:rPr>
        <w:t>南京医科大学医院突发呼吸道传染病应急管理虚拟仿真实验教学软件开发服务购置项目</w:t>
      </w:r>
      <w:r>
        <w:rPr>
          <w:rFonts w:ascii="仿宋" w:eastAsia="仿宋" w:hAnsi="仿宋" w:cs="仿宋" w:hint="eastAsia"/>
          <w:sz w:val="32"/>
          <w:szCs w:val="32"/>
        </w:rPr>
        <w:t xml:space="preserve"> </w:t>
      </w:r>
    </w:p>
    <w:p w:rsidR="00D20E71" w:rsidRDefault="00FB4D3F">
      <w:pPr>
        <w:pStyle w:val="1"/>
        <w:tabs>
          <w:tab w:val="left" w:pos="0"/>
        </w:tabs>
        <w:autoSpaceDE w:val="0"/>
        <w:autoSpaceDN w:val="0"/>
        <w:adjustRightInd w:val="0"/>
        <w:spacing w:before="0" w:after="0" w:line="360" w:lineRule="auto"/>
        <w:jc w:val="center"/>
        <w:rPr>
          <w:rFonts w:ascii="仿宋" w:eastAsia="仿宋" w:hAnsi="仿宋" w:cs="仿宋"/>
          <w:sz w:val="32"/>
          <w:szCs w:val="32"/>
        </w:rPr>
      </w:pPr>
      <w:r>
        <w:rPr>
          <w:rFonts w:ascii="仿宋" w:eastAsia="仿宋" w:hAnsi="仿宋" w:cs="仿宋" w:hint="eastAsia"/>
          <w:sz w:val="32"/>
          <w:szCs w:val="32"/>
        </w:rPr>
        <w:t>成交</w:t>
      </w:r>
      <w:r>
        <w:rPr>
          <w:rFonts w:ascii="仿宋" w:eastAsia="仿宋" w:hAnsi="仿宋" w:cs="仿宋" w:hint="eastAsia"/>
          <w:sz w:val="32"/>
          <w:szCs w:val="32"/>
        </w:rPr>
        <w:t>结果公告</w:t>
      </w:r>
      <w:bookmarkEnd w:id="0"/>
      <w:bookmarkEnd w:id="1"/>
    </w:p>
    <w:p w:rsidR="00D20E71" w:rsidRDefault="00FB4D3F">
      <w:pPr>
        <w:spacing w:line="360" w:lineRule="auto"/>
        <w:rPr>
          <w:rFonts w:ascii="仿宋" w:eastAsia="仿宋" w:hAnsi="仿宋" w:cs="仿宋"/>
          <w:sz w:val="24"/>
          <w:szCs w:val="24"/>
        </w:rPr>
      </w:pPr>
      <w:r>
        <w:rPr>
          <w:rFonts w:ascii="仿宋" w:eastAsia="仿宋" w:hAnsi="仿宋" w:cs="仿宋" w:hint="eastAsia"/>
          <w:sz w:val="24"/>
          <w:szCs w:val="24"/>
        </w:rPr>
        <w:t>一、项目编号：</w:t>
      </w:r>
      <w:r>
        <w:rPr>
          <w:rFonts w:ascii="仿宋" w:eastAsia="仿宋" w:hAnsi="仿宋" w:cs="仿宋" w:hint="eastAsia"/>
          <w:sz w:val="24"/>
          <w:szCs w:val="24"/>
        </w:rPr>
        <w:t>NJDCX-202110252315</w:t>
      </w:r>
    </w:p>
    <w:p w:rsidR="00D20E71" w:rsidRDefault="00FB4D3F">
      <w:pPr>
        <w:spacing w:line="360" w:lineRule="auto"/>
        <w:rPr>
          <w:rFonts w:ascii="仿宋" w:eastAsia="仿宋" w:hAnsi="仿宋" w:cs="仿宋"/>
          <w:sz w:val="24"/>
          <w:szCs w:val="24"/>
          <w:u w:val="single"/>
        </w:rPr>
      </w:pPr>
      <w:r>
        <w:rPr>
          <w:rFonts w:ascii="仿宋" w:eastAsia="仿宋" w:hAnsi="仿宋" w:cs="仿宋" w:hint="eastAsia"/>
          <w:sz w:val="24"/>
          <w:szCs w:val="24"/>
        </w:rPr>
        <w:t>二、项目名称：</w:t>
      </w:r>
      <w:r>
        <w:rPr>
          <w:rFonts w:ascii="仿宋" w:eastAsia="仿宋" w:hAnsi="仿宋" w:cs="仿宋" w:hint="eastAsia"/>
          <w:sz w:val="24"/>
          <w:szCs w:val="24"/>
        </w:rPr>
        <w:t>南京医科大学医院突发呼吸道传染病应急管理虚拟仿真实验教学软件开发服务购置项目</w:t>
      </w:r>
    </w:p>
    <w:p w:rsidR="00D20E71" w:rsidRDefault="00FB4D3F">
      <w:pPr>
        <w:spacing w:line="360" w:lineRule="auto"/>
        <w:rPr>
          <w:rFonts w:ascii="仿宋" w:eastAsia="仿宋" w:hAnsi="仿宋" w:cs="仿宋"/>
          <w:sz w:val="24"/>
          <w:szCs w:val="24"/>
        </w:rPr>
      </w:pPr>
      <w:r>
        <w:rPr>
          <w:rFonts w:ascii="仿宋" w:eastAsia="仿宋" w:hAnsi="仿宋" w:cs="仿宋" w:hint="eastAsia"/>
          <w:sz w:val="24"/>
          <w:szCs w:val="24"/>
        </w:rPr>
        <w:t>三、</w:t>
      </w:r>
      <w:r>
        <w:rPr>
          <w:rFonts w:ascii="仿宋" w:eastAsia="仿宋" w:hAnsi="仿宋" w:cs="仿宋" w:hint="eastAsia"/>
          <w:sz w:val="24"/>
          <w:szCs w:val="24"/>
        </w:rPr>
        <w:t>成交</w:t>
      </w:r>
      <w:r>
        <w:rPr>
          <w:rFonts w:ascii="仿宋" w:eastAsia="仿宋" w:hAnsi="仿宋" w:cs="仿宋" w:hint="eastAsia"/>
          <w:sz w:val="24"/>
          <w:szCs w:val="24"/>
        </w:rPr>
        <w:t>信息</w:t>
      </w:r>
    </w:p>
    <w:p w:rsidR="00D20E71" w:rsidRDefault="00FB4D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供应商名称：</w:t>
      </w:r>
      <w:r>
        <w:rPr>
          <w:rFonts w:ascii="仿宋" w:eastAsia="仿宋" w:hAnsi="仿宋" w:cs="仿宋" w:hint="eastAsia"/>
          <w:sz w:val="24"/>
          <w:szCs w:val="24"/>
        </w:rPr>
        <w:t>上海哲寻信息科技有限公司</w:t>
      </w:r>
    </w:p>
    <w:p w:rsidR="00D20E71" w:rsidRDefault="00FB4D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供应商地址：</w:t>
      </w:r>
      <w:r>
        <w:rPr>
          <w:rFonts w:ascii="仿宋" w:eastAsia="仿宋" w:hAnsi="仿宋" w:cs="仿宋" w:hint="eastAsia"/>
          <w:sz w:val="24"/>
          <w:szCs w:val="24"/>
        </w:rPr>
        <w:t xml:space="preserve"> </w:t>
      </w:r>
      <w:r>
        <w:rPr>
          <w:rFonts w:ascii="仿宋" w:eastAsia="仿宋" w:hAnsi="仿宋" w:cs="仿宋" w:hint="eastAsia"/>
          <w:sz w:val="24"/>
          <w:szCs w:val="24"/>
        </w:rPr>
        <w:t>上海市杨浦区国权北路</w:t>
      </w:r>
      <w:r>
        <w:rPr>
          <w:rFonts w:ascii="仿宋" w:eastAsia="仿宋" w:hAnsi="仿宋" w:cs="仿宋" w:hint="eastAsia"/>
          <w:sz w:val="24"/>
          <w:szCs w:val="24"/>
        </w:rPr>
        <w:t>1688</w:t>
      </w:r>
      <w:r>
        <w:rPr>
          <w:rFonts w:ascii="仿宋" w:eastAsia="仿宋" w:hAnsi="仿宋" w:cs="仿宋" w:hint="eastAsia"/>
          <w:sz w:val="24"/>
          <w:szCs w:val="24"/>
        </w:rPr>
        <w:t>弄</w:t>
      </w:r>
      <w:r>
        <w:rPr>
          <w:rFonts w:ascii="仿宋" w:eastAsia="仿宋" w:hAnsi="仿宋" w:cs="仿宋" w:hint="eastAsia"/>
          <w:sz w:val="24"/>
          <w:szCs w:val="24"/>
        </w:rPr>
        <w:t>78</w:t>
      </w:r>
      <w:r>
        <w:rPr>
          <w:rFonts w:ascii="仿宋" w:eastAsia="仿宋" w:hAnsi="仿宋" w:cs="仿宋" w:hint="eastAsia"/>
          <w:sz w:val="24"/>
          <w:szCs w:val="24"/>
        </w:rPr>
        <w:t>号</w:t>
      </w:r>
      <w:r>
        <w:rPr>
          <w:rFonts w:ascii="仿宋" w:eastAsia="仿宋" w:hAnsi="仿宋" w:cs="仿宋" w:hint="eastAsia"/>
          <w:sz w:val="24"/>
          <w:szCs w:val="24"/>
        </w:rPr>
        <w:t>1303</w:t>
      </w:r>
      <w:r>
        <w:rPr>
          <w:rFonts w:ascii="仿宋" w:eastAsia="仿宋" w:hAnsi="仿宋" w:cs="仿宋" w:hint="eastAsia"/>
          <w:sz w:val="24"/>
          <w:szCs w:val="24"/>
        </w:rPr>
        <w:t>室</w:t>
      </w:r>
    </w:p>
    <w:p w:rsidR="00D20E71" w:rsidRDefault="00FB4D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成交</w:t>
      </w:r>
      <w:r>
        <w:rPr>
          <w:rFonts w:ascii="仿宋" w:eastAsia="仿宋" w:hAnsi="仿宋" w:cs="仿宋" w:hint="eastAsia"/>
          <w:sz w:val="24"/>
          <w:szCs w:val="24"/>
        </w:rPr>
        <w:t>金额：</w:t>
      </w:r>
      <w:r>
        <w:rPr>
          <w:rFonts w:ascii="仿宋" w:eastAsia="仿宋" w:hAnsi="仿宋" w:cs="仿宋" w:hint="eastAsia"/>
          <w:sz w:val="24"/>
          <w:szCs w:val="24"/>
        </w:rPr>
        <w:t>人民币</w:t>
      </w:r>
      <w:r>
        <w:rPr>
          <w:rFonts w:ascii="仿宋" w:eastAsia="仿宋" w:hAnsi="仿宋" w:cs="仿宋" w:hint="eastAsia"/>
          <w:sz w:val="24"/>
          <w:szCs w:val="24"/>
        </w:rPr>
        <w:t>298500</w:t>
      </w:r>
      <w:r>
        <w:rPr>
          <w:rFonts w:ascii="仿宋" w:eastAsia="仿宋" w:hAnsi="仿宋" w:cs="仿宋" w:hint="eastAsia"/>
          <w:sz w:val="24"/>
          <w:szCs w:val="24"/>
        </w:rPr>
        <w:t>元整</w:t>
      </w:r>
    </w:p>
    <w:p w:rsidR="00D20E71" w:rsidRDefault="00FB4D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交货期限：签订合同</w:t>
      </w:r>
      <w:r>
        <w:rPr>
          <w:rFonts w:ascii="仿宋" w:eastAsia="仿宋" w:hAnsi="仿宋" w:cs="仿宋" w:hint="eastAsia"/>
          <w:sz w:val="24"/>
          <w:szCs w:val="24"/>
        </w:rPr>
        <w:t>3</w:t>
      </w:r>
      <w:r>
        <w:rPr>
          <w:rFonts w:ascii="仿宋" w:eastAsia="仿宋" w:hAnsi="仿宋" w:cs="仿宋" w:hint="eastAsia"/>
          <w:sz w:val="24"/>
          <w:szCs w:val="24"/>
        </w:rPr>
        <w:t>个月内，完成全部安装及初步调试。</w:t>
      </w:r>
    </w:p>
    <w:p w:rsidR="00D20E71" w:rsidRDefault="00FB4D3F">
      <w:pPr>
        <w:numPr>
          <w:ilvl w:val="0"/>
          <w:numId w:val="1"/>
        </w:numPr>
        <w:spacing w:line="360" w:lineRule="auto"/>
        <w:rPr>
          <w:rFonts w:ascii="仿宋" w:eastAsia="仿宋" w:hAnsi="仿宋" w:cs="仿宋"/>
          <w:sz w:val="24"/>
          <w:szCs w:val="24"/>
        </w:rPr>
      </w:pPr>
      <w:r>
        <w:rPr>
          <w:rFonts w:ascii="仿宋" w:eastAsia="仿宋" w:hAnsi="仿宋" w:cs="仿宋" w:hint="eastAsia"/>
          <w:sz w:val="24"/>
          <w:szCs w:val="24"/>
        </w:rPr>
        <w:t>主要标的信息</w:t>
      </w:r>
    </w:p>
    <w:p w:rsidR="00D20E71" w:rsidRDefault="00FB4D3F">
      <w:pPr>
        <w:pStyle w:val="4"/>
        <w:ind w:leftChars="0" w:left="0" w:firstLineChars="200" w:firstLine="480"/>
        <w:rPr>
          <w:rFonts w:ascii="仿宋" w:eastAsia="仿宋" w:hAnsi="仿宋" w:cs="仿宋"/>
          <w:sz w:val="24"/>
          <w:szCs w:val="24"/>
        </w:rPr>
      </w:pPr>
      <w:r>
        <w:rPr>
          <w:rFonts w:ascii="仿宋" w:eastAsia="仿宋" w:hAnsi="仿宋" w:cs="仿宋" w:hint="eastAsia"/>
          <w:sz w:val="24"/>
          <w:szCs w:val="24"/>
        </w:rPr>
        <w:t>开发一套医院突发呼吸道传染病应急管理虚拟仿真实验教学软件，以教学内容为主体，游戏化场景为载体，</w:t>
      </w:r>
      <w:r>
        <w:rPr>
          <w:rFonts w:ascii="仿宋" w:eastAsia="仿宋" w:hAnsi="仿宋" w:cs="仿宋" w:hint="eastAsia"/>
          <w:sz w:val="24"/>
          <w:szCs w:val="24"/>
          <w:lang w:eastAsia="zh-Hans"/>
        </w:rPr>
        <w:t>开发角色扮演</w:t>
      </w:r>
      <w:r>
        <w:rPr>
          <w:rFonts w:ascii="仿宋" w:eastAsia="仿宋" w:hAnsi="仿宋" w:cs="仿宋" w:hint="eastAsia"/>
          <w:sz w:val="24"/>
          <w:szCs w:val="24"/>
        </w:rPr>
        <w:t>式教学模式，采用</w:t>
      </w:r>
      <w:r>
        <w:rPr>
          <w:rFonts w:ascii="仿宋" w:eastAsia="仿宋" w:hAnsi="仿宋" w:cs="仿宋" w:hint="eastAsia"/>
          <w:sz w:val="24"/>
          <w:szCs w:val="24"/>
        </w:rPr>
        <w:t>3D</w:t>
      </w:r>
      <w:r>
        <w:rPr>
          <w:rFonts w:ascii="仿宋" w:eastAsia="仿宋" w:hAnsi="仿宋" w:cs="仿宋" w:hint="eastAsia"/>
          <w:sz w:val="24"/>
          <w:szCs w:val="24"/>
        </w:rPr>
        <w:t>实景模拟的形式，以真实发生的事件为背景进行建模，包括入口处闸机、警戒线、导诊告示牌、测温设备、防护服等模型。</w:t>
      </w:r>
      <w:r>
        <w:rPr>
          <w:rFonts w:ascii="仿宋" w:eastAsia="仿宋" w:hAnsi="仿宋" w:cs="仿宋" w:hint="eastAsia"/>
          <w:sz w:val="24"/>
          <w:szCs w:val="24"/>
          <w:lang w:eastAsia="zh-Hans"/>
        </w:rPr>
        <w:t>通过</w:t>
      </w:r>
      <w:r>
        <w:rPr>
          <w:rFonts w:ascii="仿宋" w:eastAsia="仿宋" w:hAnsi="仿宋" w:cs="仿宋" w:hint="eastAsia"/>
          <w:sz w:val="24"/>
          <w:szCs w:val="24"/>
        </w:rPr>
        <w:t>多任务、多途径的虚拟仿真教学项目设置，对学生</w:t>
      </w:r>
      <w:r>
        <w:rPr>
          <w:rFonts w:ascii="仿宋" w:eastAsia="仿宋" w:hAnsi="仿宋" w:cs="仿宋" w:hint="eastAsia"/>
          <w:sz w:val="24"/>
          <w:szCs w:val="24"/>
          <w:lang w:eastAsia="zh-Hans"/>
        </w:rPr>
        <w:t>应急处置</w:t>
      </w:r>
      <w:r>
        <w:rPr>
          <w:rFonts w:ascii="仿宋" w:eastAsia="仿宋" w:hAnsi="仿宋" w:cs="仿宋" w:hint="eastAsia"/>
          <w:sz w:val="24"/>
          <w:szCs w:val="24"/>
        </w:rPr>
        <w:t>、</w:t>
      </w:r>
      <w:r>
        <w:rPr>
          <w:rFonts w:ascii="仿宋" w:eastAsia="仿宋" w:hAnsi="仿宋" w:cs="仿宋" w:hint="eastAsia"/>
          <w:sz w:val="24"/>
          <w:szCs w:val="24"/>
          <w:lang w:eastAsia="zh-Hans"/>
        </w:rPr>
        <w:t>理论知识</w:t>
      </w:r>
      <w:r>
        <w:rPr>
          <w:rFonts w:ascii="仿宋" w:eastAsia="仿宋" w:hAnsi="仿宋" w:cs="仿宋" w:hint="eastAsia"/>
          <w:sz w:val="24"/>
          <w:szCs w:val="24"/>
        </w:rPr>
        <w:t>、团队协作</w:t>
      </w:r>
      <w:r>
        <w:rPr>
          <w:rFonts w:ascii="仿宋" w:eastAsia="仿宋" w:hAnsi="仿宋" w:cs="仿宋" w:hint="eastAsia"/>
          <w:sz w:val="24"/>
          <w:szCs w:val="24"/>
          <w:lang w:eastAsia="zh-Hans"/>
        </w:rPr>
        <w:t>等</w:t>
      </w:r>
      <w:r>
        <w:rPr>
          <w:rFonts w:ascii="仿宋" w:eastAsia="仿宋" w:hAnsi="仿宋" w:cs="仿宋" w:hint="eastAsia"/>
          <w:sz w:val="24"/>
          <w:szCs w:val="24"/>
        </w:rPr>
        <w:t>内容进行考核。</w:t>
      </w:r>
    </w:p>
    <w:p w:rsidR="00D20E71" w:rsidRDefault="00FB4D3F">
      <w:pPr>
        <w:numPr>
          <w:ilvl w:val="0"/>
          <w:numId w:val="1"/>
        </w:numPr>
        <w:spacing w:line="360" w:lineRule="auto"/>
        <w:rPr>
          <w:rFonts w:ascii="仿宋" w:eastAsia="仿宋" w:hAnsi="仿宋" w:cs="仿宋"/>
          <w:sz w:val="24"/>
          <w:szCs w:val="24"/>
        </w:rPr>
      </w:pPr>
      <w:r>
        <w:rPr>
          <w:rFonts w:ascii="仿宋" w:eastAsia="仿宋" w:hAnsi="仿宋" w:cs="仿宋" w:hint="eastAsia"/>
          <w:sz w:val="24"/>
          <w:szCs w:val="24"/>
        </w:rPr>
        <w:t>评审专家名单：</w:t>
      </w:r>
    </w:p>
    <w:p w:rsidR="00D20E71" w:rsidRDefault="00FB4D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张倩、许明、蒋昀洁（采购人）</w:t>
      </w:r>
    </w:p>
    <w:p w:rsidR="00D20E71" w:rsidRDefault="00FB4D3F">
      <w:pPr>
        <w:spacing w:line="360" w:lineRule="auto"/>
        <w:rPr>
          <w:rFonts w:ascii="仿宋" w:eastAsia="仿宋" w:hAnsi="仿宋" w:cs="仿宋"/>
          <w:sz w:val="24"/>
          <w:szCs w:val="24"/>
        </w:rPr>
      </w:pPr>
      <w:r>
        <w:rPr>
          <w:rFonts w:ascii="仿宋" w:eastAsia="仿宋" w:hAnsi="仿宋" w:cs="仿宋" w:hint="eastAsia"/>
          <w:sz w:val="24"/>
          <w:szCs w:val="24"/>
        </w:rPr>
        <w:t>六</w:t>
      </w:r>
      <w:r>
        <w:rPr>
          <w:rFonts w:ascii="仿宋" w:eastAsia="仿宋" w:hAnsi="仿宋" w:cs="仿宋" w:hint="eastAsia"/>
          <w:sz w:val="24"/>
          <w:szCs w:val="24"/>
        </w:rPr>
        <w:t>、公告期限</w:t>
      </w:r>
    </w:p>
    <w:p w:rsidR="00D20E71" w:rsidRDefault="00FB4D3F">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自本公告发布之日起</w:t>
      </w:r>
      <w:r>
        <w:rPr>
          <w:rFonts w:ascii="仿宋" w:eastAsia="仿宋" w:hAnsi="仿宋" w:cs="仿宋" w:hint="eastAsia"/>
          <w:kern w:val="0"/>
          <w:sz w:val="24"/>
          <w:szCs w:val="24"/>
        </w:rPr>
        <w:t>1</w:t>
      </w:r>
      <w:r>
        <w:rPr>
          <w:rFonts w:ascii="仿宋" w:eastAsia="仿宋" w:hAnsi="仿宋" w:cs="仿宋" w:hint="eastAsia"/>
          <w:kern w:val="0"/>
          <w:sz w:val="24"/>
          <w:szCs w:val="24"/>
        </w:rPr>
        <w:t>个工作日。</w:t>
      </w:r>
    </w:p>
    <w:p w:rsidR="00D20E71" w:rsidRDefault="00FB4D3F">
      <w:pPr>
        <w:spacing w:line="360" w:lineRule="auto"/>
        <w:rPr>
          <w:rFonts w:ascii="仿宋" w:eastAsia="仿宋" w:hAnsi="仿宋" w:cs="仿宋"/>
          <w:kern w:val="0"/>
          <w:sz w:val="24"/>
          <w:szCs w:val="24"/>
        </w:rPr>
      </w:pPr>
      <w:r>
        <w:rPr>
          <w:rFonts w:ascii="仿宋" w:eastAsia="仿宋" w:hAnsi="仿宋" w:cs="仿宋" w:hint="eastAsia"/>
          <w:sz w:val="24"/>
          <w:szCs w:val="24"/>
        </w:rPr>
        <w:t>七</w:t>
      </w:r>
      <w:r>
        <w:rPr>
          <w:rFonts w:ascii="仿宋" w:eastAsia="仿宋" w:hAnsi="仿宋" w:cs="仿宋" w:hint="eastAsia"/>
          <w:sz w:val="24"/>
          <w:szCs w:val="24"/>
        </w:rPr>
        <w:t>、其他补充事宜</w:t>
      </w:r>
      <w:r>
        <w:rPr>
          <w:rFonts w:ascii="仿宋" w:eastAsia="仿宋" w:hAnsi="仿宋" w:cs="仿宋" w:hint="eastAsia"/>
          <w:sz w:val="24"/>
          <w:szCs w:val="24"/>
        </w:rPr>
        <w:t>：</w:t>
      </w:r>
      <w:r>
        <w:rPr>
          <w:rFonts w:ascii="仿宋" w:eastAsia="仿宋" w:hAnsi="仿宋" w:cs="仿宋" w:hint="eastAsia"/>
          <w:kern w:val="0"/>
          <w:sz w:val="24"/>
          <w:szCs w:val="24"/>
        </w:rPr>
        <w:t>无</w:t>
      </w:r>
    </w:p>
    <w:p w:rsidR="00D20E71" w:rsidRDefault="00FB4D3F">
      <w:pPr>
        <w:spacing w:line="360" w:lineRule="auto"/>
        <w:rPr>
          <w:rFonts w:ascii="仿宋" w:eastAsia="仿宋" w:hAnsi="仿宋" w:cs="仿宋"/>
          <w:kern w:val="0"/>
          <w:sz w:val="24"/>
          <w:szCs w:val="24"/>
        </w:rPr>
      </w:pPr>
      <w:r>
        <w:rPr>
          <w:rFonts w:ascii="仿宋" w:eastAsia="仿宋" w:hAnsi="仿宋" w:cs="仿宋" w:hint="eastAsia"/>
          <w:sz w:val="24"/>
          <w:szCs w:val="24"/>
        </w:rPr>
        <w:t>八</w:t>
      </w:r>
      <w:r>
        <w:rPr>
          <w:rFonts w:ascii="仿宋" w:eastAsia="仿宋" w:hAnsi="仿宋" w:cs="仿宋" w:hint="eastAsia"/>
          <w:sz w:val="24"/>
          <w:szCs w:val="24"/>
        </w:rPr>
        <w:t>、</w:t>
      </w:r>
      <w:r>
        <w:rPr>
          <w:rFonts w:ascii="仿宋" w:eastAsia="仿宋" w:hAnsi="仿宋" w:cs="仿宋" w:hint="eastAsia"/>
          <w:kern w:val="0"/>
          <w:sz w:val="24"/>
          <w:szCs w:val="24"/>
        </w:rPr>
        <w:t>凡对本次公告内容提出询问，请按以下方式联系。</w:t>
      </w:r>
    </w:p>
    <w:p w:rsidR="00D20E71" w:rsidRDefault="00FB4D3F">
      <w:pPr>
        <w:spacing w:line="360" w:lineRule="auto"/>
        <w:ind w:firstLineChars="200" w:firstLine="480"/>
        <w:rPr>
          <w:rFonts w:ascii="仿宋" w:eastAsia="仿宋" w:hAnsi="仿宋" w:cs="仿宋"/>
          <w:kern w:val="0"/>
          <w:sz w:val="24"/>
          <w:szCs w:val="24"/>
        </w:rPr>
      </w:pPr>
      <w:bookmarkStart w:id="2" w:name="_Toc28359100"/>
      <w:bookmarkStart w:id="3" w:name="_Toc35393810"/>
      <w:bookmarkStart w:id="4" w:name="_Toc35393641"/>
      <w:bookmarkStart w:id="5" w:name="_Toc28359023"/>
      <w:r>
        <w:rPr>
          <w:rFonts w:ascii="仿宋" w:eastAsia="仿宋" w:hAnsi="仿宋" w:cs="仿宋" w:hint="eastAsia"/>
          <w:kern w:val="0"/>
          <w:sz w:val="24"/>
          <w:szCs w:val="24"/>
        </w:rPr>
        <w:t>1.</w:t>
      </w:r>
      <w:r>
        <w:rPr>
          <w:rFonts w:ascii="仿宋" w:eastAsia="仿宋" w:hAnsi="仿宋" w:cs="仿宋" w:hint="eastAsia"/>
          <w:kern w:val="0"/>
          <w:sz w:val="24"/>
          <w:szCs w:val="24"/>
        </w:rPr>
        <w:t>项目联系方式</w:t>
      </w:r>
    </w:p>
    <w:p w:rsidR="00D20E71" w:rsidRDefault="00FB4D3F">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项目联系人：苏哲曼</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电话：</w:t>
      </w:r>
      <w:r>
        <w:rPr>
          <w:rFonts w:ascii="仿宋" w:eastAsia="仿宋" w:hAnsi="仿宋" w:cs="仿宋" w:hint="eastAsia"/>
          <w:kern w:val="0"/>
          <w:sz w:val="24"/>
          <w:szCs w:val="24"/>
        </w:rPr>
        <w:t>025-85382797</w:t>
      </w:r>
      <w:r>
        <w:rPr>
          <w:rFonts w:ascii="仿宋" w:eastAsia="仿宋" w:hAnsi="仿宋" w:cs="仿宋" w:hint="eastAsia"/>
          <w:kern w:val="0"/>
          <w:sz w:val="24"/>
          <w:szCs w:val="24"/>
        </w:rPr>
        <w:t>、</w:t>
      </w:r>
      <w:r>
        <w:rPr>
          <w:rFonts w:ascii="仿宋" w:eastAsia="仿宋" w:hAnsi="仿宋" w:cs="仿宋" w:hint="eastAsia"/>
          <w:kern w:val="0"/>
          <w:sz w:val="24"/>
          <w:szCs w:val="24"/>
        </w:rPr>
        <w:t>83229277</w:t>
      </w:r>
      <w:r>
        <w:rPr>
          <w:rFonts w:ascii="仿宋" w:eastAsia="仿宋" w:hAnsi="仿宋" w:cs="仿宋" w:hint="eastAsia"/>
          <w:kern w:val="0"/>
          <w:sz w:val="24"/>
          <w:szCs w:val="24"/>
        </w:rPr>
        <w:t>（转</w:t>
      </w:r>
      <w:r>
        <w:rPr>
          <w:rFonts w:ascii="仿宋" w:eastAsia="仿宋" w:hAnsi="仿宋" w:cs="仿宋" w:hint="eastAsia"/>
          <w:kern w:val="0"/>
          <w:sz w:val="24"/>
          <w:szCs w:val="24"/>
        </w:rPr>
        <w:t>8004</w:t>
      </w:r>
      <w:r>
        <w:rPr>
          <w:rFonts w:ascii="仿宋" w:eastAsia="仿宋" w:hAnsi="仿宋" w:cs="仿宋" w:hint="eastAsia"/>
          <w:kern w:val="0"/>
          <w:sz w:val="24"/>
          <w:szCs w:val="24"/>
        </w:rPr>
        <w:t xml:space="preserve">）　</w:t>
      </w:r>
    </w:p>
    <w:p w:rsidR="00D20E71" w:rsidRDefault="00FB4D3F">
      <w:pPr>
        <w:adjustRightInd w:val="0"/>
        <w:snapToGrid w:val="0"/>
        <w:spacing w:line="240" w:lineRule="atLeas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采购</w:t>
      </w:r>
      <w:bookmarkEnd w:id="2"/>
      <w:bookmarkEnd w:id="3"/>
      <w:bookmarkEnd w:id="4"/>
      <w:bookmarkEnd w:id="5"/>
      <w:r>
        <w:rPr>
          <w:rFonts w:ascii="仿宋" w:eastAsia="仿宋" w:hAnsi="仿宋" w:cs="仿宋" w:hint="eastAsia"/>
          <w:kern w:val="0"/>
          <w:sz w:val="24"/>
          <w:szCs w:val="24"/>
        </w:rPr>
        <w:t>单位：</w:t>
      </w:r>
      <w:r>
        <w:rPr>
          <w:rFonts w:ascii="仿宋" w:eastAsia="仿宋" w:hAnsi="仿宋" w:cs="仿宋" w:hint="eastAsia"/>
          <w:sz w:val="24"/>
          <w:szCs w:val="24"/>
        </w:rPr>
        <w:t>南京医科大学</w:t>
      </w:r>
    </w:p>
    <w:p w:rsidR="00D20E71" w:rsidRDefault="00FB4D3F">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联系人：陈老师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电话：</w:t>
      </w:r>
      <w:r>
        <w:rPr>
          <w:rFonts w:ascii="仿宋" w:eastAsia="仿宋" w:hAnsi="仿宋" w:cs="仿宋" w:hint="eastAsia"/>
          <w:sz w:val="24"/>
          <w:szCs w:val="24"/>
        </w:rPr>
        <w:t>025-86868572</w:t>
      </w:r>
      <w:r>
        <w:rPr>
          <w:rFonts w:ascii="仿宋" w:eastAsia="仿宋" w:hAnsi="仿宋" w:cs="仿宋" w:hint="eastAsia"/>
          <w:kern w:val="0"/>
          <w:sz w:val="24"/>
          <w:szCs w:val="24"/>
        </w:rPr>
        <w:t xml:space="preserve">              </w:t>
      </w:r>
    </w:p>
    <w:p w:rsidR="00D20E71" w:rsidRDefault="00FB4D3F">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地址：</w:t>
      </w:r>
      <w:r>
        <w:rPr>
          <w:rFonts w:ascii="仿宋" w:eastAsia="仿宋" w:hAnsi="仿宋" w:cs="仿宋" w:hint="eastAsia"/>
          <w:sz w:val="24"/>
          <w:szCs w:val="24"/>
        </w:rPr>
        <w:t>南京市江宁区龙眠大道</w:t>
      </w:r>
      <w:r>
        <w:rPr>
          <w:rFonts w:ascii="仿宋" w:eastAsia="仿宋" w:hAnsi="仿宋" w:cs="仿宋" w:hint="eastAsia"/>
          <w:sz w:val="24"/>
          <w:szCs w:val="24"/>
        </w:rPr>
        <w:t>101</w:t>
      </w:r>
      <w:r>
        <w:rPr>
          <w:rFonts w:ascii="仿宋" w:eastAsia="仿宋" w:hAnsi="仿宋" w:cs="仿宋" w:hint="eastAsia"/>
          <w:sz w:val="24"/>
          <w:szCs w:val="24"/>
        </w:rPr>
        <w:t>号</w:t>
      </w:r>
      <w:r>
        <w:rPr>
          <w:rFonts w:ascii="仿宋" w:eastAsia="仿宋" w:hAnsi="仿宋" w:cs="仿宋" w:hint="eastAsia"/>
          <w:kern w:val="0"/>
          <w:sz w:val="24"/>
          <w:szCs w:val="24"/>
        </w:rPr>
        <w:t xml:space="preserve"> </w:t>
      </w:r>
    </w:p>
    <w:p w:rsidR="00D20E71" w:rsidRDefault="00FB4D3F">
      <w:pPr>
        <w:spacing w:line="360" w:lineRule="auto"/>
        <w:ind w:firstLineChars="200" w:firstLine="480"/>
        <w:rPr>
          <w:rFonts w:ascii="仿宋" w:eastAsia="仿宋" w:hAnsi="仿宋" w:cs="仿宋"/>
          <w:kern w:val="0"/>
          <w:sz w:val="24"/>
          <w:szCs w:val="24"/>
        </w:rPr>
      </w:pPr>
      <w:bookmarkStart w:id="6" w:name="_Toc35393811"/>
      <w:bookmarkStart w:id="7" w:name="_Toc28359101"/>
      <w:bookmarkStart w:id="8" w:name="_Toc28359024"/>
      <w:bookmarkStart w:id="9" w:name="_Toc35393642"/>
      <w:r>
        <w:rPr>
          <w:rFonts w:ascii="仿宋" w:eastAsia="仿宋" w:hAnsi="仿宋" w:cs="仿宋" w:hint="eastAsia"/>
          <w:kern w:val="0"/>
          <w:sz w:val="24"/>
          <w:szCs w:val="24"/>
        </w:rPr>
        <w:t>3.</w:t>
      </w:r>
      <w:r>
        <w:rPr>
          <w:rFonts w:ascii="仿宋" w:eastAsia="仿宋" w:hAnsi="仿宋" w:cs="仿宋" w:hint="eastAsia"/>
          <w:kern w:val="0"/>
          <w:sz w:val="24"/>
          <w:szCs w:val="24"/>
        </w:rPr>
        <w:t>采购代理机构信息</w:t>
      </w:r>
      <w:bookmarkEnd w:id="6"/>
      <w:bookmarkEnd w:id="7"/>
      <w:bookmarkEnd w:id="8"/>
      <w:bookmarkEnd w:id="9"/>
      <w:r>
        <w:rPr>
          <w:rFonts w:ascii="仿宋" w:eastAsia="仿宋" w:hAnsi="仿宋" w:cs="仿宋" w:hint="eastAsia"/>
          <w:kern w:val="0"/>
          <w:sz w:val="24"/>
          <w:szCs w:val="24"/>
        </w:rPr>
        <w:t>：南京达琛鑫工程咨询有限公司</w:t>
      </w:r>
      <w:r>
        <w:rPr>
          <w:rFonts w:ascii="仿宋" w:eastAsia="仿宋" w:hAnsi="仿宋" w:cs="仿宋" w:hint="eastAsia"/>
          <w:kern w:val="0"/>
          <w:sz w:val="24"/>
          <w:szCs w:val="24"/>
        </w:rPr>
        <w:t xml:space="preserve">　　</w:t>
      </w:r>
    </w:p>
    <w:p w:rsidR="00FB4D3F" w:rsidRDefault="00FB4D3F">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联系地址：南京市秦淮区光华东街</w:t>
      </w:r>
      <w:r>
        <w:rPr>
          <w:rFonts w:ascii="仿宋" w:eastAsia="仿宋" w:hAnsi="仿宋" w:cs="仿宋" w:hint="eastAsia"/>
          <w:kern w:val="0"/>
          <w:sz w:val="24"/>
          <w:szCs w:val="24"/>
        </w:rPr>
        <w:t>6</w:t>
      </w:r>
      <w:r>
        <w:rPr>
          <w:rFonts w:ascii="仿宋" w:eastAsia="仿宋" w:hAnsi="仿宋" w:cs="仿宋" w:hint="eastAsia"/>
          <w:kern w:val="0"/>
          <w:sz w:val="24"/>
          <w:szCs w:val="24"/>
        </w:rPr>
        <w:t>号世界之窗创意产业园</w:t>
      </w:r>
      <w:r>
        <w:rPr>
          <w:rFonts w:ascii="仿宋" w:eastAsia="仿宋" w:hAnsi="仿宋" w:cs="仿宋" w:hint="eastAsia"/>
          <w:kern w:val="0"/>
          <w:sz w:val="24"/>
          <w:szCs w:val="24"/>
        </w:rPr>
        <w:t>15</w:t>
      </w:r>
      <w:r>
        <w:rPr>
          <w:rFonts w:ascii="仿宋" w:eastAsia="仿宋" w:hAnsi="仿宋" w:cs="仿宋" w:hint="eastAsia"/>
          <w:kern w:val="0"/>
          <w:sz w:val="24"/>
          <w:szCs w:val="24"/>
        </w:rPr>
        <w:t>号楼</w:t>
      </w:r>
      <w:r>
        <w:rPr>
          <w:rFonts w:ascii="仿宋" w:eastAsia="仿宋" w:hAnsi="仿宋" w:cs="仿宋" w:hint="eastAsia"/>
          <w:kern w:val="0"/>
          <w:sz w:val="24"/>
          <w:szCs w:val="24"/>
        </w:rPr>
        <w:t>4</w:t>
      </w:r>
      <w:r>
        <w:rPr>
          <w:rFonts w:ascii="仿宋" w:eastAsia="仿宋" w:hAnsi="仿宋" w:cs="仿宋" w:hint="eastAsia"/>
          <w:kern w:val="0"/>
          <w:sz w:val="24"/>
          <w:szCs w:val="24"/>
        </w:rPr>
        <w:t xml:space="preserve">楼　</w:t>
      </w:r>
    </w:p>
    <w:p w:rsidR="00FB4D3F" w:rsidRDefault="00FB4D3F">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电子邮箱：</w:t>
      </w:r>
      <w:hyperlink r:id="rId6" w:history="1">
        <w:r w:rsidRPr="00AB3963">
          <w:rPr>
            <w:rStyle w:val="a7"/>
            <w:rFonts w:ascii="仿宋" w:eastAsia="仿宋" w:hAnsi="仿宋" w:cs="仿宋" w:hint="eastAsia"/>
            <w:kern w:val="0"/>
            <w:sz w:val="24"/>
            <w:szCs w:val="24"/>
          </w:rPr>
          <w:t>njdcx_gczx@163.com</w:t>
        </w:r>
      </w:hyperlink>
    </w:p>
    <w:p w:rsidR="00D20E71" w:rsidRDefault="00FB4D3F">
      <w:pPr>
        <w:spacing w:line="360" w:lineRule="auto"/>
        <w:ind w:firstLineChars="200" w:firstLine="480"/>
        <w:rPr>
          <w:rFonts w:ascii="仿宋" w:eastAsia="仿宋" w:hAnsi="仿宋" w:cs="仿宋"/>
          <w:kern w:val="0"/>
          <w:sz w:val="24"/>
          <w:szCs w:val="24"/>
        </w:rPr>
      </w:pPr>
      <w:bookmarkStart w:id="10" w:name="_GoBack"/>
      <w:bookmarkEnd w:id="10"/>
      <w:r>
        <w:rPr>
          <w:rFonts w:ascii="仿宋" w:eastAsia="仿宋" w:hAnsi="仿宋" w:cs="仿宋" w:hint="eastAsia"/>
          <w:kern w:val="0"/>
          <w:sz w:val="24"/>
          <w:szCs w:val="24"/>
        </w:rPr>
        <w:lastRenderedPageBreak/>
        <w:t>各有关当事人对结果持有异议的，可以在成交结果公示发布之日起七个工作日内，以书面形式向南京达琛鑫工程咨询有限公司提出质疑，逾期将不再受理。</w:t>
      </w:r>
    </w:p>
    <w:p w:rsidR="00D20E71" w:rsidRDefault="00FB4D3F">
      <w:pPr>
        <w:spacing w:line="360" w:lineRule="auto"/>
        <w:rPr>
          <w:rFonts w:ascii="仿宋" w:eastAsia="仿宋" w:hAnsi="仿宋" w:cs="仿宋"/>
          <w:kern w:val="0"/>
          <w:sz w:val="24"/>
          <w:szCs w:val="24"/>
        </w:rPr>
      </w:pPr>
      <w:r>
        <w:rPr>
          <w:rFonts w:ascii="仿宋" w:eastAsia="仿宋" w:hAnsi="仿宋" w:cs="仿宋" w:hint="eastAsia"/>
          <w:kern w:val="0"/>
          <w:sz w:val="24"/>
          <w:szCs w:val="24"/>
        </w:rPr>
        <w:t>九、附件</w:t>
      </w:r>
    </w:p>
    <w:p w:rsidR="00D20E71" w:rsidRDefault="00FB4D3F">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中小企业声明函</w:t>
      </w:r>
    </w:p>
    <w:p w:rsidR="00D20E71" w:rsidRDefault="00FB4D3F">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 xml:space="preserve">　　　　　　　　　　</w:t>
      </w:r>
    </w:p>
    <w:p w:rsidR="00D20E71" w:rsidRDefault="00D20E71">
      <w:pPr>
        <w:spacing w:line="360" w:lineRule="auto"/>
        <w:jc w:val="center"/>
        <w:rPr>
          <w:rFonts w:ascii="仿宋" w:eastAsia="仿宋" w:hAnsi="仿宋" w:cs="仿宋"/>
          <w:kern w:val="0"/>
          <w:sz w:val="24"/>
          <w:szCs w:val="24"/>
        </w:rPr>
      </w:pPr>
    </w:p>
    <w:p w:rsidR="00D20E71" w:rsidRDefault="00D20E71">
      <w:pPr>
        <w:spacing w:line="360" w:lineRule="auto"/>
        <w:jc w:val="center"/>
        <w:rPr>
          <w:rFonts w:ascii="仿宋" w:eastAsia="仿宋" w:hAnsi="仿宋" w:cs="仿宋"/>
          <w:kern w:val="0"/>
          <w:sz w:val="24"/>
          <w:szCs w:val="24"/>
        </w:rPr>
      </w:pPr>
    </w:p>
    <w:p w:rsidR="00D20E71" w:rsidRDefault="00D20E71">
      <w:pPr>
        <w:spacing w:line="360" w:lineRule="auto"/>
        <w:jc w:val="center"/>
        <w:rPr>
          <w:rFonts w:ascii="仿宋" w:eastAsia="仿宋" w:hAnsi="仿宋" w:cs="仿宋"/>
          <w:kern w:val="0"/>
          <w:sz w:val="24"/>
          <w:szCs w:val="24"/>
        </w:rPr>
      </w:pPr>
    </w:p>
    <w:p w:rsidR="00D20E71" w:rsidRDefault="00FB4D3F">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南京达琛鑫工程咨询有限公司</w:t>
      </w:r>
    </w:p>
    <w:p w:rsidR="00D20E71" w:rsidRDefault="00FB4D3F">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2021</w:t>
      </w:r>
      <w:r>
        <w:rPr>
          <w:rFonts w:ascii="仿宋" w:eastAsia="仿宋" w:hAnsi="仿宋" w:cs="仿宋" w:hint="eastAsia"/>
          <w:kern w:val="0"/>
          <w:sz w:val="24"/>
          <w:szCs w:val="24"/>
        </w:rPr>
        <w:t>年</w:t>
      </w:r>
      <w:r>
        <w:rPr>
          <w:rFonts w:ascii="仿宋" w:eastAsia="仿宋" w:hAnsi="仿宋" w:cs="仿宋" w:hint="eastAsia"/>
          <w:kern w:val="0"/>
          <w:sz w:val="24"/>
          <w:szCs w:val="24"/>
        </w:rPr>
        <w:t>11</w:t>
      </w:r>
      <w:r>
        <w:rPr>
          <w:rFonts w:ascii="仿宋" w:eastAsia="仿宋" w:hAnsi="仿宋" w:cs="仿宋" w:hint="eastAsia"/>
          <w:kern w:val="0"/>
          <w:sz w:val="24"/>
          <w:szCs w:val="24"/>
        </w:rPr>
        <w:t>月</w:t>
      </w:r>
      <w:r>
        <w:rPr>
          <w:rFonts w:ascii="仿宋" w:eastAsia="仿宋" w:hAnsi="仿宋" w:cs="仿宋" w:hint="eastAsia"/>
          <w:kern w:val="0"/>
          <w:sz w:val="24"/>
          <w:szCs w:val="24"/>
        </w:rPr>
        <w:t>12</w:t>
      </w:r>
      <w:r>
        <w:rPr>
          <w:rFonts w:ascii="仿宋" w:eastAsia="仿宋" w:hAnsi="仿宋" w:cs="仿宋" w:hint="eastAsia"/>
          <w:kern w:val="0"/>
          <w:sz w:val="24"/>
          <w:szCs w:val="24"/>
        </w:rPr>
        <w:t>日</w:t>
      </w:r>
    </w:p>
    <w:p w:rsidR="00D20E71" w:rsidRDefault="00D20E71">
      <w:pPr>
        <w:spacing w:line="360" w:lineRule="auto"/>
        <w:rPr>
          <w:rFonts w:ascii="仿宋" w:eastAsia="仿宋" w:hAnsi="仿宋" w:cs="仿宋"/>
          <w:sz w:val="24"/>
          <w:szCs w:val="24"/>
        </w:rPr>
      </w:pPr>
    </w:p>
    <w:p w:rsidR="00D20E71" w:rsidRDefault="00D20E71">
      <w:pPr>
        <w:pStyle w:val="4"/>
        <w:ind w:left="1260"/>
        <w:sectPr w:rsidR="00D20E71">
          <w:pgSz w:w="11906" w:h="16838"/>
          <w:pgMar w:top="1417" w:right="1417" w:bottom="1417" w:left="1417" w:header="851" w:footer="992" w:gutter="0"/>
          <w:cols w:space="425"/>
          <w:docGrid w:type="lines" w:linePitch="312"/>
        </w:sectPr>
      </w:pPr>
    </w:p>
    <w:p w:rsidR="00D20E71" w:rsidRDefault="00FB4D3F">
      <w:pPr>
        <w:pStyle w:val="4"/>
        <w:ind w:left="1260"/>
      </w:pPr>
      <w:r>
        <w:rPr>
          <w:rFonts w:hint="eastAsia"/>
          <w:noProof/>
        </w:rPr>
        <w:lastRenderedPageBreak/>
        <w:drawing>
          <wp:anchor distT="0" distB="0" distL="114300" distR="114300" simplePos="0" relativeHeight="251659264" behindDoc="0" locked="0" layoutInCell="1" allowOverlap="1">
            <wp:simplePos x="0" y="0"/>
            <wp:positionH relativeFrom="column">
              <wp:posOffset>-39370</wp:posOffset>
            </wp:positionH>
            <wp:positionV relativeFrom="paragraph">
              <wp:posOffset>120015</wp:posOffset>
            </wp:positionV>
            <wp:extent cx="5591175" cy="6686550"/>
            <wp:effectExtent l="0" t="0" r="9525" b="0"/>
            <wp:wrapNone/>
            <wp:docPr id="1" name="图片 1" descr="中小企业声明函——上海哲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声明函——上海哲寻"/>
                    <pic:cNvPicPr>
                      <a:picLocks noChangeAspect="1"/>
                    </pic:cNvPicPr>
                  </pic:nvPicPr>
                  <pic:blipFill>
                    <a:blip r:embed="rId7"/>
                    <a:stretch>
                      <a:fillRect/>
                    </a:stretch>
                  </pic:blipFill>
                  <pic:spPr>
                    <a:xfrm>
                      <a:off x="0" y="0"/>
                      <a:ext cx="5591175" cy="6686550"/>
                    </a:xfrm>
                    <a:prstGeom prst="rect">
                      <a:avLst/>
                    </a:prstGeom>
                  </pic:spPr>
                </pic:pic>
              </a:graphicData>
            </a:graphic>
          </wp:anchor>
        </w:drawing>
      </w:r>
    </w:p>
    <w:sectPr w:rsidR="00D20E71">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DA0B5"/>
    <w:multiLevelType w:val="singleLevel"/>
    <w:tmpl w:val="36CDA0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1"/>
    <w:rsid w:val="00D20E71"/>
    <w:rsid w:val="00FB4D3F"/>
    <w:rsid w:val="01B07B27"/>
    <w:rsid w:val="01F77C43"/>
    <w:rsid w:val="02543460"/>
    <w:rsid w:val="025A5E12"/>
    <w:rsid w:val="029028F4"/>
    <w:rsid w:val="02A44077"/>
    <w:rsid w:val="033217D3"/>
    <w:rsid w:val="05003208"/>
    <w:rsid w:val="064C5E9D"/>
    <w:rsid w:val="068A6AA5"/>
    <w:rsid w:val="08AB40D2"/>
    <w:rsid w:val="08AC19B6"/>
    <w:rsid w:val="0B1E5D44"/>
    <w:rsid w:val="0B5B58CC"/>
    <w:rsid w:val="0BDB207E"/>
    <w:rsid w:val="0F3F6762"/>
    <w:rsid w:val="0FD117E4"/>
    <w:rsid w:val="0FEF77DB"/>
    <w:rsid w:val="1086422C"/>
    <w:rsid w:val="10B44795"/>
    <w:rsid w:val="137E2EDB"/>
    <w:rsid w:val="15700CD5"/>
    <w:rsid w:val="15D15C86"/>
    <w:rsid w:val="16096389"/>
    <w:rsid w:val="17A10A5C"/>
    <w:rsid w:val="193A7971"/>
    <w:rsid w:val="19493D2F"/>
    <w:rsid w:val="1A2D404E"/>
    <w:rsid w:val="1AB47204"/>
    <w:rsid w:val="1AB977FE"/>
    <w:rsid w:val="1B584C81"/>
    <w:rsid w:val="1BCF5E9D"/>
    <w:rsid w:val="1C2822E3"/>
    <w:rsid w:val="1CBC340B"/>
    <w:rsid w:val="1CC95973"/>
    <w:rsid w:val="1DCA7769"/>
    <w:rsid w:val="1EBF74A1"/>
    <w:rsid w:val="1EFC4C0E"/>
    <w:rsid w:val="1FC96C26"/>
    <w:rsid w:val="20F11D39"/>
    <w:rsid w:val="226B7A13"/>
    <w:rsid w:val="238E4406"/>
    <w:rsid w:val="246B5F65"/>
    <w:rsid w:val="247E1980"/>
    <w:rsid w:val="247E65E2"/>
    <w:rsid w:val="24CB1084"/>
    <w:rsid w:val="24E00E44"/>
    <w:rsid w:val="27031858"/>
    <w:rsid w:val="27F656F3"/>
    <w:rsid w:val="285372F7"/>
    <w:rsid w:val="28585492"/>
    <w:rsid w:val="285C3808"/>
    <w:rsid w:val="29C164FD"/>
    <w:rsid w:val="29C83489"/>
    <w:rsid w:val="2CA2114B"/>
    <w:rsid w:val="2CB9117D"/>
    <w:rsid w:val="2D2245AD"/>
    <w:rsid w:val="30432512"/>
    <w:rsid w:val="31F24223"/>
    <w:rsid w:val="343A0400"/>
    <w:rsid w:val="357A6B55"/>
    <w:rsid w:val="357E49BF"/>
    <w:rsid w:val="37796A0A"/>
    <w:rsid w:val="37FB6BE1"/>
    <w:rsid w:val="38B97848"/>
    <w:rsid w:val="38C30522"/>
    <w:rsid w:val="391461FE"/>
    <w:rsid w:val="39B20BE5"/>
    <w:rsid w:val="3D5F2B54"/>
    <w:rsid w:val="3DBD44C7"/>
    <w:rsid w:val="403423D5"/>
    <w:rsid w:val="4157230A"/>
    <w:rsid w:val="41580E83"/>
    <w:rsid w:val="41F62950"/>
    <w:rsid w:val="421D4019"/>
    <w:rsid w:val="421F7099"/>
    <w:rsid w:val="438A6063"/>
    <w:rsid w:val="43AB3D1D"/>
    <w:rsid w:val="440C5556"/>
    <w:rsid w:val="44583627"/>
    <w:rsid w:val="445B65DA"/>
    <w:rsid w:val="458F4730"/>
    <w:rsid w:val="47CD38AF"/>
    <w:rsid w:val="492C5936"/>
    <w:rsid w:val="49BC2A0D"/>
    <w:rsid w:val="49C55648"/>
    <w:rsid w:val="4A993549"/>
    <w:rsid w:val="4AEF0FE5"/>
    <w:rsid w:val="4B0C6788"/>
    <w:rsid w:val="4B661B8A"/>
    <w:rsid w:val="4D0B02C5"/>
    <w:rsid w:val="4E296594"/>
    <w:rsid w:val="4E4F61F2"/>
    <w:rsid w:val="4F506D93"/>
    <w:rsid w:val="4FAC49D0"/>
    <w:rsid w:val="50384E30"/>
    <w:rsid w:val="506326C9"/>
    <w:rsid w:val="51E77565"/>
    <w:rsid w:val="52F12A75"/>
    <w:rsid w:val="548F4902"/>
    <w:rsid w:val="55A30FFA"/>
    <w:rsid w:val="56035E25"/>
    <w:rsid w:val="578D602D"/>
    <w:rsid w:val="58501FF7"/>
    <w:rsid w:val="59C12BAC"/>
    <w:rsid w:val="59F36C4F"/>
    <w:rsid w:val="5C1B771F"/>
    <w:rsid w:val="5C586237"/>
    <w:rsid w:val="5DCC0908"/>
    <w:rsid w:val="5E2453C4"/>
    <w:rsid w:val="6080651B"/>
    <w:rsid w:val="61C20775"/>
    <w:rsid w:val="6564713A"/>
    <w:rsid w:val="65992B2C"/>
    <w:rsid w:val="662C4427"/>
    <w:rsid w:val="663A1D3C"/>
    <w:rsid w:val="66853B04"/>
    <w:rsid w:val="66CD6771"/>
    <w:rsid w:val="689F0842"/>
    <w:rsid w:val="69327C4E"/>
    <w:rsid w:val="6CCC49A4"/>
    <w:rsid w:val="6D96397C"/>
    <w:rsid w:val="6EFD03EC"/>
    <w:rsid w:val="725B61C5"/>
    <w:rsid w:val="72950225"/>
    <w:rsid w:val="735A519C"/>
    <w:rsid w:val="738B0D70"/>
    <w:rsid w:val="739764D5"/>
    <w:rsid w:val="76216161"/>
    <w:rsid w:val="762B320A"/>
    <w:rsid w:val="787E7EDA"/>
    <w:rsid w:val="78CC4637"/>
    <w:rsid w:val="791D7378"/>
    <w:rsid w:val="7B4F00FF"/>
    <w:rsid w:val="7B7E51F1"/>
    <w:rsid w:val="7BD53A56"/>
    <w:rsid w:val="7BE348AA"/>
    <w:rsid w:val="7C394A20"/>
    <w:rsid w:val="7CEA431C"/>
    <w:rsid w:val="7ED76DED"/>
    <w:rsid w:val="7F86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6A9315-034B-446D-9D1A-8AAB5479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szCs w:val="20"/>
    </w:rPr>
  </w:style>
  <w:style w:type="paragraph" w:styleId="a3">
    <w:name w:val="Body Text Indent"/>
    <w:basedOn w:val="a"/>
    <w:qFormat/>
    <w:pPr>
      <w:snapToGrid w:val="0"/>
      <w:spacing w:line="440" w:lineRule="exact"/>
      <w:ind w:firstLineChars="192" w:firstLine="403"/>
    </w:pPr>
    <w:rPr>
      <w:rFonts w:ascii="宋体" w:hAnsi="宋体"/>
      <w:kern w:val="0"/>
      <w:sz w:val="20"/>
    </w:rPr>
  </w:style>
  <w:style w:type="paragraph" w:styleId="a4">
    <w:name w:val="Plain Text"/>
    <w:basedOn w:val="a"/>
    <w:qFormat/>
    <w:rPr>
      <w:rFonts w:ascii="宋体" w:hAnsi="Courier New" w:cs="宋体"/>
      <w:szCs w:val="22"/>
    </w:rPr>
  </w:style>
  <w:style w:type="paragraph" w:styleId="a5">
    <w:name w:val="Normal (Web)"/>
    <w:basedOn w:val="a"/>
    <w:qFormat/>
    <w:pPr>
      <w:spacing w:beforeAutospacing="1" w:afterAutospacing="1"/>
      <w:jc w:val="left"/>
    </w:pPr>
    <w:rPr>
      <w:kern w:val="0"/>
      <w:sz w:val="24"/>
    </w:rPr>
  </w:style>
  <w:style w:type="paragraph" w:styleId="20">
    <w:name w:val="Body Text First Indent 2"/>
    <w:basedOn w:val="a"/>
    <w:next w:val="a"/>
    <w:uiPriority w:val="99"/>
    <w:qFormat/>
    <w:pPr>
      <w:ind w:firstLineChars="200" w:firstLine="420"/>
    </w:p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qFormat/>
    <w:pPr>
      <w:widowControl w:val="0"/>
      <w:spacing w:line="360" w:lineRule="auto"/>
      <w:ind w:right="181" w:firstLine="480"/>
      <w:jc w:val="both"/>
    </w:pPr>
    <w:rPr>
      <w:rFonts w:ascii="Verdana" w:hAnsi="Verdana"/>
      <w:kern w:val="2"/>
      <w:sz w:val="21"/>
      <w:szCs w:val="24"/>
    </w:rPr>
  </w:style>
  <w:style w:type="paragraph" w:customStyle="1" w:styleId="BodyTextFirstIndent21">
    <w:name w:val="Body Text First Indent 21"/>
    <w:basedOn w:val="a"/>
    <w:next w:val="a"/>
    <w:qFormat/>
    <w:pPr>
      <w:ind w:firstLineChars="200" w:firstLine="420"/>
    </w:pPr>
  </w:style>
  <w:style w:type="character" w:styleId="a7">
    <w:name w:val="Hyperlink"/>
    <w:basedOn w:val="a0"/>
    <w:rsid w:val="00FB4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jdcx_gczx@163.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128</Words>
  <Characters>735</Characters>
  <Application>Microsoft Office Word</Application>
  <DocSecurity>0</DocSecurity>
  <Lines>6</Lines>
  <Paragraphs>1</Paragraphs>
  <ScaleCrop>false</ScaleCrop>
  <Company>china</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南京医科大学（本部）(填报)</cp:lastModifiedBy>
  <cp:revision>2</cp:revision>
  <dcterms:created xsi:type="dcterms:W3CDTF">2020-09-15T07:33:00Z</dcterms:created>
  <dcterms:modified xsi:type="dcterms:W3CDTF">2021-11-12T07:39:00Z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F868584D4BFD4249853954B6C559E0FC</vt:lpwstr>
  </property>
</Properties>
</file>