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南京医科大学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至诚楼G207会议室LED信息发布系统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项目的更正公告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一、项目基本情况</w:t>
      </w: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原公告的采购项目编号：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NJMUZB3012021036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原公告的采购项目名称：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至诚楼G207会议室LED信息发布系统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首次公告日期：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202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年</w:t>
      </w:r>
      <w:r>
        <w:rPr>
          <w:rFonts w:hint="eastAsia" w:ascii="微软雅黑" w:hAnsi="微软雅黑" w:cs="微软雅黑"/>
          <w:color w:val="auto"/>
          <w:sz w:val="21"/>
          <w:szCs w:val="21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月</w:t>
      </w:r>
      <w:r>
        <w:rPr>
          <w:rFonts w:hint="eastAsia" w:ascii="微软雅黑" w:hAnsi="微软雅黑" w:cs="微软雅黑"/>
          <w:color w:val="auto"/>
          <w:sz w:val="21"/>
          <w:szCs w:val="21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日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 w:val="0"/>
          <w:sz w:val="21"/>
          <w:szCs w:val="21"/>
        </w:rPr>
      </w:pPr>
      <w:bookmarkStart w:id="0" w:name="_Toc28359105"/>
      <w:bookmarkStart w:id="1" w:name="_Toc28359028"/>
      <w:bookmarkStart w:id="2" w:name="_Toc35393815"/>
      <w:bookmarkStart w:id="3" w:name="_Toc35393646"/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二、更正信息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bookmarkStart w:id="14" w:name="_GoBack"/>
      <w:bookmarkEnd w:id="14"/>
      <w:r>
        <w:rPr>
          <w:rFonts w:hint="eastAsia" w:ascii="微软雅黑" w:hAnsi="微软雅黑" w:eastAsia="微软雅黑" w:cs="微软雅黑"/>
          <w:sz w:val="21"/>
          <w:szCs w:val="21"/>
        </w:rPr>
        <w:t>更正事项：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开标时间</w:t>
      </w:r>
    </w:p>
    <w:p>
      <w:pPr>
        <w:spacing w:before="120" w:beforeLines="50" w:after="120" w:afterLines="50" w:line="480" w:lineRule="exact"/>
        <w:ind w:firstLine="210" w:firstLineChars="100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更正内容：</w:t>
      </w:r>
    </w:p>
    <w:p>
      <w:pPr>
        <w:spacing w:before="120" w:beforeLines="50" w:after="120" w:afterLines="50" w:line="480" w:lineRule="exact"/>
        <w:ind w:firstLine="210" w:firstLineChars="100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原描述：（一）投标文件接收开始时间：</w:t>
      </w:r>
    </w:p>
    <w:p>
      <w:pPr>
        <w:spacing w:before="120" w:beforeLines="50" w:after="120" w:afterLines="50" w:line="480" w:lineRule="exact"/>
        <w:ind w:firstLine="210" w:firstLineChars="100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 xml:space="preserve">2021年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 xml:space="preserve"> 日上午08:30（北京时间）</w:t>
      </w:r>
    </w:p>
    <w:p>
      <w:pPr>
        <w:spacing w:before="120" w:beforeLines="50" w:after="120" w:afterLines="50" w:line="480" w:lineRule="exact"/>
        <w:ind w:firstLine="210" w:firstLineChars="100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投标文件接收截止时间：</w:t>
      </w:r>
    </w:p>
    <w:p>
      <w:pPr>
        <w:spacing w:before="120" w:beforeLines="50" w:after="120" w:afterLines="50" w:line="480" w:lineRule="exact"/>
        <w:ind w:firstLine="210" w:firstLineChars="100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2021年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日上午09:15（北京时间）</w:t>
      </w:r>
    </w:p>
    <w:p>
      <w:pPr>
        <w:spacing w:before="120" w:beforeLines="50" w:after="120" w:afterLines="50" w:line="480" w:lineRule="exact"/>
        <w:ind w:firstLine="210" w:firstLineChars="100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投标文件接收地点：</w:t>
      </w:r>
    </w:p>
    <w:p>
      <w:pPr>
        <w:spacing w:before="120" w:beforeLines="50" w:after="120" w:afterLines="50" w:line="480" w:lineRule="exact"/>
        <w:ind w:firstLine="210" w:firstLineChars="100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南京医科大学江宁校区德馨楼B201室（南京市江宁区龙眠大道101号，地铁1号南延线南医大-江苏经贸学院站）。</w:t>
      </w:r>
    </w:p>
    <w:p>
      <w:pPr>
        <w:spacing w:before="120" w:beforeLines="50" w:after="120" w:afterLines="50" w:line="480" w:lineRule="exact"/>
        <w:ind w:firstLine="210" w:firstLineChars="100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（二）开标时间：2021年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日上午09:15（北京时间）</w:t>
      </w:r>
    </w:p>
    <w:p>
      <w:pPr>
        <w:spacing w:before="120" w:beforeLines="50" w:after="120" w:afterLines="50" w:line="480" w:lineRule="exact"/>
        <w:ind w:firstLine="210" w:firstLineChars="100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开标地点：南京医科大学江宁校区德馨楼B201室</w:t>
      </w:r>
    </w:p>
    <w:p>
      <w:pPr>
        <w:spacing w:before="120" w:beforeLines="50" w:after="120" w:afterLines="50" w:line="480" w:lineRule="exact"/>
        <w:ind w:firstLine="210" w:firstLineChars="10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更改为：</w:t>
      </w:r>
    </w:p>
    <w:p>
      <w:pPr>
        <w:spacing w:before="120" w:beforeLines="50" w:after="120" w:afterLines="50" w:line="480" w:lineRule="exact"/>
        <w:ind w:firstLine="210" w:firstLineChars="100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 xml:space="preserve">2021年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 xml:space="preserve"> 日下午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13:30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（北京时间）</w:t>
      </w:r>
    </w:p>
    <w:p>
      <w:pPr>
        <w:spacing w:before="120" w:beforeLines="50" w:after="120" w:afterLines="50" w:line="480" w:lineRule="exact"/>
        <w:ind w:firstLine="210" w:firstLineChars="100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投标文件接收截止时间：</w:t>
      </w:r>
    </w:p>
    <w:p>
      <w:pPr>
        <w:spacing w:before="120" w:beforeLines="50" w:after="120" w:afterLines="50" w:line="480" w:lineRule="exact"/>
        <w:ind w:firstLine="210" w:firstLineChars="100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2021年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日下午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13:30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（北京时间）</w:t>
      </w:r>
    </w:p>
    <w:p>
      <w:pPr>
        <w:spacing w:before="120" w:beforeLines="50" w:after="120" w:afterLines="50" w:line="480" w:lineRule="exact"/>
        <w:ind w:firstLine="210" w:firstLineChars="100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投标文件接收地点：</w:t>
      </w:r>
    </w:p>
    <w:p>
      <w:pPr>
        <w:spacing w:before="120" w:beforeLines="50" w:after="120" w:afterLines="50" w:line="480" w:lineRule="exact"/>
        <w:ind w:firstLine="210" w:firstLineChars="100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南京医科大学江宁校区德馨楼B201室（南京市江宁区龙眠大道101号，地铁1号南延线南医大-江苏经贸学院站）。</w:t>
      </w:r>
    </w:p>
    <w:p>
      <w:pPr>
        <w:spacing w:before="120" w:beforeLines="50" w:after="120" w:afterLines="50" w:line="480" w:lineRule="exact"/>
        <w:ind w:firstLine="210" w:firstLineChars="100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（二）开标时间：2021年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日下午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13:30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（北京时间）</w:t>
      </w:r>
    </w:p>
    <w:p>
      <w:pPr>
        <w:spacing w:before="120" w:beforeLines="50" w:after="120" w:afterLines="50" w:line="480" w:lineRule="exact"/>
        <w:ind w:firstLine="210" w:firstLineChars="100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开标地点：南京医科大学江宁校区德馨楼B201室</w:t>
      </w:r>
    </w:p>
    <w:p>
      <w:pPr>
        <w:rPr>
          <w:rFonts w:hint="default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u w:val="single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更正日期：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20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年</w:t>
      </w:r>
      <w:r>
        <w:rPr>
          <w:rFonts w:hint="eastAsia" w:ascii="微软雅黑" w:hAnsi="微软雅黑" w:cs="微软雅黑"/>
          <w:color w:val="auto"/>
          <w:sz w:val="21"/>
          <w:szCs w:val="21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月</w:t>
      </w:r>
      <w:r>
        <w:rPr>
          <w:rFonts w:hint="eastAsia" w:ascii="微软雅黑" w:hAnsi="微软雅黑" w:cs="微软雅黑"/>
          <w:color w:val="auto"/>
          <w:sz w:val="21"/>
          <w:szCs w:val="21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日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 w:val="0"/>
          <w:sz w:val="21"/>
          <w:szCs w:val="21"/>
        </w:rPr>
      </w:pPr>
      <w:bookmarkStart w:id="4" w:name="_Toc35393647"/>
      <w:bookmarkStart w:id="5" w:name="_Toc35393816"/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三、其他补充事宜</w:t>
      </w:r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cs="微软雅黑"/>
          <w:sz w:val="21"/>
          <w:szCs w:val="21"/>
          <w:lang w:eastAsia="zh-CN"/>
        </w:rPr>
        <w:t>无。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 w:val="0"/>
          <w:sz w:val="21"/>
          <w:szCs w:val="21"/>
        </w:rPr>
      </w:pPr>
      <w:bookmarkStart w:id="6" w:name="_Toc28359029"/>
      <w:bookmarkStart w:id="7" w:name="_Toc35393817"/>
      <w:bookmarkStart w:id="8" w:name="_Toc35393648"/>
      <w:bookmarkStart w:id="9" w:name="_Toc28359106"/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四、凡对本次公告内容提出询问，请按以下方式联系。</w:t>
      </w:r>
      <w:bookmarkEnd w:id="6"/>
      <w:bookmarkEnd w:id="7"/>
      <w:bookmarkEnd w:id="8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bookmarkStart w:id="10" w:name="_Toc35393649"/>
      <w:bookmarkStart w:id="11" w:name="_Toc28359107"/>
      <w:bookmarkStart w:id="12" w:name="_Toc28359030"/>
      <w:bookmarkStart w:id="13" w:name="_Toc35393818"/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采购人信息</w:t>
      </w:r>
      <w:bookmarkEnd w:id="10"/>
      <w:bookmarkEnd w:id="11"/>
      <w:bookmarkEnd w:id="12"/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名 称：南京医科大学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地  址：南京市江宁区龙眠大道101号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联系方式：吕老师025-86868572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308FE"/>
    <w:rsid w:val="29C3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Arial" w:hAnsi="Arial" w:eastAsia="宋体"/>
      <w:b/>
      <w:bCs/>
      <w:sz w:val="24"/>
      <w:szCs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widowControl w:val="0"/>
      <w:ind w:firstLine="420" w:firstLineChars="200"/>
      <w:jc w:val="both"/>
    </w:pPr>
    <w:rPr>
      <w:rFonts w:ascii="Calibri" w:hAnsi="Calibri" w:cs="Calibri"/>
      <w:kern w:val="2"/>
      <w:sz w:val="21"/>
    </w:rPr>
  </w:style>
  <w:style w:type="paragraph" w:styleId="3">
    <w:name w:val="Body Text Indent"/>
    <w:basedOn w:val="1"/>
    <w:next w:val="4"/>
    <w:qFormat/>
    <w:uiPriority w:val="0"/>
    <w:pPr>
      <w:spacing w:line="440" w:lineRule="exact"/>
      <w:ind w:firstLine="403" w:firstLineChars="192"/>
    </w:pPr>
    <w:rPr>
      <w:rFonts w:ascii="宋体" w:hAnsi="宋体" w:eastAsia="宋体" w:cs="宋体"/>
      <w:szCs w:val="21"/>
    </w:rPr>
  </w:style>
  <w:style w:type="paragraph" w:styleId="4">
    <w:name w:val="envelope return"/>
    <w:basedOn w:val="1"/>
    <w:qFormat/>
    <w:uiPriority w:val="0"/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2021-11-23T08:17:00Z</dcterms:created>
  <dc:creator>左林右夕</dc:creator>
  <cp:lastModifiedBy>左林右夕</cp:lastModifiedBy>
  <dcterms:modified xsi:type="dcterms:W3CDTF">2021-11-23T08:23:44Z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6B8CBBC0DCC941A4BEC5E83F42B8F270</vt:lpwstr>
  </property>
</Properties>
</file>