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08A45B" w14:textId="77777777" w:rsidR="00276D35" w:rsidRPr="00276D35" w:rsidRDefault="00276D35" w:rsidP="00276D35">
      <w:pPr>
        <w:keepNext/>
        <w:keepLines/>
        <w:tabs>
          <w:tab w:val="left" w:pos="0"/>
        </w:tabs>
        <w:autoSpaceDE w:val="0"/>
        <w:autoSpaceDN w:val="0"/>
        <w:adjustRightInd w:val="0"/>
        <w:spacing w:line="360" w:lineRule="auto"/>
        <w:jc w:val="center"/>
        <w:outlineLvl w:val="0"/>
        <w:rPr>
          <w:rFonts w:ascii="华文中宋" w:eastAsia="华文中宋" w:hAnsi="华文中宋" w:cs="Times New Roman"/>
          <w:b/>
          <w:bCs/>
          <w:kern w:val="44"/>
          <w:sz w:val="44"/>
          <w:szCs w:val="44"/>
        </w:rPr>
      </w:pPr>
      <w:bookmarkStart w:id="0" w:name="_Toc35393813"/>
      <w:r w:rsidRPr="00276D35">
        <w:rPr>
          <w:rFonts w:ascii="华文中宋" w:eastAsia="华文中宋" w:hAnsi="华文中宋" w:cs="Times New Roman" w:hint="eastAsia"/>
          <w:b/>
          <w:bCs/>
          <w:kern w:val="44"/>
          <w:sz w:val="44"/>
          <w:szCs w:val="44"/>
        </w:rPr>
        <w:t>更正公告</w:t>
      </w:r>
      <w:bookmarkEnd w:id="0"/>
    </w:p>
    <w:p w14:paraId="4F962C05" w14:textId="77777777" w:rsidR="00276D35" w:rsidRPr="00276D35" w:rsidRDefault="00276D35" w:rsidP="00276D35">
      <w:pPr>
        <w:keepNext/>
        <w:keepLines/>
        <w:spacing w:before="260" w:after="260" w:line="360" w:lineRule="auto"/>
        <w:outlineLvl w:val="1"/>
        <w:rPr>
          <w:rFonts w:ascii="黑体" w:eastAsia="黑体" w:hAnsi="黑体" w:cs="宋体"/>
          <w:bCs/>
          <w:sz w:val="28"/>
          <w:szCs w:val="28"/>
        </w:rPr>
      </w:pPr>
      <w:bookmarkStart w:id="1" w:name="_Toc28359104"/>
      <w:bookmarkStart w:id="2" w:name="_Toc28359027"/>
      <w:bookmarkStart w:id="3" w:name="_Toc35393645"/>
      <w:bookmarkStart w:id="4" w:name="_Toc35393814"/>
      <w:r w:rsidRPr="00276D35">
        <w:rPr>
          <w:rFonts w:ascii="黑体" w:eastAsia="黑体" w:hAnsi="黑体" w:cs="宋体" w:hint="eastAsia"/>
          <w:bCs/>
          <w:sz w:val="28"/>
          <w:szCs w:val="28"/>
        </w:rPr>
        <w:t>一、项目基本情况</w:t>
      </w:r>
      <w:bookmarkEnd w:id="1"/>
      <w:bookmarkEnd w:id="2"/>
      <w:bookmarkEnd w:id="3"/>
      <w:bookmarkEnd w:id="4"/>
    </w:p>
    <w:p w14:paraId="4F23AA7C" w14:textId="58D527CF" w:rsidR="00276D35" w:rsidRPr="00276D35" w:rsidRDefault="00276D35" w:rsidP="00276D35">
      <w:pPr>
        <w:ind w:firstLineChars="200" w:firstLine="560"/>
        <w:rPr>
          <w:rFonts w:ascii="仿宋" w:eastAsia="仿宋" w:hAnsi="仿宋" w:cs="Times New Roman"/>
          <w:sz w:val="28"/>
          <w:szCs w:val="28"/>
        </w:rPr>
      </w:pPr>
      <w:r w:rsidRPr="00276D35">
        <w:rPr>
          <w:rFonts w:ascii="仿宋" w:eastAsia="仿宋" w:hAnsi="仿宋" w:cs="Times New Roman" w:hint="eastAsia"/>
          <w:sz w:val="28"/>
          <w:szCs w:val="28"/>
        </w:rPr>
        <w:t>原公告的采购项目编号：</w:t>
      </w:r>
      <w:r w:rsidRPr="00276D35">
        <w:rPr>
          <w:rFonts w:ascii="仿宋" w:eastAsia="仿宋" w:hAnsi="仿宋" w:cs="Times New Roman"/>
          <w:sz w:val="28"/>
          <w:szCs w:val="28"/>
          <w:u w:val="single"/>
        </w:rPr>
        <w:t>023221130342</w:t>
      </w:r>
    </w:p>
    <w:p w14:paraId="26503BC1" w14:textId="3D5761CC" w:rsidR="00276D35" w:rsidRPr="00276D35" w:rsidRDefault="00276D35" w:rsidP="00276D35">
      <w:pPr>
        <w:ind w:firstLineChars="200" w:firstLine="560"/>
        <w:rPr>
          <w:rFonts w:ascii="仿宋" w:eastAsia="仿宋" w:hAnsi="仿宋" w:cs="Times New Roman"/>
          <w:sz w:val="28"/>
          <w:szCs w:val="28"/>
        </w:rPr>
      </w:pPr>
      <w:r w:rsidRPr="00276D35">
        <w:rPr>
          <w:rFonts w:ascii="仿宋" w:eastAsia="仿宋" w:hAnsi="仿宋" w:cs="Times New Roman" w:hint="eastAsia"/>
          <w:sz w:val="28"/>
          <w:szCs w:val="28"/>
        </w:rPr>
        <w:t>原公告的采购项目名称：</w:t>
      </w:r>
      <w:r w:rsidRPr="00276D35">
        <w:rPr>
          <w:rFonts w:ascii="仿宋" w:eastAsia="仿宋" w:hAnsi="仿宋" w:cs="Times New Roman" w:hint="eastAsia"/>
          <w:sz w:val="28"/>
          <w:szCs w:val="28"/>
          <w:u w:val="single"/>
        </w:rPr>
        <w:t>南京医科大学智慧教室建设项目</w:t>
      </w:r>
    </w:p>
    <w:p w14:paraId="6F111362" w14:textId="721C793C" w:rsidR="00276D35" w:rsidRPr="00276D35" w:rsidRDefault="00276D35" w:rsidP="00276D35">
      <w:pPr>
        <w:ind w:firstLineChars="200" w:firstLine="560"/>
        <w:rPr>
          <w:rFonts w:ascii="仿宋" w:eastAsia="仿宋" w:hAnsi="仿宋" w:cs="Times New Roman"/>
          <w:sz w:val="28"/>
          <w:szCs w:val="28"/>
        </w:rPr>
      </w:pPr>
      <w:r w:rsidRPr="00276D35">
        <w:rPr>
          <w:rFonts w:ascii="仿宋" w:eastAsia="仿宋" w:hAnsi="仿宋" w:cs="Times New Roman" w:hint="eastAsia"/>
          <w:sz w:val="28"/>
          <w:szCs w:val="28"/>
        </w:rPr>
        <w:t>首次公告日期：</w:t>
      </w:r>
      <w:r w:rsidRPr="00276D35">
        <w:rPr>
          <w:rFonts w:ascii="仿宋" w:eastAsia="仿宋" w:hAnsi="仿宋" w:cs="Times New Roman"/>
          <w:sz w:val="28"/>
          <w:szCs w:val="28"/>
          <w:u w:val="single"/>
        </w:rPr>
        <w:t>2021年7月28日</w:t>
      </w:r>
    </w:p>
    <w:p w14:paraId="7D21803F" w14:textId="77777777" w:rsidR="00276D35" w:rsidRPr="00276D35" w:rsidRDefault="00276D35" w:rsidP="00276D35">
      <w:pPr>
        <w:keepNext/>
        <w:keepLines/>
        <w:spacing w:before="260" w:after="260" w:line="360" w:lineRule="auto"/>
        <w:outlineLvl w:val="1"/>
        <w:rPr>
          <w:rFonts w:ascii="黑体" w:eastAsia="黑体" w:hAnsi="黑体" w:cs="宋体"/>
          <w:bCs/>
          <w:sz w:val="28"/>
          <w:szCs w:val="28"/>
        </w:rPr>
      </w:pPr>
      <w:bookmarkStart w:id="5" w:name="_Toc28359105"/>
      <w:bookmarkStart w:id="6" w:name="_Toc28359028"/>
      <w:bookmarkStart w:id="7" w:name="_Toc35393646"/>
      <w:bookmarkStart w:id="8" w:name="_Toc35393815"/>
      <w:r w:rsidRPr="00276D35">
        <w:rPr>
          <w:rFonts w:ascii="黑体" w:eastAsia="黑体" w:hAnsi="黑体" w:cs="宋体" w:hint="eastAsia"/>
          <w:bCs/>
          <w:sz w:val="28"/>
          <w:szCs w:val="28"/>
        </w:rPr>
        <w:t>二、更正信息</w:t>
      </w:r>
      <w:bookmarkEnd w:id="5"/>
      <w:bookmarkEnd w:id="6"/>
      <w:bookmarkEnd w:id="7"/>
      <w:bookmarkEnd w:id="8"/>
    </w:p>
    <w:p w14:paraId="0941F597" w14:textId="173DBD7A" w:rsidR="00276D35" w:rsidRPr="00276D35" w:rsidRDefault="00276D35" w:rsidP="00276D35">
      <w:pPr>
        <w:ind w:firstLineChars="200" w:firstLine="560"/>
        <w:rPr>
          <w:rFonts w:ascii="仿宋" w:eastAsia="仿宋" w:hAnsi="仿宋" w:cs="Times New Roman"/>
          <w:sz w:val="28"/>
          <w:szCs w:val="28"/>
        </w:rPr>
      </w:pPr>
      <w:r w:rsidRPr="00276D35">
        <w:rPr>
          <w:rFonts w:ascii="仿宋" w:eastAsia="仿宋" w:hAnsi="仿宋" w:cs="Times New Roman" w:hint="eastAsia"/>
          <w:sz w:val="28"/>
          <w:szCs w:val="28"/>
        </w:rPr>
        <w:t xml:space="preserve">更正事项：□采购公告 </w:t>
      </w:r>
      <w:r>
        <w:rPr>
          <w:rFonts w:ascii="仿宋" w:eastAsia="仿宋" w:hAnsi="仿宋" w:cs="Times New Roman" w:hint="eastAsia"/>
          <w:sz w:val="28"/>
          <w:szCs w:val="28"/>
        </w:rPr>
        <w:sym w:font="Wingdings 2" w:char="F052"/>
      </w:r>
      <w:r w:rsidRPr="00276D35">
        <w:rPr>
          <w:rFonts w:ascii="仿宋" w:eastAsia="仿宋" w:hAnsi="仿宋" w:cs="Times New Roman" w:hint="eastAsia"/>
          <w:sz w:val="28"/>
          <w:szCs w:val="28"/>
        </w:rPr>
        <w:t xml:space="preserve">采购文件 □采购结果     </w:t>
      </w:r>
    </w:p>
    <w:p w14:paraId="187D63AC" w14:textId="77777777" w:rsidR="00276D35" w:rsidRDefault="00276D35" w:rsidP="00276D35">
      <w:pPr>
        <w:ind w:firstLineChars="200" w:firstLine="560"/>
        <w:rPr>
          <w:rFonts w:ascii="仿宋" w:eastAsia="仿宋" w:hAnsi="仿宋" w:cs="Times New Roman"/>
          <w:sz w:val="28"/>
          <w:szCs w:val="28"/>
        </w:rPr>
      </w:pPr>
      <w:r w:rsidRPr="00276D35">
        <w:rPr>
          <w:rFonts w:ascii="仿宋" w:eastAsia="仿宋" w:hAnsi="仿宋" w:cs="Times New Roman" w:hint="eastAsia"/>
          <w:sz w:val="28"/>
          <w:szCs w:val="28"/>
        </w:rPr>
        <w:t>更正内容：第四章</w:t>
      </w:r>
      <w:r w:rsidRPr="00276D35">
        <w:rPr>
          <w:rFonts w:ascii="仿宋" w:eastAsia="仿宋" w:hAnsi="仿宋" w:cs="Times New Roman"/>
          <w:sz w:val="28"/>
          <w:szCs w:val="28"/>
        </w:rPr>
        <w:t xml:space="preserve"> 采购需求</w:t>
      </w:r>
      <w:r>
        <w:rPr>
          <w:rFonts w:ascii="仿宋" w:eastAsia="仿宋" w:hAnsi="仿宋" w:cs="Times New Roman" w:hint="eastAsia"/>
          <w:sz w:val="28"/>
          <w:szCs w:val="28"/>
        </w:rPr>
        <w:t xml:space="preserve"> </w:t>
      </w:r>
    </w:p>
    <w:p w14:paraId="083E7312" w14:textId="0BC82699" w:rsidR="00276D35" w:rsidRPr="00276D35" w:rsidRDefault="00276D35" w:rsidP="00276D35">
      <w:pPr>
        <w:ind w:firstLineChars="200" w:firstLine="560"/>
        <w:rPr>
          <w:rFonts w:ascii="仿宋" w:eastAsia="仿宋" w:hAnsi="仿宋" w:cs="Times New Roman"/>
          <w:sz w:val="28"/>
          <w:szCs w:val="28"/>
          <w:u w:val="single"/>
        </w:rPr>
      </w:pPr>
      <w:r w:rsidRPr="00276D35">
        <w:rPr>
          <w:rFonts w:ascii="仿宋" w:eastAsia="仿宋" w:hAnsi="仿宋" w:cs="Times New Roman" w:hint="eastAsia"/>
          <w:sz w:val="28"/>
          <w:szCs w:val="28"/>
        </w:rPr>
        <w:t>二、采购设备清单及参数</w:t>
      </w:r>
    </w:p>
    <w:tbl>
      <w:tblPr>
        <w:tblW w:w="9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1748"/>
        <w:gridCol w:w="5188"/>
        <w:gridCol w:w="852"/>
        <w:gridCol w:w="816"/>
      </w:tblGrid>
      <w:tr w:rsidR="00276D35" w:rsidRPr="00276D35" w14:paraId="3D308615" w14:textId="77777777" w:rsidTr="004927E3">
        <w:trPr>
          <w:trHeight w:val="20"/>
          <w:jc w:val="center"/>
        </w:trPr>
        <w:tc>
          <w:tcPr>
            <w:tcW w:w="460" w:type="dxa"/>
            <w:tcMar>
              <w:left w:w="28" w:type="dxa"/>
              <w:right w:w="28" w:type="dxa"/>
            </w:tcMar>
            <w:vAlign w:val="center"/>
          </w:tcPr>
          <w:p w14:paraId="5ED12CB7" w14:textId="77777777" w:rsidR="00276D35" w:rsidRPr="00276D35" w:rsidRDefault="00276D35" w:rsidP="00276D35">
            <w:pPr>
              <w:widowControl/>
              <w:snapToGrid w:val="0"/>
              <w:jc w:val="center"/>
              <w:rPr>
                <w:rFonts w:ascii="宋体" w:eastAsia="宋体" w:hAnsi="宋体" w:cs="宋体"/>
                <w:b/>
                <w:bCs/>
                <w:color w:val="000000"/>
                <w:kern w:val="0"/>
                <w:sz w:val="20"/>
                <w:szCs w:val="20"/>
              </w:rPr>
            </w:pPr>
            <w:r w:rsidRPr="00276D35">
              <w:rPr>
                <w:rFonts w:ascii="宋体" w:eastAsia="宋体" w:hAnsi="宋体" w:cs="宋体" w:hint="eastAsia"/>
                <w:b/>
                <w:bCs/>
                <w:color w:val="000000"/>
                <w:kern w:val="0"/>
                <w:sz w:val="20"/>
                <w:szCs w:val="20"/>
              </w:rPr>
              <w:t>序号</w:t>
            </w:r>
          </w:p>
        </w:tc>
        <w:tc>
          <w:tcPr>
            <w:tcW w:w="1748" w:type="dxa"/>
            <w:tcMar>
              <w:left w:w="28" w:type="dxa"/>
              <w:right w:w="28" w:type="dxa"/>
            </w:tcMar>
            <w:vAlign w:val="center"/>
          </w:tcPr>
          <w:p w14:paraId="19AD44A5" w14:textId="77777777" w:rsidR="00276D35" w:rsidRPr="00276D35" w:rsidRDefault="00276D35" w:rsidP="00276D35">
            <w:pPr>
              <w:widowControl/>
              <w:snapToGrid w:val="0"/>
              <w:jc w:val="center"/>
              <w:rPr>
                <w:rFonts w:ascii="宋体" w:eastAsia="宋体" w:hAnsi="宋体" w:cs="宋体"/>
                <w:b/>
                <w:bCs/>
                <w:color w:val="000000"/>
                <w:kern w:val="0"/>
                <w:sz w:val="20"/>
                <w:szCs w:val="20"/>
              </w:rPr>
            </w:pPr>
            <w:r w:rsidRPr="00276D35">
              <w:rPr>
                <w:rFonts w:ascii="宋体" w:eastAsia="宋体" w:hAnsi="宋体" w:cs="宋体" w:hint="eastAsia"/>
                <w:b/>
                <w:bCs/>
                <w:color w:val="000000"/>
                <w:kern w:val="0"/>
                <w:sz w:val="20"/>
                <w:szCs w:val="20"/>
              </w:rPr>
              <w:t>名称</w:t>
            </w:r>
          </w:p>
        </w:tc>
        <w:tc>
          <w:tcPr>
            <w:tcW w:w="5188" w:type="dxa"/>
            <w:tcMar>
              <w:left w:w="28" w:type="dxa"/>
              <w:right w:w="28" w:type="dxa"/>
            </w:tcMar>
            <w:vAlign w:val="center"/>
          </w:tcPr>
          <w:p w14:paraId="272F3174" w14:textId="77777777" w:rsidR="00276D35" w:rsidRPr="00276D35" w:rsidRDefault="00276D35" w:rsidP="00276D35">
            <w:pPr>
              <w:widowControl/>
              <w:snapToGrid w:val="0"/>
              <w:jc w:val="center"/>
              <w:rPr>
                <w:rFonts w:ascii="宋体" w:eastAsia="宋体" w:hAnsi="宋体" w:cs="宋体"/>
                <w:b/>
                <w:bCs/>
                <w:color w:val="000000"/>
                <w:kern w:val="0"/>
                <w:sz w:val="20"/>
                <w:szCs w:val="20"/>
              </w:rPr>
            </w:pPr>
            <w:r w:rsidRPr="00276D35">
              <w:rPr>
                <w:rFonts w:ascii="宋体" w:eastAsia="宋体" w:hAnsi="宋体" w:cs="宋体" w:hint="eastAsia"/>
                <w:b/>
                <w:bCs/>
                <w:color w:val="000000"/>
                <w:kern w:val="0"/>
                <w:sz w:val="20"/>
                <w:szCs w:val="20"/>
              </w:rPr>
              <w:t>主要技术参数/功能描述</w:t>
            </w:r>
          </w:p>
        </w:tc>
        <w:tc>
          <w:tcPr>
            <w:tcW w:w="852" w:type="dxa"/>
            <w:tcMar>
              <w:left w:w="28" w:type="dxa"/>
              <w:right w:w="28" w:type="dxa"/>
            </w:tcMar>
            <w:vAlign w:val="center"/>
          </w:tcPr>
          <w:p w14:paraId="5888FBDE" w14:textId="77777777" w:rsidR="00276D35" w:rsidRPr="00276D35" w:rsidRDefault="00276D35" w:rsidP="00276D35">
            <w:pPr>
              <w:widowControl/>
              <w:snapToGrid w:val="0"/>
              <w:jc w:val="center"/>
              <w:rPr>
                <w:rFonts w:ascii="宋体" w:eastAsia="宋体" w:hAnsi="宋体" w:cs="宋体"/>
                <w:b/>
                <w:bCs/>
                <w:color w:val="000000"/>
                <w:kern w:val="0"/>
                <w:sz w:val="20"/>
                <w:szCs w:val="20"/>
              </w:rPr>
            </w:pPr>
            <w:r w:rsidRPr="00276D35">
              <w:rPr>
                <w:rFonts w:ascii="宋体" w:eastAsia="宋体" w:hAnsi="宋体" w:cs="宋体" w:hint="eastAsia"/>
                <w:b/>
                <w:bCs/>
                <w:color w:val="000000"/>
                <w:kern w:val="0"/>
                <w:sz w:val="20"/>
                <w:szCs w:val="20"/>
              </w:rPr>
              <w:t>数量</w:t>
            </w:r>
          </w:p>
        </w:tc>
        <w:tc>
          <w:tcPr>
            <w:tcW w:w="816" w:type="dxa"/>
            <w:tcMar>
              <w:left w:w="28" w:type="dxa"/>
              <w:right w:w="28" w:type="dxa"/>
            </w:tcMar>
            <w:vAlign w:val="center"/>
          </w:tcPr>
          <w:p w14:paraId="1A334D7D" w14:textId="77777777" w:rsidR="00276D35" w:rsidRPr="00276D35" w:rsidRDefault="00276D35" w:rsidP="00276D35">
            <w:pPr>
              <w:widowControl/>
              <w:snapToGrid w:val="0"/>
              <w:jc w:val="center"/>
              <w:rPr>
                <w:rFonts w:ascii="宋体" w:eastAsia="宋体" w:hAnsi="宋体" w:cs="宋体"/>
                <w:b/>
                <w:bCs/>
                <w:color w:val="000000"/>
                <w:kern w:val="0"/>
                <w:sz w:val="20"/>
                <w:szCs w:val="20"/>
              </w:rPr>
            </w:pPr>
            <w:r w:rsidRPr="00276D35">
              <w:rPr>
                <w:rFonts w:ascii="宋体" w:eastAsia="宋体" w:hAnsi="宋体" w:cs="宋体" w:hint="eastAsia"/>
                <w:b/>
                <w:bCs/>
                <w:color w:val="000000"/>
                <w:kern w:val="0"/>
                <w:sz w:val="20"/>
                <w:szCs w:val="20"/>
              </w:rPr>
              <w:t>单位</w:t>
            </w:r>
          </w:p>
        </w:tc>
      </w:tr>
      <w:tr w:rsidR="00276D35" w:rsidRPr="00276D35" w14:paraId="3D2F9C48" w14:textId="77777777" w:rsidTr="004927E3">
        <w:trPr>
          <w:trHeight w:val="20"/>
          <w:jc w:val="center"/>
        </w:trPr>
        <w:tc>
          <w:tcPr>
            <w:tcW w:w="460" w:type="dxa"/>
            <w:shd w:val="clear" w:color="000000" w:fill="FFFFFF"/>
            <w:tcMar>
              <w:left w:w="28" w:type="dxa"/>
              <w:right w:w="28" w:type="dxa"/>
            </w:tcMar>
            <w:vAlign w:val="center"/>
          </w:tcPr>
          <w:p w14:paraId="0994AD06"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1748" w:type="dxa"/>
            <w:tcMar>
              <w:left w:w="28" w:type="dxa"/>
              <w:right w:w="28" w:type="dxa"/>
            </w:tcMar>
            <w:vAlign w:val="center"/>
          </w:tcPr>
          <w:p w14:paraId="27BE670B" w14:textId="77777777" w:rsidR="00276D35" w:rsidRPr="00276D35" w:rsidRDefault="00276D35" w:rsidP="00276D35">
            <w:pPr>
              <w:widowControl/>
              <w:snapToGrid w:val="0"/>
              <w:ind w:firstLineChars="100" w:firstLine="20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智慧教学黑板</w:t>
            </w:r>
          </w:p>
        </w:tc>
        <w:tc>
          <w:tcPr>
            <w:tcW w:w="5188" w:type="dxa"/>
            <w:tcMar>
              <w:left w:w="28" w:type="dxa"/>
              <w:right w:w="28" w:type="dxa"/>
            </w:tcMar>
            <w:vAlign w:val="center"/>
          </w:tcPr>
          <w:p w14:paraId="4E83DCBF"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智慧黑板采用三拼结构，中间为多媒体显示屏，两侧为书写黑板；整个黑板无推拉式结构，可实现整块黑板唯一平面书写，要求整机可书写板面尺寸（长宽）≥4</w:t>
            </w:r>
            <w:r w:rsidRPr="00276D35">
              <w:rPr>
                <w:rFonts w:ascii="宋体" w:eastAsia="宋体" w:hAnsi="宋体" w:cs="宋体"/>
                <w:color w:val="000000"/>
                <w:kern w:val="0"/>
                <w:sz w:val="20"/>
                <w:szCs w:val="20"/>
              </w:rPr>
              <w:t>2</w:t>
            </w:r>
            <w:r w:rsidRPr="00276D35">
              <w:rPr>
                <w:rFonts w:ascii="宋体" w:eastAsia="宋体" w:hAnsi="宋体" w:cs="宋体" w:hint="eastAsia"/>
                <w:color w:val="000000"/>
                <w:kern w:val="0"/>
                <w:sz w:val="20"/>
                <w:szCs w:val="20"/>
              </w:rPr>
              <w:t>00*</w:t>
            </w:r>
            <w:r w:rsidRPr="00276D35">
              <w:rPr>
                <w:rFonts w:ascii="宋体" w:eastAsia="宋体" w:hAnsi="宋体" w:cs="宋体"/>
                <w:color w:val="000000"/>
                <w:kern w:val="0"/>
                <w:sz w:val="20"/>
                <w:szCs w:val="20"/>
              </w:rPr>
              <w:t>1230</w:t>
            </w:r>
            <w:r w:rsidRPr="00276D35">
              <w:rPr>
                <w:rFonts w:ascii="宋体" w:eastAsia="宋体" w:hAnsi="宋体" w:cs="宋体" w:hint="eastAsia"/>
                <w:color w:val="000000"/>
                <w:kern w:val="0"/>
                <w:sz w:val="20"/>
                <w:szCs w:val="20"/>
              </w:rPr>
              <w:t>mm；</w:t>
            </w:r>
          </w:p>
          <w:p w14:paraId="33B87DBA"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智慧教室互动黑板采用纯平面、圆角包边设计，固定钢化玻璃结构；表面钢化玻璃符合GB15763.2-2005《建筑用安全玻璃第2部分：钢化玻璃》标准中的技术要求。</w:t>
            </w:r>
          </w:p>
          <w:p w14:paraId="47BC2974"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▲表面采用耐书写技术，普通粉笔、无尘粉笔、水性笔和干擦笔书写对显示屏表面永久性无损伤，不影响触摸互动功能；触控玻璃抗磨性能需符合JC/T 2130-2012《移动电子产品视屏盖板玻璃》标准中的技术要求；因磨耗而引起</w:t>
            </w:r>
            <w:proofErr w:type="gramStart"/>
            <w:r w:rsidRPr="00276D35">
              <w:rPr>
                <w:rFonts w:ascii="宋体" w:eastAsia="宋体" w:hAnsi="宋体" w:cs="宋体" w:hint="eastAsia"/>
                <w:color w:val="000000"/>
                <w:kern w:val="0"/>
                <w:sz w:val="20"/>
                <w:szCs w:val="20"/>
              </w:rPr>
              <w:t>的雾度应</w:t>
            </w:r>
            <w:proofErr w:type="gramEnd"/>
            <w:r w:rsidRPr="00276D35">
              <w:rPr>
                <w:rFonts w:ascii="宋体" w:eastAsia="宋体" w:hAnsi="宋体" w:cs="宋体" w:hint="eastAsia"/>
                <w:color w:val="000000"/>
                <w:kern w:val="0"/>
                <w:sz w:val="20"/>
                <w:szCs w:val="20"/>
              </w:rPr>
              <w:t>不大于1%；需提供第三方权威检测机构出具的至少标识</w:t>
            </w:r>
            <w:r w:rsidRPr="00276D35">
              <w:rPr>
                <w:rFonts w:ascii="宋体" w:eastAsia="宋体" w:hAnsi="宋体" w:cs="宋体"/>
                <w:color w:val="000000"/>
                <w:kern w:val="0"/>
                <w:sz w:val="20"/>
                <w:szCs w:val="20"/>
              </w:rPr>
              <w:t>计量认证标志</w:t>
            </w:r>
            <w:r w:rsidRPr="00276D35">
              <w:rPr>
                <w:rFonts w:ascii="宋体" w:eastAsia="宋体" w:hAnsi="宋体" w:cs="宋体" w:hint="eastAsia"/>
                <w:color w:val="000000"/>
                <w:kern w:val="0"/>
                <w:sz w:val="20"/>
                <w:szCs w:val="20"/>
              </w:rPr>
              <w:t>（CMA）的智慧黑板钢化玻璃检验报告，复印件加盖制造商公章；</w:t>
            </w:r>
          </w:p>
          <w:p w14:paraId="188F1BAA"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▲智慧黑板两侧</w:t>
            </w:r>
            <w:proofErr w:type="gramStart"/>
            <w:r w:rsidRPr="00276D35">
              <w:rPr>
                <w:rFonts w:ascii="宋体" w:eastAsia="宋体" w:hAnsi="宋体" w:cs="宋体" w:hint="eastAsia"/>
                <w:color w:val="000000"/>
                <w:kern w:val="0"/>
                <w:sz w:val="20"/>
                <w:szCs w:val="20"/>
              </w:rPr>
              <w:t>书写副板要求</w:t>
            </w:r>
            <w:proofErr w:type="gramEnd"/>
            <w:r w:rsidRPr="00276D35">
              <w:rPr>
                <w:rFonts w:ascii="宋体" w:eastAsia="宋体" w:hAnsi="宋体" w:cs="宋体" w:hint="eastAsia"/>
                <w:color w:val="000000"/>
                <w:kern w:val="0"/>
                <w:sz w:val="20"/>
                <w:szCs w:val="20"/>
              </w:rPr>
              <w:t>符合《GB</w:t>
            </w:r>
            <w:r w:rsidRPr="00276D35">
              <w:rPr>
                <w:rFonts w:ascii="宋体" w:eastAsia="宋体" w:hAnsi="宋体" w:cs="宋体"/>
                <w:color w:val="000000"/>
                <w:kern w:val="0"/>
                <w:sz w:val="20"/>
                <w:szCs w:val="20"/>
              </w:rPr>
              <w:t xml:space="preserve"> 50033</w:t>
            </w:r>
            <w:r w:rsidRPr="00276D35">
              <w:rPr>
                <w:rFonts w:ascii="宋体" w:eastAsia="宋体" w:hAnsi="宋体" w:cs="宋体" w:hint="eastAsia"/>
                <w:color w:val="000000"/>
                <w:kern w:val="0"/>
                <w:sz w:val="20"/>
                <w:szCs w:val="20"/>
              </w:rPr>
              <w:t>-</w:t>
            </w:r>
            <w:r w:rsidRPr="00276D35">
              <w:rPr>
                <w:rFonts w:ascii="宋体" w:eastAsia="宋体" w:hAnsi="宋体" w:cs="宋体"/>
                <w:color w:val="000000"/>
                <w:kern w:val="0"/>
                <w:sz w:val="20"/>
                <w:szCs w:val="20"/>
              </w:rPr>
              <w:t>2013</w:t>
            </w:r>
            <w:r w:rsidRPr="00276D35">
              <w:rPr>
                <w:rFonts w:ascii="宋体" w:eastAsia="宋体" w:hAnsi="宋体" w:cs="宋体" w:hint="eastAsia"/>
                <w:color w:val="000000"/>
                <w:kern w:val="0"/>
                <w:sz w:val="20"/>
                <w:szCs w:val="20"/>
              </w:rPr>
              <w:t>建筑采光设计标准》和《GB</w:t>
            </w:r>
            <w:r w:rsidRPr="00276D35">
              <w:rPr>
                <w:rFonts w:ascii="宋体" w:eastAsia="宋体" w:hAnsi="宋体" w:cs="宋体"/>
                <w:color w:val="000000"/>
                <w:kern w:val="0"/>
                <w:sz w:val="20"/>
                <w:szCs w:val="20"/>
              </w:rPr>
              <w:t xml:space="preserve"> 7793</w:t>
            </w:r>
            <w:r w:rsidRPr="00276D35">
              <w:rPr>
                <w:rFonts w:ascii="宋体" w:eastAsia="宋体" w:hAnsi="宋体" w:cs="宋体" w:hint="eastAsia"/>
                <w:color w:val="000000"/>
                <w:kern w:val="0"/>
                <w:sz w:val="20"/>
                <w:szCs w:val="20"/>
              </w:rPr>
              <w:t>-</w:t>
            </w:r>
            <w:r w:rsidRPr="00276D35">
              <w:rPr>
                <w:rFonts w:ascii="宋体" w:eastAsia="宋体" w:hAnsi="宋体" w:cs="宋体"/>
                <w:color w:val="000000"/>
                <w:kern w:val="0"/>
                <w:sz w:val="20"/>
                <w:szCs w:val="20"/>
              </w:rPr>
              <w:t>2010</w:t>
            </w:r>
            <w:r w:rsidRPr="00276D35">
              <w:rPr>
                <w:rFonts w:ascii="宋体" w:eastAsia="宋体" w:hAnsi="宋体" w:cs="宋体" w:hint="eastAsia"/>
                <w:color w:val="000000"/>
                <w:kern w:val="0"/>
                <w:sz w:val="20"/>
                <w:szCs w:val="20"/>
              </w:rPr>
              <w:t>中小学校教室采光和照明卫生标准》，各区域的反射比检测结果全部符合0</w:t>
            </w:r>
            <w:r w:rsidRPr="00276D35">
              <w:rPr>
                <w:rFonts w:ascii="宋体" w:eastAsia="宋体" w:hAnsi="宋体" w:cs="宋体"/>
                <w:color w:val="000000"/>
                <w:kern w:val="0"/>
                <w:sz w:val="20"/>
                <w:szCs w:val="20"/>
              </w:rPr>
              <w:t>.15</w:t>
            </w:r>
            <w:r w:rsidRPr="00276D35">
              <w:rPr>
                <w:rFonts w:ascii="宋体" w:eastAsia="宋体" w:hAnsi="宋体" w:cs="宋体" w:hint="eastAsia"/>
                <w:color w:val="000000"/>
                <w:kern w:val="0"/>
                <w:sz w:val="20"/>
                <w:szCs w:val="20"/>
              </w:rPr>
              <w:t>~</w:t>
            </w:r>
            <w:r w:rsidRPr="00276D35">
              <w:rPr>
                <w:rFonts w:ascii="宋体" w:eastAsia="宋体" w:hAnsi="宋体" w:cs="宋体"/>
                <w:color w:val="000000"/>
                <w:kern w:val="0"/>
                <w:sz w:val="20"/>
                <w:szCs w:val="20"/>
              </w:rPr>
              <w:t>0</w:t>
            </w:r>
            <w:r w:rsidRPr="00276D35">
              <w:rPr>
                <w:rFonts w:ascii="宋体" w:eastAsia="宋体" w:hAnsi="宋体" w:cs="宋体" w:hint="eastAsia"/>
                <w:color w:val="000000"/>
                <w:kern w:val="0"/>
                <w:sz w:val="20"/>
                <w:szCs w:val="20"/>
              </w:rPr>
              <w:t>.</w:t>
            </w:r>
            <w:r w:rsidRPr="00276D35">
              <w:rPr>
                <w:rFonts w:ascii="宋体" w:eastAsia="宋体" w:hAnsi="宋体" w:cs="宋体"/>
                <w:color w:val="000000"/>
                <w:kern w:val="0"/>
                <w:sz w:val="20"/>
                <w:szCs w:val="20"/>
              </w:rPr>
              <w:t>20</w:t>
            </w:r>
            <w:r w:rsidRPr="00276D35">
              <w:rPr>
                <w:rFonts w:ascii="宋体" w:eastAsia="宋体" w:hAnsi="宋体" w:cs="宋体" w:hint="eastAsia"/>
                <w:color w:val="000000"/>
                <w:kern w:val="0"/>
                <w:sz w:val="20"/>
                <w:szCs w:val="20"/>
              </w:rPr>
              <w:t>的技术要求；需提供第三方权威检测机构出具的至少标识</w:t>
            </w:r>
            <w:r w:rsidRPr="00276D35">
              <w:rPr>
                <w:rFonts w:ascii="宋体" w:eastAsia="宋体" w:hAnsi="宋体" w:cs="宋体"/>
                <w:color w:val="000000"/>
                <w:kern w:val="0"/>
                <w:sz w:val="20"/>
                <w:szCs w:val="20"/>
              </w:rPr>
              <w:t>计量认证标志</w:t>
            </w:r>
            <w:r w:rsidRPr="00276D35">
              <w:rPr>
                <w:rFonts w:ascii="宋体" w:eastAsia="宋体" w:hAnsi="宋体" w:cs="宋体" w:hint="eastAsia"/>
                <w:color w:val="000000"/>
                <w:kern w:val="0"/>
                <w:sz w:val="20"/>
                <w:szCs w:val="20"/>
              </w:rPr>
              <w:t>（CMA）的检测报告，复印件加盖制造商公章；</w:t>
            </w:r>
          </w:p>
          <w:p w14:paraId="4524F80A"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黑板内置嵌入式安卓（Android）系统，与内置OPS电脑形成双操作系统安全备用，可以实现白板书写、</w:t>
            </w:r>
            <w:r w:rsidRPr="00276D35">
              <w:rPr>
                <w:rFonts w:ascii="宋体" w:eastAsia="宋体" w:hAnsi="宋体" w:cs="宋体" w:hint="eastAsia"/>
                <w:color w:val="000000"/>
                <w:kern w:val="0"/>
                <w:sz w:val="20"/>
                <w:szCs w:val="20"/>
              </w:rPr>
              <w:lastRenderedPageBreak/>
              <w:t>Office软件使用、多媒体播放、电子说明书、网页浏览等功能，方便教师操作；</w:t>
            </w:r>
            <w:r w:rsidRPr="00276D35">
              <w:rPr>
                <w:rFonts w:ascii="宋体" w:eastAsia="宋体" w:hAnsi="宋体" w:cs="宋体"/>
                <w:color w:val="000000"/>
                <w:kern w:val="0"/>
                <w:sz w:val="20"/>
                <w:szCs w:val="20"/>
              </w:rPr>
              <w:t xml:space="preserve"> </w:t>
            </w:r>
          </w:p>
          <w:p w14:paraId="364C62B6"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为了适应不同身高条件操作人员对黑板实际操作的需求，在不采用任何物理升降结构的前提下，可实现液晶屏显示窗口下移，并可以进行正常使用触摸，方便教师操作。</w:t>
            </w:r>
          </w:p>
          <w:p w14:paraId="2B73BA1C"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手势板擦：在嵌入式系统下</w:t>
            </w:r>
            <w:proofErr w:type="gramStart"/>
            <w:r w:rsidRPr="00276D35">
              <w:rPr>
                <w:rFonts w:ascii="宋体" w:eastAsia="宋体" w:hAnsi="宋体" w:cs="宋体" w:hint="eastAsia"/>
                <w:color w:val="000000"/>
                <w:kern w:val="0"/>
                <w:sz w:val="20"/>
                <w:szCs w:val="20"/>
              </w:rPr>
              <w:t>白板须实现</w:t>
            </w:r>
            <w:proofErr w:type="gramEnd"/>
            <w:r w:rsidRPr="00276D35">
              <w:rPr>
                <w:rFonts w:ascii="宋体" w:eastAsia="宋体" w:hAnsi="宋体" w:cs="宋体" w:hint="eastAsia"/>
                <w:color w:val="000000"/>
                <w:kern w:val="0"/>
                <w:sz w:val="20"/>
                <w:szCs w:val="20"/>
              </w:rPr>
              <w:t>多点书写状态下识别手掌为板擦，且能够实现根据接触面积识别手势板擦的大小。</w:t>
            </w:r>
          </w:p>
          <w:p w14:paraId="11B77D6C"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在</w:t>
            </w:r>
            <w:proofErr w:type="gramStart"/>
            <w:r w:rsidRPr="00276D35">
              <w:rPr>
                <w:rFonts w:ascii="宋体" w:eastAsia="宋体" w:hAnsi="宋体" w:cs="宋体" w:hint="eastAsia"/>
                <w:color w:val="000000"/>
                <w:kern w:val="0"/>
                <w:sz w:val="20"/>
                <w:szCs w:val="20"/>
              </w:rPr>
              <w:t>嵌入式安卓操作系统</w:t>
            </w:r>
            <w:proofErr w:type="gramEnd"/>
            <w:r w:rsidRPr="00276D35">
              <w:rPr>
                <w:rFonts w:ascii="宋体" w:eastAsia="宋体" w:hAnsi="宋体" w:cs="宋体" w:hint="eastAsia"/>
                <w:color w:val="000000"/>
                <w:kern w:val="0"/>
                <w:sz w:val="20"/>
                <w:szCs w:val="20"/>
              </w:rPr>
              <w:t>下，能对多媒体USB所读取到的课件文件进行自动归类，可快速分类查找文档、音乐、视频、图片等文件，其中必须可以进行Office文档的检索，可识别Word、Excel、PPT等文档，检索后可直接在界面中打开；</w:t>
            </w:r>
          </w:p>
          <w:p w14:paraId="47534305"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整机在任意通道下，可通过手势在整机下方任意位置迅速调出中控便捷菜单，且菜单调取及操作各功能触摸速度小于1s，响应无延迟，具有任务、输入源、菜单、音量-、音量+、背光-、背光+、屏幕下拉等功能菜单；并且便捷菜单具备中文提示，可以轻触隐藏，不用时不占用显示面积。（提供产品功能截图，加盖制造商盖章）</w:t>
            </w:r>
          </w:p>
          <w:p w14:paraId="603EE5CA"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智能待机唤醒：脱离遥控器及实体按键，实现触摸式节能待机（防止按键损坏和遥控丢失）。</w:t>
            </w:r>
          </w:p>
          <w:p w14:paraId="68026174"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智能遥控功能：具备电视遥控功能和电脑键盘常用的F1—F12功能键及Alt+F4、</w:t>
            </w:r>
            <w:proofErr w:type="spellStart"/>
            <w:r w:rsidRPr="00276D35">
              <w:rPr>
                <w:rFonts w:ascii="宋体" w:eastAsia="宋体" w:hAnsi="宋体" w:cs="宋体" w:hint="eastAsia"/>
                <w:color w:val="000000"/>
                <w:kern w:val="0"/>
                <w:sz w:val="20"/>
                <w:szCs w:val="20"/>
              </w:rPr>
              <w:t>Alt+Tab</w:t>
            </w:r>
            <w:proofErr w:type="spellEnd"/>
            <w:r w:rsidRPr="00276D35">
              <w:rPr>
                <w:rFonts w:ascii="宋体" w:eastAsia="宋体" w:hAnsi="宋体" w:cs="宋体" w:hint="eastAsia"/>
                <w:color w:val="000000"/>
                <w:kern w:val="0"/>
                <w:sz w:val="20"/>
                <w:szCs w:val="20"/>
              </w:rPr>
              <w:t>、Space、Enter、Windows等快捷按键，可实现一键开启交互白板软件、PPT上下翻页、一键锁定/解锁触摸及整机实体按键、一键黑屏等功能。</w:t>
            </w:r>
          </w:p>
          <w:p w14:paraId="3E618EA2"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信号源记忆功能：设备可设置开机默认通道，在任意通道关机时可实现设置的默认通道开机，也可设置关机信号源记忆为开机信号源功能。</w:t>
            </w:r>
          </w:p>
          <w:p w14:paraId="3FA9C17B"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自动节能功能：当设备在长时间处于无信号接收状态且无人操作时，将会自动黑屏待机，节省能耗。</w:t>
            </w:r>
          </w:p>
          <w:p w14:paraId="6E706359"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信号源智能返回功能：当信号源切换后，切换后的信号</w:t>
            </w:r>
            <w:proofErr w:type="gramStart"/>
            <w:r w:rsidRPr="00276D35">
              <w:rPr>
                <w:rFonts w:ascii="宋体" w:eastAsia="宋体" w:hAnsi="宋体" w:cs="宋体" w:hint="eastAsia"/>
                <w:color w:val="000000"/>
                <w:kern w:val="0"/>
                <w:sz w:val="20"/>
                <w:szCs w:val="20"/>
              </w:rPr>
              <w:t>源状态</w:t>
            </w:r>
            <w:proofErr w:type="gramEnd"/>
            <w:r w:rsidRPr="00276D35">
              <w:rPr>
                <w:rFonts w:ascii="宋体" w:eastAsia="宋体" w:hAnsi="宋体" w:cs="宋体" w:hint="eastAsia"/>
                <w:color w:val="000000"/>
                <w:kern w:val="0"/>
                <w:sz w:val="20"/>
                <w:szCs w:val="20"/>
              </w:rPr>
              <w:t>如果切断或处于无信号状态下，信号源可自动返回上一通道。</w:t>
            </w:r>
          </w:p>
          <w:p w14:paraId="68A03B1A"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自定义数字密码锁屏：可通过遥控器锁定/解锁触摸操作及按键使用，且可通过触摸菜单锁定/解锁触摸操作及按键使用，触摸方式需要求输入密码解锁，不接受无密码方式触摸解锁，可以自定义修改锁屏密码，有效保护老师教学内容。</w:t>
            </w:r>
          </w:p>
          <w:p w14:paraId="66083254"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proofErr w:type="gramStart"/>
            <w:r w:rsidRPr="00276D35">
              <w:rPr>
                <w:rFonts w:ascii="宋体" w:eastAsia="宋体" w:hAnsi="宋体" w:cs="宋体" w:hint="eastAsia"/>
                <w:color w:val="000000"/>
                <w:kern w:val="0"/>
                <w:sz w:val="20"/>
                <w:szCs w:val="20"/>
              </w:rPr>
              <w:t>安卓系统</w:t>
            </w:r>
            <w:proofErr w:type="gramEnd"/>
            <w:r w:rsidRPr="00276D35">
              <w:rPr>
                <w:rFonts w:ascii="宋体" w:eastAsia="宋体" w:hAnsi="宋体" w:cs="宋体" w:hint="eastAsia"/>
                <w:color w:val="000000"/>
                <w:kern w:val="0"/>
                <w:sz w:val="20"/>
                <w:szCs w:val="20"/>
              </w:rPr>
              <w:t>提供全通道状态下浮动快捷菜单，可快速呼唤出常用应用功能，提供内置电脑、白板软件、多屏互动、采集系统等快速进入功能，同时可由用户自行添加应用功能，同时浮动快捷菜单可随意拖动至显示屏任意位置。</w:t>
            </w:r>
          </w:p>
          <w:p w14:paraId="637FB135"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整机支持任意通道画面放大功能，可在整机任意通道下将画面冻结并将整个画面自由缩放，放大后的屏幕画面可进行任意拖拽；</w:t>
            </w:r>
            <w:r w:rsidRPr="00276D35">
              <w:rPr>
                <w:rFonts w:ascii="宋体" w:eastAsia="宋体" w:hAnsi="宋体" w:cs="宋体"/>
                <w:color w:val="000000"/>
                <w:kern w:val="0"/>
                <w:sz w:val="20"/>
                <w:szCs w:val="20"/>
              </w:rPr>
              <w:t xml:space="preserve"> </w:t>
            </w:r>
          </w:p>
          <w:p w14:paraId="34BE1F49"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侧边菜单栏：支持自定义侧边菜单的显示位置与有效通道；用户可根据不同教学场景，设置侧边菜单中显示的功能应用及其有效通道；</w:t>
            </w:r>
          </w:p>
          <w:p w14:paraId="7CC315F9"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远程开关机功能，通过设备IP地址，发送开关机指令完成设备的开关机操作；</w:t>
            </w:r>
          </w:p>
          <w:p w14:paraId="632EE538"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支持通过windows软关机直接关闭整个黑板；</w:t>
            </w:r>
          </w:p>
          <w:p w14:paraId="191C879D"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整机处于关机通电状态，外接电脑显示信号通过传输线连接至整机时，整机可智能识别外接电脑设备信号输入并自动开机。</w:t>
            </w:r>
          </w:p>
          <w:p w14:paraId="768B4595"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外接电脑设备连接整机且触摸信号联通时，外接电脑设备可直接读取整机前置USB接口的移动存储设备数据，连接整机前置USB接口的翻页笔、无线</w:t>
            </w:r>
            <w:proofErr w:type="gramStart"/>
            <w:r w:rsidRPr="00276D35">
              <w:rPr>
                <w:rFonts w:ascii="宋体" w:eastAsia="宋体" w:hAnsi="宋体" w:cs="宋体" w:hint="eastAsia"/>
                <w:color w:val="000000"/>
                <w:kern w:val="0"/>
                <w:sz w:val="20"/>
                <w:szCs w:val="20"/>
              </w:rPr>
              <w:t>键鼠等外接设备</w:t>
            </w:r>
            <w:proofErr w:type="gramEnd"/>
            <w:r w:rsidRPr="00276D35">
              <w:rPr>
                <w:rFonts w:ascii="宋体" w:eastAsia="宋体" w:hAnsi="宋体" w:cs="宋体" w:hint="eastAsia"/>
                <w:color w:val="000000"/>
                <w:kern w:val="0"/>
                <w:sz w:val="20"/>
                <w:szCs w:val="20"/>
              </w:rPr>
              <w:t>可直接使用于外接电脑，无需重复部署。</w:t>
            </w:r>
          </w:p>
          <w:p w14:paraId="57F96422"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内置专业硬件自</w:t>
            </w:r>
            <w:proofErr w:type="gramStart"/>
            <w:r w:rsidRPr="00276D35">
              <w:rPr>
                <w:rFonts w:ascii="宋体" w:eastAsia="宋体" w:hAnsi="宋体" w:cs="宋体" w:hint="eastAsia"/>
                <w:color w:val="000000"/>
                <w:kern w:val="0"/>
                <w:sz w:val="20"/>
                <w:szCs w:val="20"/>
              </w:rPr>
              <w:t>检维护</w:t>
            </w:r>
            <w:proofErr w:type="gramEnd"/>
            <w:r w:rsidRPr="00276D35">
              <w:rPr>
                <w:rFonts w:ascii="宋体" w:eastAsia="宋体" w:hAnsi="宋体" w:cs="宋体" w:hint="eastAsia"/>
                <w:color w:val="000000"/>
                <w:kern w:val="0"/>
                <w:sz w:val="20"/>
                <w:szCs w:val="20"/>
              </w:rPr>
              <w:t>工具（不接受第三方工具），工具可对触摸框、PC模块等进行检测，并针对不同模块给出问题原因提示，可对嵌入式系统运行内存、垃圾文件进行清理，确保嵌入式系统运行流畅。</w:t>
            </w:r>
          </w:p>
          <w:p w14:paraId="158341B3"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支持开机画面自定义，方便学校根据需要，设置特定的开机欢迎语；</w:t>
            </w:r>
          </w:p>
          <w:p w14:paraId="677C1F3B"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具备文件浏览功能，可实现文件分类，具有选定、全选、复制、粘贴、删除等功能；</w:t>
            </w:r>
          </w:p>
          <w:p w14:paraId="1FC704E9"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通过关机键关机，有</w:t>
            </w:r>
            <w:r w:rsidRPr="00276D35">
              <w:rPr>
                <w:rFonts w:ascii="宋体" w:eastAsia="宋体" w:hAnsi="宋体" w:cs="宋体"/>
                <w:color w:val="000000"/>
                <w:kern w:val="0"/>
                <w:sz w:val="20"/>
                <w:szCs w:val="20"/>
              </w:rPr>
              <w:t>15</w:t>
            </w:r>
            <w:r w:rsidRPr="00276D35">
              <w:rPr>
                <w:rFonts w:ascii="宋体" w:eastAsia="宋体" w:hAnsi="宋体" w:cs="宋体" w:hint="eastAsia"/>
                <w:color w:val="000000"/>
                <w:kern w:val="0"/>
                <w:sz w:val="20"/>
                <w:szCs w:val="20"/>
              </w:rPr>
              <w:t>秒倒计时功能菜单和取消/确定按键，无操作时间到关机，如果选择“取消”按键，取消关机，返回系统，点击“确定”按键，直接关机 ；</w:t>
            </w:r>
          </w:p>
          <w:p w14:paraId="31141664"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无PC状态下，嵌入式互动白板支持多人书写，不低于 10点触摸书写，书写轨迹流畅平滑；擦除方式有：普通擦除、对象擦除、全屏擦除等方式；</w:t>
            </w:r>
          </w:p>
          <w:p w14:paraId="6AABD98F"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无PC状态下，嵌入式互动白板支持不同背景颜色，同时提供学科专用背景，如：五线谱、信纸、田字格、英文格等。支持文本输入功能，键盘直接弹出；</w:t>
            </w:r>
          </w:p>
          <w:p w14:paraId="5DC63DFB"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具备供电保护模块，在插拔式电脑未锁定的情况下，不给插拔式电脑供电。</w:t>
            </w:r>
          </w:p>
          <w:p w14:paraId="1944A9C4"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主屏幕采用液晶屏显示尺寸≥86英寸，采用工业级A</w:t>
            </w:r>
            <w:proofErr w:type="gramStart"/>
            <w:r w:rsidRPr="00276D35">
              <w:rPr>
                <w:rFonts w:ascii="宋体" w:eastAsia="宋体" w:hAnsi="宋体" w:cs="宋体" w:hint="eastAsia"/>
                <w:color w:val="000000"/>
                <w:kern w:val="0"/>
                <w:sz w:val="20"/>
                <w:szCs w:val="20"/>
              </w:rPr>
              <w:t>规</w:t>
            </w:r>
            <w:proofErr w:type="gramEnd"/>
            <w:r w:rsidRPr="00276D35">
              <w:rPr>
                <w:rFonts w:ascii="宋体" w:eastAsia="宋体" w:hAnsi="宋体" w:cs="宋体" w:hint="eastAsia"/>
                <w:color w:val="000000"/>
                <w:kern w:val="0"/>
                <w:sz w:val="20"/>
                <w:szCs w:val="20"/>
              </w:rPr>
              <w:t>液晶面板；中心亮度：≥</w:t>
            </w:r>
            <w:r w:rsidRPr="00276D35">
              <w:rPr>
                <w:rFonts w:ascii="宋体" w:eastAsia="宋体" w:hAnsi="宋体" w:cs="宋体"/>
                <w:color w:val="000000"/>
                <w:kern w:val="0"/>
                <w:sz w:val="20"/>
                <w:szCs w:val="20"/>
              </w:rPr>
              <w:t>4</w:t>
            </w:r>
            <w:r w:rsidRPr="00276D35">
              <w:rPr>
                <w:rFonts w:ascii="宋体" w:eastAsia="宋体" w:hAnsi="宋体" w:cs="宋体" w:hint="eastAsia"/>
                <w:color w:val="000000"/>
                <w:kern w:val="0"/>
                <w:sz w:val="20"/>
                <w:szCs w:val="20"/>
              </w:rPr>
              <w:t>00cd/㎡；单屏物理分辨率：≥4K；</w:t>
            </w:r>
          </w:p>
          <w:p w14:paraId="7A318709"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触控特性：采用</w:t>
            </w:r>
            <w:r w:rsidRPr="00276D35">
              <w:rPr>
                <w:rFonts w:ascii="宋体" w:eastAsia="宋体" w:hAnsi="宋体" w:cs="宋体"/>
                <w:color w:val="000000"/>
                <w:kern w:val="0"/>
                <w:sz w:val="20"/>
                <w:szCs w:val="20"/>
              </w:rPr>
              <w:t>metal-mesh</w:t>
            </w:r>
            <w:r w:rsidRPr="00276D35">
              <w:rPr>
                <w:rFonts w:ascii="宋体" w:eastAsia="宋体" w:hAnsi="宋体" w:cs="宋体" w:hint="eastAsia"/>
                <w:color w:val="000000"/>
                <w:kern w:val="0"/>
                <w:sz w:val="20"/>
                <w:szCs w:val="20"/>
              </w:rPr>
              <w:t>电容触控技术，手指轻触式多点（≧10点触控）互动体验；</w:t>
            </w:r>
            <w:proofErr w:type="gramStart"/>
            <w:r w:rsidRPr="00276D35">
              <w:rPr>
                <w:rFonts w:ascii="宋体" w:eastAsia="宋体" w:hAnsi="宋体" w:cs="宋体" w:hint="eastAsia"/>
                <w:color w:val="000000"/>
                <w:kern w:val="0"/>
                <w:sz w:val="20"/>
                <w:szCs w:val="20"/>
              </w:rPr>
              <w:t>连续响应</w:t>
            </w:r>
            <w:proofErr w:type="gramEnd"/>
            <w:r w:rsidRPr="00276D35">
              <w:rPr>
                <w:rFonts w:ascii="宋体" w:eastAsia="宋体" w:hAnsi="宋体" w:cs="宋体" w:hint="eastAsia"/>
                <w:color w:val="000000"/>
                <w:kern w:val="0"/>
                <w:sz w:val="20"/>
                <w:szCs w:val="20"/>
              </w:rPr>
              <w:t>速度：≤10ms；触摸有效识别：≤5mm；</w:t>
            </w:r>
          </w:p>
          <w:p w14:paraId="5916655F"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黑板具有蓝光过滤功能，提供蓝光危害检测无危险报告，要求实测辐亮度≤0.5W*m-2*sr-1，符合GB/T20145-2006《灯和灯系统的光生物安全性》（国家标准）和SJ/T11348-2016《平板电视显示性能测量方法》（电子行业标准）两项标准。提供第三方权威检测机构出具的至少标识</w:t>
            </w:r>
            <w:r w:rsidRPr="00276D35">
              <w:rPr>
                <w:rFonts w:ascii="宋体" w:eastAsia="宋体" w:hAnsi="宋体" w:cs="宋体"/>
                <w:color w:val="000000"/>
                <w:kern w:val="0"/>
                <w:sz w:val="20"/>
                <w:szCs w:val="20"/>
              </w:rPr>
              <w:t>计量认证标志</w:t>
            </w:r>
            <w:r w:rsidRPr="00276D35">
              <w:rPr>
                <w:rFonts w:ascii="宋体" w:eastAsia="宋体" w:hAnsi="宋体" w:cs="宋体" w:hint="eastAsia"/>
                <w:color w:val="000000"/>
                <w:kern w:val="0"/>
                <w:sz w:val="20"/>
                <w:szCs w:val="20"/>
              </w:rPr>
              <w:t>（CMA）的产品检测报告，复印件加盖制造商公章；</w:t>
            </w:r>
          </w:p>
          <w:p w14:paraId="4B3BC627"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▲为了保护师生视力，智慧黑板具有蓝光过滤功能，要求蓝光透过率≤50%；（提供具有CNAS标志的蓝光危害和护眼功能检测报告复印件加盖制造商公章）；</w:t>
            </w:r>
          </w:p>
          <w:p w14:paraId="4F2D9B70"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具有背光一键开关，支持关闭液晶背光，同时切断触控USB控制信号，防止黑板关屏后，板书导致触摸乱操作；</w:t>
            </w:r>
          </w:p>
          <w:p w14:paraId="23B0E64A"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 xml:space="preserve">具有智能手势识别功能：操作者可在显示区域任意位置，任意信号下，支持五指以上按压屏幕实现对屏幕的开与关；通过五指按压屏幕快速实现擦除操作；(提供产品功能演示证明) </w:t>
            </w:r>
          </w:p>
          <w:p w14:paraId="547F6D1D"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 xml:space="preserve">表面采用耐书写技术，普通粉笔、无尘粉笔、水性笔和干擦笔书写对显示屏表面永久性无损伤，不影响触摸互动功能； </w:t>
            </w:r>
          </w:p>
          <w:p w14:paraId="3789CF45"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具备防眩光功能，不会在表面形成反射影像，不影响可视画面；</w:t>
            </w:r>
          </w:p>
          <w:p w14:paraId="3CE16CD3"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▲依据GB/T</w:t>
            </w:r>
            <w:r w:rsidRPr="00276D35">
              <w:rPr>
                <w:rFonts w:ascii="宋体" w:eastAsia="宋体" w:hAnsi="宋体" w:cs="宋体"/>
                <w:color w:val="000000"/>
                <w:kern w:val="0"/>
                <w:sz w:val="20"/>
                <w:szCs w:val="20"/>
              </w:rPr>
              <w:t xml:space="preserve"> 10125</w:t>
            </w:r>
            <w:r w:rsidRPr="00276D35">
              <w:rPr>
                <w:rFonts w:ascii="宋体" w:eastAsia="宋体" w:hAnsi="宋体" w:cs="宋体" w:hint="eastAsia"/>
                <w:color w:val="000000"/>
                <w:kern w:val="0"/>
                <w:sz w:val="20"/>
                <w:szCs w:val="20"/>
              </w:rPr>
              <w:t>-</w:t>
            </w:r>
            <w:r w:rsidRPr="00276D35">
              <w:rPr>
                <w:rFonts w:ascii="宋体" w:eastAsia="宋体" w:hAnsi="宋体" w:cs="宋体"/>
                <w:color w:val="000000"/>
                <w:kern w:val="0"/>
                <w:sz w:val="20"/>
                <w:szCs w:val="20"/>
              </w:rPr>
              <w:t xml:space="preserve">2012 </w:t>
            </w:r>
            <w:r w:rsidRPr="00276D35">
              <w:rPr>
                <w:rFonts w:ascii="宋体" w:eastAsia="宋体" w:hAnsi="宋体" w:cs="宋体" w:hint="eastAsia"/>
                <w:color w:val="000000"/>
                <w:kern w:val="0"/>
                <w:sz w:val="20"/>
                <w:szCs w:val="20"/>
              </w:rPr>
              <w:t>人造气氛腐蚀试验 盐雾试验，GB</w:t>
            </w:r>
            <w:r w:rsidRPr="00276D35">
              <w:rPr>
                <w:rFonts w:ascii="宋体" w:eastAsia="宋体" w:hAnsi="宋体" w:cs="宋体"/>
                <w:color w:val="000000"/>
                <w:kern w:val="0"/>
                <w:sz w:val="20"/>
                <w:szCs w:val="20"/>
              </w:rPr>
              <w:t>/</w:t>
            </w:r>
            <w:r w:rsidRPr="00276D35">
              <w:rPr>
                <w:rFonts w:ascii="宋体" w:eastAsia="宋体" w:hAnsi="宋体" w:cs="宋体" w:hint="eastAsia"/>
                <w:color w:val="000000"/>
                <w:kern w:val="0"/>
                <w:sz w:val="20"/>
                <w:szCs w:val="20"/>
              </w:rPr>
              <w:t>T</w:t>
            </w:r>
            <w:r w:rsidRPr="00276D35">
              <w:rPr>
                <w:rFonts w:ascii="宋体" w:eastAsia="宋体" w:hAnsi="宋体" w:cs="宋体"/>
                <w:color w:val="000000"/>
                <w:kern w:val="0"/>
                <w:sz w:val="20"/>
                <w:szCs w:val="20"/>
              </w:rPr>
              <w:t xml:space="preserve"> 6461</w:t>
            </w:r>
            <w:r w:rsidRPr="00276D35">
              <w:rPr>
                <w:rFonts w:ascii="宋体" w:eastAsia="宋体" w:hAnsi="宋体" w:cs="宋体" w:hint="eastAsia"/>
                <w:color w:val="000000"/>
                <w:kern w:val="0"/>
                <w:sz w:val="20"/>
                <w:szCs w:val="20"/>
              </w:rPr>
              <w:t>-</w:t>
            </w:r>
            <w:r w:rsidRPr="00276D35">
              <w:rPr>
                <w:rFonts w:ascii="宋体" w:eastAsia="宋体" w:hAnsi="宋体" w:cs="宋体"/>
                <w:color w:val="000000"/>
                <w:kern w:val="0"/>
                <w:sz w:val="20"/>
                <w:szCs w:val="20"/>
              </w:rPr>
              <w:t xml:space="preserve">2002 </w:t>
            </w:r>
            <w:r w:rsidRPr="00276D35">
              <w:rPr>
                <w:rFonts w:ascii="宋体" w:eastAsia="宋体" w:hAnsi="宋体" w:cs="宋体" w:hint="eastAsia"/>
                <w:color w:val="000000"/>
                <w:kern w:val="0"/>
                <w:sz w:val="20"/>
                <w:szCs w:val="20"/>
              </w:rPr>
              <w:t>金属基体上金属和其他无机覆盖层 经腐蚀试验后的试样和试件的评级，盐雾试验保护等级不低于1</w:t>
            </w:r>
            <w:r w:rsidRPr="00276D35">
              <w:rPr>
                <w:rFonts w:ascii="宋体" w:eastAsia="宋体" w:hAnsi="宋体" w:cs="宋体"/>
                <w:color w:val="000000"/>
                <w:kern w:val="0"/>
                <w:sz w:val="20"/>
                <w:szCs w:val="20"/>
              </w:rPr>
              <w:t>0</w:t>
            </w:r>
            <w:r w:rsidRPr="00276D35">
              <w:rPr>
                <w:rFonts w:ascii="宋体" w:eastAsia="宋体" w:hAnsi="宋体" w:cs="宋体" w:hint="eastAsia"/>
                <w:color w:val="000000"/>
                <w:kern w:val="0"/>
                <w:sz w:val="20"/>
                <w:szCs w:val="20"/>
              </w:rPr>
              <w:t>级；（提供第三方权威检测机构出具的至少标识</w:t>
            </w:r>
            <w:r w:rsidRPr="00276D35">
              <w:rPr>
                <w:rFonts w:ascii="宋体" w:eastAsia="宋体" w:hAnsi="宋体" w:cs="宋体"/>
                <w:color w:val="000000"/>
                <w:kern w:val="0"/>
                <w:sz w:val="20"/>
                <w:szCs w:val="20"/>
              </w:rPr>
              <w:t>计量认证标志</w:t>
            </w:r>
            <w:r w:rsidRPr="00276D35">
              <w:rPr>
                <w:rFonts w:ascii="宋体" w:eastAsia="宋体" w:hAnsi="宋体" w:cs="宋体" w:hint="eastAsia"/>
                <w:color w:val="000000"/>
                <w:kern w:val="0"/>
                <w:sz w:val="20"/>
                <w:szCs w:val="20"/>
              </w:rPr>
              <w:t>（CMA）的检测报告，复印件加盖制造商公章）；</w:t>
            </w:r>
          </w:p>
          <w:p w14:paraId="2F189D91"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整机具有较好的</w:t>
            </w:r>
            <w:proofErr w:type="gramStart"/>
            <w:r w:rsidRPr="00276D35">
              <w:rPr>
                <w:rFonts w:ascii="宋体" w:eastAsia="宋体" w:hAnsi="宋体" w:cs="宋体" w:hint="eastAsia"/>
                <w:color w:val="000000"/>
                <w:kern w:val="0"/>
                <w:sz w:val="20"/>
                <w:szCs w:val="20"/>
              </w:rPr>
              <w:t>抗快速</w:t>
            </w:r>
            <w:proofErr w:type="gramEnd"/>
            <w:r w:rsidRPr="00276D35">
              <w:rPr>
                <w:rFonts w:ascii="宋体" w:eastAsia="宋体" w:hAnsi="宋体" w:cs="宋体" w:hint="eastAsia"/>
                <w:color w:val="000000"/>
                <w:kern w:val="0"/>
                <w:sz w:val="20"/>
                <w:szCs w:val="20"/>
              </w:rPr>
              <w:t>脉冲群干扰性能，符合电快速瞬变脉冲群抗扰度试验检测，有效防止设备或电网其他设备、雷电带来的电脉冲干扰，确保产品符合国家相关标准。</w:t>
            </w:r>
          </w:p>
          <w:p w14:paraId="5E617F04"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▲整机具有阻燃外壳，通过V-0级材料的可燃性试验，防水性能通过IPX5等级的试验，防止学生触电，保证学生安全；符合</w:t>
            </w:r>
            <w:r w:rsidRPr="00276D35">
              <w:rPr>
                <w:rFonts w:ascii="宋体" w:eastAsia="宋体" w:hAnsi="宋体" w:cs="宋体"/>
                <w:color w:val="000000"/>
                <w:kern w:val="0"/>
                <w:sz w:val="20"/>
                <w:szCs w:val="20"/>
              </w:rPr>
              <w:t>GB/T 4208-2017</w:t>
            </w:r>
            <w:r w:rsidRPr="00276D35">
              <w:rPr>
                <w:rFonts w:ascii="宋体" w:eastAsia="宋体" w:hAnsi="宋体" w:cs="宋体" w:hint="eastAsia"/>
                <w:color w:val="000000"/>
                <w:kern w:val="0"/>
                <w:sz w:val="20"/>
                <w:szCs w:val="20"/>
              </w:rPr>
              <w:t>《外壳防护等级（</w:t>
            </w:r>
            <w:r w:rsidRPr="00276D35">
              <w:rPr>
                <w:rFonts w:ascii="宋体" w:eastAsia="宋体" w:hAnsi="宋体" w:cs="宋体"/>
                <w:color w:val="000000"/>
                <w:kern w:val="0"/>
                <w:sz w:val="20"/>
                <w:szCs w:val="20"/>
              </w:rPr>
              <w:t>IP</w:t>
            </w:r>
            <w:r w:rsidRPr="00276D35">
              <w:rPr>
                <w:rFonts w:ascii="宋体" w:eastAsia="宋体" w:hAnsi="宋体" w:cs="宋体" w:hint="eastAsia"/>
                <w:color w:val="000000"/>
                <w:kern w:val="0"/>
                <w:sz w:val="20"/>
                <w:szCs w:val="20"/>
              </w:rPr>
              <w:t>代码）》和</w:t>
            </w:r>
            <w:r w:rsidRPr="00276D35">
              <w:rPr>
                <w:rFonts w:ascii="宋体" w:eastAsia="宋体" w:hAnsi="宋体" w:cs="宋体"/>
                <w:color w:val="000000"/>
                <w:kern w:val="0"/>
                <w:sz w:val="20"/>
                <w:szCs w:val="20"/>
              </w:rPr>
              <w:t>GB4943.1-2011</w:t>
            </w:r>
            <w:r w:rsidRPr="00276D35">
              <w:rPr>
                <w:rFonts w:ascii="宋体" w:eastAsia="宋体" w:hAnsi="宋体" w:cs="宋体" w:hint="eastAsia"/>
                <w:color w:val="000000"/>
                <w:kern w:val="0"/>
                <w:sz w:val="20"/>
                <w:szCs w:val="20"/>
              </w:rPr>
              <w:t>《信息技术设备</w:t>
            </w:r>
            <w:r w:rsidRPr="00276D35">
              <w:rPr>
                <w:rFonts w:ascii="宋体" w:eastAsia="宋体" w:hAnsi="宋体" w:cs="宋体"/>
                <w:color w:val="000000"/>
                <w:kern w:val="0"/>
                <w:sz w:val="20"/>
                <w:szCs w:val="20"/>
              </w:rPr>
              <w:t xml:space="preserve"> </w:t>
            </w:r>
            <w:r w:rsidRPr="00276D35">
              <w:rPr>
                <w:rFonts w:ascii="宋体" w:eastAsia="宋体" w:hAnsi="宋体" w:cs="宋体" w:hint="eastAsia"/>
                <w:color w:val="000000"/>
                <w:kern w:val="0"/>
                <w:sz w:val="20"/>
                <w:szCs w:val="20"/>
              </w:rPr>
              <w:t>安全</w:t>
            </w:r>
            <w:r w:rsidRPr="00276D35">
              <w:rPr>
                <w:rFonts w:ascii="宋体" w:eastAsia="宋体" w:hAnsi="宋体" w:cs="宋体"/>
                <w:color w:val="000000"/>
                <w:kern w:val="0"/>
                <w:sz w:val="20"/>
                <w:szCs w:val="20"/>
              </w:rPr>
              <w:t xml:space="preserve"> </w:t>
            </w:r>
            <w:r w:rsidRPr="00276D35">
              <w:rPr>
                <w:rFonts w:ascii="宋体" w:eastAsia="宋体" w:hAnsi="宋体" w:cs="宋体" w:hint="eastAsia"/>
                <w:color w:val="000000"/>
                <w:kern w:val="0"/>
                <w:sz w:val="20"/>
                <w:szCs w:val="20"/>
              </w:rPr>
              <w:t>第</w:t>
            </w:r>
            <w:r w:rsidRPr="00276D35">
              <w:rPr>
                <w:rFonts w:ascii="宋体" w:eastAsia="宋体" w:hAnsi="宋体" w:cs="宋体"/>
                <w:color w:val="000000"/>
                <w:kern w:val="0"/>
                <w:sz w:val="20"/>
                <w:szCs w:val="20"/>
              </w:rPr>
              <w:t>1</w:t>
            </w:r>
            <w:r w:rsidRPr="00276D35">
              <w:rPr>
                <w:rFonts w:ascii="宋体" w:eastAsia="宋体" w:hAnsi="宋体" w:cs="宋体" w:hint="eastAsia"/>
                <w:color w:val="000000"/>
                <w:kern w:val="0"/>
                <w:sz w:val="20"/>
                <w:szCs w:val="20"/>
              </w:rPr>
              <w:t>部分：通用要求》，（提供第三方权威检测机构出具的至少标识</w:t>
            </w:r>
            <w:r w:rsidRPr="00276D35">
              <w:rPr>
                <w:rFonts w:ascii="宋体" w:eastAsia="宋体" w:hAnsi="宋体" w:cs="宋体"/>
                <w:color w:val="000000"/>
                <w:kern w:val="0"/>
                <w:sz w:val="20"/>
                <w:szCs w:val="20"/>
              </w:rPr>
              <w:t>计量认证标志</w:t>
            </w:r>
            <w:r w:rsidRPr="00276D35">
              <w:rPr>
                <w:rFonts w:ascii="宋体" w:eastAsia="宋体" w:hAnsi="宋体" w:cs="宋体" w:hint="eastAsia"/>
                <w:color w:val="000000"/>
                <w:kern w:val="0"/>
                <w:sz w:val="20"/>
                <w:szCs w:val="20"/>
              </w:rPr>
              <w:t>（CMA）的检测报告，复印件加盖制造商公章）</w:t>
            </w:r>
          </w:p>
          <w:p w14:paraId="5D52B742" w14:textId="77777777" w:rsidR="00276D35" w:rsidRPr="00276D35" w:rsidRDefault="00276D35" w:rsidP="00276D35">
            <w:pPr>
              <w:widowControl/>
              <w:numPr>
                <w:ilvl w:val="0"/>
                <w:numId w:val="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▲智慧黑板通过国际安全认证，要求同时提供FCC认证和CE认证，确保产品安全性，提供证书复印件，加盖制造商公章；</w:t>
            </w:r>
          </w:p>
        </w:tc>
        <w:tc>
          <w:tcPr>
            <w:tcW w:w="852" w:type="dxa"/>
            <w:tcMar>
              <w:left w:w="28" w:type="dxa"/>
              <w:right w:w="28" w:type="dxa"/>
            </w:tcMar>
            <w:vAlign w:val="center"/>
          </w:tcPr>
          <w:p w14:paraId="494D5404"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lastRenderedPageBreak/>
              <w:t>1</w:t>
            </w:r>
          </w:p>
        </w:tc>
        <w:tc>
          <w:tcPr>
            <w:tcW w:w="816" w:type="dxa"/>
            <w:tcMar>
              <w:left w:w="28" w:type="dxa"/>
              <w:right w:w="28" w:type="dxa"/>
            </w:tcMar>
            <w:vAlign w:val="center"/>
          </w:tcPr>
          <w:p w14:paraId="369CECA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台</w:t>
            </w:r>
          </w:p>
        </w:tc>
      </w:tr>
      <w:tr w:rsidR="00276D35" w:rsidRPr="00276D35" w14:paraId="6603CC43" w14:textId="77777777" w:rsidTr="004927E3">
        <w:trPr>
          <w:trHeight w:val="20"/>
          <w:jc w:val="center"/>
        </w:trPr>
        <w:tc>
          <w:tcPr>
            <w:tcW w:w="460" w:type="dxa"/>
            <w:shd w:val="clear" w:color="000000" w:fill="FFFFFF"/>
            <w:tcMar>
              <w:left w:w="28" w:type="dxa"/>
              <w:right w:w="28" w:type="dxa"/>
            </w:tcMar>
            <w:vAlign w:val="center"/>
          </w:tcPr>
          <w:p w14:paraId="668B5949"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2</w:t>
            </w:r>
          </w:p>
        </w:tc>
        <w:tc>
          <w:tcPr>
            <w:tcW w:w="1748" w:type="dxa"/>
            <w:tcMar>
              <w:left w:w="28" w:type="dxa"/>
              <w:right w:w="28" w:type="dxa"/>
            </w:tcMar>
            <w:vAlign w:val="center"/>
          </w:tcPr>
          <w:p w14:paraId="0AED2B47" w14:textId="77777777" w:rsidR="00276D35" w:rsidRPr="00276D35" w:rsidRDefault="00276D35" w:rsidP="00276D35">
            <w:pPr>
              <w:widowControl/>
              <w:snapToGrid w:val="0"/>
              <w:ind w:firstLineChars="100" w:firstLine="20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课堂互动系统</w:t>
            </w:r>
          </w:p>
        </w:tc>
        <w:tc>
          <w:tcPr>
            <w:tcW w:w="5188" w:type="dxa"/>
            <w:tcMar>
              <w:left w:w="28" w:type="dxa"/>
              <w:right w:w="28" w:type="dxa"/>
            </w:tcMar>
            <w:vAlign w:val="center"/>
          </w:tcPr>
          <w:p w14:paraId="47A1E988"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1.整机要求采用不超过2U高度和机架式设计，方便在讲桌内或机柜内安装部署；</w:t>
            </w:r>
          </w:p>
          <w:p w14:paraId="2988DCBA"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2.▲要求采用嵌入式架构，系统稳定，节能环保；无风扇散热设计，低噪音不影响正常授课；提供主机内部结构照片并加盖厂家投标专用章或公章；</w:t>
            </w:r>
          </w:p>
          <w:p w14:paraId="028888A4"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3.HDMI视频输入接口≥1个，输出接口≥1个，最高支持1080P@30Hz；</w:t>
            </w:r>
          </w:p>
          <w:p w14:paraId="4AEEB07A"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4.提供至少1TB存储空间，用于记录和保存教学活动数据与资料；</w:t>
            </w:r>
          </w:p>
          <w:p w14:paraId="41F51B4E"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5.移动设备在软件支持下，可实现无线投屏，兼容安卓、iOS、Windows系统，支持手机、平板、笔记本等，支持移动设备分辨率达1080P；</w:t>
            </w:r>
          </w:p>
          <w:p w14:paraId="732547CA"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6.▲设备可实现无线同屏功能，通过无线AP实现传输，支持不少于60台终端，画面分辨率达1080P@30FPS，广播延迟不大于2秒；提供具备检测资质的第三方检测机构提供的正规检测报告复印件并加盖厂家投标专用章或公章；</w:t>
            </w:r>
          </w:p>
          <w:p w14:paraId="78400305"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7. 支持移动设备在无线</w:t>
            </w:r>
            <w:proofErr w:type="gramStart"/>
            <w:r w:rsidRPr="00276D35">
              <w:rPr>
                <w:rFonts w:ascii="宋体" w:eastAsia="宋体" w:hAnsi="宋体" w:cs="宋体" w:hint="eastAsia"/>
                <w:color w:val="000000"/>
                <w:kern w:val="0"/>
                <w:sz w:val="20"/>
                <w:szCs w:val="20"/>
              </w:rPr>
              <w:t>投屏时也</w:t>
            </w:r>
            <w:proofErr w:type="gramEnd"/>
            <w:r w:rsidRPr="00276D35">
              <w:rPr>
                <w:rFonts w:ascii="宋体" w:eastAsia="宋体" w:hAnsi="宋体" w:cs="宋体" w:hint="eastAsia"/>
                <w:color w:val="000000"/>
                <w:kern w:val="0"/>
                <w:sz w:val="20"/>
                <w:szCs w:val="20"/>
              </w:rPr>
              <w:t>可连接互联网。</w:t>
            </w:r>
          </w:p>
          <w:p w14:paraId="4AC0D3B9"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8.▲设备符合CCC认证标准，提供CCC证书复印件并加盖厂家投标专用章或公章；</w:t>
            </w:r>
          </w:p>
          <w:p w14:paraId="62873240"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9.整机使用平均无故障运行时间(MTBF)应≥120000小时,提供具备检测资质的第三方检测机构提供的正规检测报告复印件并加盖厂家投标专用章或公章。</w:t>
            </w:r>
          </w:p>
          <w:p w14:paraId="779FBD7A"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color w:val="000000"/>
                <w:kern w:val="0"/>
                <w:sz w:val="20"/>
                <w:szCs w:val="20"/>
              </w:rPr>
              <w:t>10</w:t>
            </w:r>
            <w:r w:rsidRPr="00276D35">
              <w:rPr>
                <w:rFonts w:ascii="宋体" w:eastAsia="宋体" w:hAnsi="宋体" w:cs="宋体" w:hint="eastAsia"/>
                <w:color w:val="000000"/>
                <w:kern w:val="0"/>
                <w:sz w:val="20"/>
                <w:szCs w:val="20"/>
              </w:rPr>
              <w:t>.管理端</w:t>
            </w:r>
          </w:p>
          <w:p w14:paraId="4634F7AB"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（1）▲为保证易用性，应采用业界流行的B/S架构，可通过网页对系统进行配置管理，无需安装客户端；提供配置管理界面截图并加盖厂家投标专用章或公章；</w:t>
            </w:r>
          </w:p>
          <w:p w14:paraId="790E28D2"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（2）要求可通过OTA升级和本地升级两种方式，便于系统的维护和升级；</w:t>
            </w:r>
          </w:p>
          <w:p w14:paraId="2F40E7FE"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（3）要求可实现物联管控，可通过网络远程关机或重启；</w:t>
            </w:r>
          </w:p>
          <w:p w14:paraId="6810BDBC"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（4）要求可根据不同网络架构配置网络参数。</w:t>
            </w:r>
          </w:p>
          <w:p w14:paraId="654BB38E"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color w:val="000000"/>
                <w:kern w:val="0"/>
                <w:sz w:val="20"/>
                <w:szCs w:val="20"/>
              </w:rPr>
              <w:t>11</w:t>
            </w:r>
            <w:r w:rsidRPr="00276D35">
              <w:rPr>
                <w:rFonts w:ascii="宋体" w:eastAsia="宋体" w:hAnsi="宋体" w:cs="宋体" w:hint="eastAsia"/>
                <w:color w:val="000000"/>
                <w:kern w:val="0"/>
                <w:sz w:val="20"/>
                <w:szCs w:val="20"/>
              </w:rPr>
              <w:t>.教室端</w:t>
            </w:r>
          </w:p>
          <w:p w14:paraId="24343BC2"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教师可以轻松通过PC、笔记本电脑进行自助创建一门课程，要求创建过程简单方便；教师在课前备课的资料可自动同步，在课堂上可以选择和自己课程相关的资料进行授课，要求支持多种教学中常用的资料格式文件，包含但不限于图片、Word、Excel、PPT、PDF、MP4等格式；</w:t>
            </w:r>
          </w:p>
          <w:p w14:paraId="02E54DE8"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（2）教师可以发布课堂签到，学生直接用手机通过扫描二维码、或输入教师分享的邀请码等方式进行签到；</w:t>
            </w:r>
          </w:p>
          <w:p w14:paraId="31EA7B40"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（3）教师可以使用Word、PPT、PDF文件提前设置练习题目，设置题型与正确答案，方便上课时直接发起；</w:t>
            </w:r>
          </w:p>
          <w:p w14:paraId="0B87020C"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（4）教师讲授课件时，可以对重点内容进行圈写、勾画，并分享给学生；</w:t>
            </w:r>
          </w:p>
          <w:p w14:paraId="55664EE4"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5）▲教师可以发起测试以检测学生的学习效果，支持课前预设练习题和课上即兴发起两种方式，包含但不限于单选、多选、判断、解答四种常用题型；提供两种练习发起方式的功能截图并加盖厂家投标专用章或公章；</w:t>
            </w:r>
          </w:p>
          <w:p w14:paraId="50ED5413"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（6）教师可以按班、按组查看学生答题进度，可以查看全班答题统计、各组答题统计，可以查看题目正确率，并根据学生的答题情况，适时发起第二次答题；</w:t>
            </w:r>
          </w:p>
          <w:p w14:paraId="3BBF2F2D"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（7）▲教师可以通过问答收集学生作品，所收集的作品以照片</w:t>
            </w:r>
            <w:proofErr w:type="gramStart"/>
            <w:r w:rsidRPr="00276D35">
              <w:rPr>
                <w:rFonts w:ascii="宋体" w:eastAsia="宋体" w:hAnsi="宋体" w:cs="宋体" w:hint="eastAsia"/>
                <w:color w:val="000000"/>
                <w:kern w:val="0"/>
                <w:sz w:val="20"/>
                <w:szCs w:val="20"/>
              </w:rPr>
              <w:t>墙形式</w:t>
            </w:r>
            <w:proofErr w:type="gramEnd"/>
            <w:r w:rsidRPr="00276D35">
              <w:rPr>
                <w:rFonts w:ascii="宋体" w:eastAsia="宋体" w:hAnsi="宋体" w:cs="宋体" w:hint="eastAsia"/>
                <w:color w:val="000000"/>
                <w:kern w:val="0"/>
                <w:sz w:val="20"/>
                <w:szCs w:val="20"/>
              </w:rPr>
              <w:t>展示，教师可在照片墙上同时浏览多个学生作品，也可任意选取或随机选择一个作品进行批注讲解；提供上述功能截图并加盖厂家投标专用章或公章；</w:t>
            </w:r>
          </w:p>
          <w:p w14:paraId="308195C2"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（8）教师可以根据答题选项情况，随机挑选一名学生，进行答题思路说明，以引发学生对问题的深入学习和思考；</w:t>
            </w:r>
          </w:p>
          <w:p w14:paraId="765B0718"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（9）教师可以在课堂上发布问题，发起全班抢答，学生同时在移动</w:t>
            </w:r>
            <w:proofErr w:type="gramStart"/>
            <w:r w:rsidRPr="00276D35">
              <w:rPr>
                <w:rFonts w:ascii="宋体" w:eastAsia="宋体" w:hAnsi="宋体" w:cs="宋体" w:hint="eastAsia"/>
                <w:color w:val="000000"/>
                <w:kern w:val="0"/>
                <w:sz w:val="20"/>
                <w:szCs w:val="20"/>
              </w:rPr>
              <w:t>端收到</w:t>
            </w:r>
            <w:proofErr w:type="gramEnd"/>
            <w:r w:rsidRPr="00276D35">
              <w:rPr>
                <w:rFonts w:ascii="宋体" w:eastAsia="宋体" w:hAnsi="宋体" w:cs="宋体" w:hint="eastAsia"/>
                <w:color w:val="000000"/>
                <w:kern w:val="0"/>
                <w:sz w:val="20"/>
                <w:szCs w:val="20"/>
              </w:rPr>
              <w:t>抢答请求进行抢答，最快按键的学生具有回答问题的权利，调动学生积极性；</w:t>
            </w:r>
          </w:p>
          <w:p w14:paraId="1D2C18D6"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（10）▲教师可以根据教学需要，通过手动、自动等多种方式完成学生分组，支持教师和学生调整分组，以保障分组更科学；分别提供教师和学生选择分组的功能截图并加盖厂家投标专用章或公章；</w:t>
            </w:r>
          </w:p>
          <w:p w14:paraId="3FC1799F"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（11）教师可以对课堂表现好的小组和学生进行加分激励；</w:t>
            </w:r>
          </w:p>
          <w:p w14:paraId="7C63A538"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（12）教师可以将教学大屏画面同步给学生，或授权给学生进行投屏演示，让师生互动更具体化；</w:t>
            </w:r>
          </w:p>
          <w:p w14:paraId="15C65B18"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color w:val="000000"/>
                <w:kern w:val="0"/>
                <w:sz w:val="20"/>
                <w:szCs w:val="20"/>
              </w:rPr>
              <w:t>12</w:t>
            </w:r>
            <w:r w:rsidRPr="00276D35">
              <w:rPr>
                <w:rFonts w:ascii="宋体" w:eastAsia="宋体" w:hAnsi="宋体" w:cs="宋体" w:hint="eastAsia"/>
                <w:color w:val="000000"/>
                <w:kern w:val="0"/>
                <w:sz w:val="20"/>
                <w:szCs w:val="20"/>
              </w:rPr>
              <w:t>.移动端</w:t>
            </w:r>
          </w:p>
          <w:p w14:paraId="75A16408"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（1）提供教师移动客户端，支持iOS和Android等智能移动终端；</w:t>
            </w:r>
          </w:p>
          <w:p w14:paraId="4B878F93"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（2）▲教师可以通过移动端远程控制课件翻页和批注，进行移动授课；提供上述功能截图并加盖厂家投标专用章或公章；</w:t>
            </w:r>
          </w:p>
          <w:p w14:paraId="2A9BE03B"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（3）教师可以通过移动</w:t>
            </w:r>
            <w:proofErr w:type="gramStart"/>
            <w:r w:rsidRPr="00276D35">
              <w:rPr>
                <w:rFonts w:ascii="宋体" w:eastAsia="宋体" w:hAnsi="宋体" w:cs="宋体" w:hint="eastAsia"/>
                <w:color w:val="000000"/>
                <w:kern w:val="0"/>
                <w:sz w:val="20"/>
                <w:szCs w:val="20"/>
              </w:rPr>
              <w:t>端拍摄</w:t>
            </w:r>
            <w:proofErr w:type="gramEnd"/>
            <w:r w:rsidRPr="00276D35">
              <w:rPr>
                <w:rFonts w:ascii="宋体" w:eastAsia="宋体" w:hAnsi="宋体" w:cs="宋体" w:hint="eastAsia"/>
                <w:color w:val="000000"/>
                <w:kern w:val="0"/>
                <w:sz w:val="20"/>
                <w:szCs w:val="20"/>
              </w:rPr>
              <w:t>小组或学生作品，进行作品讲授、观摩；可以进行作品的对比展示，也可以对作品进行批注讲解；</w:t>
            </w:r>
          </w:p>
          <w:p w14:paraId="38F60B81"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（4）学生移动</w:t>
            </w:r>
            <w:proofErr w:type="gramStart"/>
            <w:r w:rsidRPr="00276D35">
              <w:rPr>
                <w:rFonts w:ascii="宋体" w:eastAsia="宋体" w:hAnsi="宋体" w:cs="宋体" w:hint="eastAsia"/>
                <w:color w:val="000000"/>
                <w:kern w:val="0"/>
                <w:sz w:val="20"/>
                <w:szCs w:val="20"/>
              </w:rPr>
              <w:t>端支持</w:t>
            </w:r>
            <w:proofErr w:type="gramEnd"/>
            <w:r w:rsidRPr="00276D35">
              <w:rPr>
                <w:rFonts w:ascii="宋体" w:eastAsia="宋体" w:hAnsi="宋体" w:cs="宋体" w:hint="eastAsia"/>
                <w:color w:val="000000"/>
                <w:kern w:val="0"/>
                <w:sz w:val="20"/>
                <w:szCs w:val="20"/>
              </w:rPr>
              <w:t>跨平台终端（智能平板、手机、PC），以多种交互方式进行答题（选择答案、文字输入、拍照等）；</w:t>
            </w:r>
          </w:p>
          <w:p w14:paraId="5224260F"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（5）▲学生课后可以通过移动端查看课堂报告，进行课堂环节回顾、查看课堂答题统计、查看教师共享资料等；提供上述功能截图并加盖厂家投标专用章或公章；</w:t>
            </w:r>
          </w:p>
          <w:p w14:paraId="4FD4F141"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（6）▲学生还可通过</w:t>
            </w:r>
            <w:proofErr w:type="gramStart"/>
            <w:r w:rsidRPr="00276D35">
              <w:rPr>
                <w:rFonts w:ascii="宋体" w:eastAsia="宋体" w:hAnsi="宋体" w:cs="宋体" w:hint="eastAsia"/>
                <w:color w:val="000000"/>
                <w:kern w:val="0"/>
                <w:sz w:val="20"/>
                <w:szCs w:val="20"/>
              </w:rPr>
              <w:t>微信快速</w:t>
            </w:r>
            <w:proofErr w:type="gramEnd"/>
            <w:r w:rsidRPr="00276D35">
              <w:rPr>
                <w:rFonts w:ascii="宋体" w:eastAsia="宋体" w:hAnsi="宋体" w:cs="宋体" w:hint="eastAsia"/>
                <w:color w:val="000000"/>
                <w:kern w:val="0"/>
                <w:sz w:val="20"/>
                <w:szCs w:val="20"/>
              </w:rPr>
              <w:t>加入课堂，参与课堂互动和查看课堂分析报告，而无需预先安装APP；提供上述功能截图并加盖厂家投标专用章或公章；</w:t>
            </w:r>
          </w:p>
          <w:p w14:paraId="3738225B"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color w:val="000000"/>
                <w:kern w:val="0"/>
                <w:sz w:val="20"/>
                <w:szCs w:val="20"/>
              </w:rPr>
              <w:t>13.</w:t>
            </w:r>
            <w:r w:rsidRPr="00276D35">
              <w:rPr>
                <w:rFonts w:ascii="宋体" w:eastAsia="宋体" w:hAnsi="宋体" w:cs="宋体" w:hint="eastAsia"/>
                <w:color w:val="000000"/>
                <w:kern w:val="0"/>
                <w:sz w:val="20"/>
                <w:szCs w:val="20"/>
              </w:rPr>
              <w:t>▲提供管理端、教室端、移动</w:t>
            </w:r>
            <w:proofErr w:type="gramStart"/>
            <w:r w:rsidRPr="00276D35">
              <w:rPr>
                <w:rFonts w:ascii="宋体" w:eastAsia="宋体" w:hAnsi="宋体" w:cs="宋体" w:hint="eastAsia"/>
                <w:color w:val="000000"/>
                <w:kern w:val="0"/>
                <w:sz w:val="20"/>
                <w:szCs w:val="20"/>
              </w:rPr>
              <w:t>端相关</w:t>
            </w:r>
            <w:proofErr w:type="gramEnd"/>
            <w:r w:rsidRPr="00276D35">
              <w:rPr>
                <w:rFonts w:ascii="宋体" w:eastAsia="宋体" w:hAnsi="宋体" w:cs="宋体" w:hint="eastAsia"/>
                <w:color w:val="000000"/>
                <w:kern w:val="0"/>
                <w:sz w:val="20"/>
                <w:szCs w:val="20"/>
              </w:rPr>
              <w:t>的软件著作权证书及软件测试报告复印件并加盖厂家投标专用章或公章。</w:t>
            </w:r>
          </w:p>
        </w:tc>
        <w:tc>
          <w:tcPr>
            <w:tcW w:w="852" w:type="dxa"/>
            <w:tcMar>
              <w:left w:w="28" w:type="dxa"/>
              <w:right w:w="28" w:type="dxa"/>
            </w:tcMar>
            <w:vAlign w:val="center"/>
          </w:tcPr>
          <w:p w14:paraId="7F8ACB6E"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lastRenderedPageBreak/>
              <w:t>1</w:t>
            </w:r>
          </w:p>
        </w:tc>
        <w:tc>
          <w:tcPr>
            <w:tcW w:w="816" w:type="dxa"/>
            <w:tcMar>
              <w:left w:w="28" w:type="dxa"/>
              <w:right w:w="28" w:type="dxa"/>
            </w:tcMar>
            <w:vAlign w:val="center"/>
          </w:tcPr>
          <w:p w14:paraId="0AAB3B04"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套</w:t>
            </w:r>
          </w:p>
        </w:tc>
      </w:tr>
      <w:tr w:rsidR="00276D35" w:rsidRPr="00276D35" w14:paraId="4007537A" w14:textId="77777777" w:rsidTr="004927E3">
        <w:trPr>
          <w:trHeight w:val="20"/>
          <w:jc w:val="center"/>
        </w:trPr>
        <w:tc>
          <w:tcPr>
            <w:tcW w:w="460" w:type="dxa"/>
            <w:shd w:val="clear" w:color="000000" w:fill="FFFFFF"/>
            <w:tcMar>
              <w:left w:w="28" w:type="dxa"/>
              <w:right w:w="28" w:type="dxa"/>
            </w:tcMar>
            <w:vAlign w:val="center"/>
          </w:tcPr>
          <w:p w14:paraId="3AC00EF1"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lastRenderedPageBreak/>
              <w:t>3</w:t>
            </w:r>
          </w:p>
        </w:tc>
        <w:tc>
          <w:tcPr>
            <w:tcW w:w="1748" w:type="dxa"/>
            <w:shd w:val="clear" w:color="auto" w:fill="auto"/>
            <w:tcMar>
              <w:left w:w="28" w:type="dxa"/>
              <w:right w:w="28" w:type="dxa"/>
            </w:tcMar>
            <w:vAlign w:val="center"/>
          </w:tcPr>
          <w:p w14:paraId="7509FCE7"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智能管控融合终端</w:t>
            </w:r>
          </w:p>
        </w:tc>
        <w:tc>
          <w:tcPr>
            <w:tcW w:w="5188" w:type="dxa"/>
            <w:shd w:val="clear" w:color="000000" w:fill="FFFFFF"/>
            <w:tcMar>
              <w:left w:w="28" w:type="dxa"/>
              <w:right w:w="28" w:type="dxa"/>
            </w:tcMar>
            <w:vAlign w:val="center"/>
          </w:tcPr>
          <w:p w14:paraId="1B382374"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▲标准1U机架式设计, 通过内置WEB</w:t>
            </w:r>
            <w:proofErr w:type="gramStart"/>
            <w:r w:rsidRPr="00276D35">
              <w:rPr>
                <w:rFonts w:ascii="宋体" w:eastAsia="宋体" w:hAnsi="宋体" w:cs="宋体" w:hint="eastAsia"/>
                <w:color w:val="000000"/>
                <w:kern w:val="0"/>
                <w:sz w:val="20"/>
                <w:szCs w:val="20"/>
              </w:rPr>
              <w:t>端可配置</w:t>
            </w:r>
            <w:proofErr w:type="gramEnd"/>
            <w:r w:rsidRPr="00276D35">
              <w:rPr>
                <w:rFonts w:ascii="宋体" w:eastAsia="宋体" w:hAnsi="宋体" w:cs="宋体" w:hint="eastAsia"/>
                <w:color w:val="000000"/>
                <w:kern w:val="0"/>
                <w:sz w:val="20"/>
                <w:szCs w:val="20"/>
              </w:rPr>
              <w:t>投影机开关机及通道码、双路投影机异步控制、支持电脑、麦克风、广播音量单独调节、支持≥14路</w:t>
            </w:r>
            <w:proofErr w:type="gramStart"/>
            <w:r w:rsidRPr="00276D35">
              <w:rPr>
                <w:rFonts w:ascii="宋体" w:eastAsia="宋体" w:hAnsi="宋体" w:cs="宋体" w:hint="eastAsia"/>
                <w:color w:val="000000"/>
                <w:kern w:val="0"/>
                <w:sz w:val="20"/>
                <w:szCs w:val="20"/>
              </w:rPr>
              <w:t>物联设备</w:t>
            </w:r>
            <w:proofErr w:type="gramEnd"/>
            <w:r w:rsidRPr="00276D35">
              <w:rPr>
                <w:rFonts w:ascii="宋体" w:eastAsia="宋体" w:hAnsi="宋体" w:cs="宋体" w:hint="eastAsia"/>
                <w:color w:val="000000"/>
                <w:kern w:val="0"/>
                <w:sz w:val="20"/>
                <w:szCs w:val="20"/>
              </w:rPr>
              <w:t>联动开关</w:t>
            </w:r>
            <w:proofErr w:type="gramStart"/>
            <w:r w:rsidRPr="00276D35">
              <w:rPr>
                <w:rFonts w:ascii="宋体" w:eastAsia="宋体" w:hAnsi="宋体" w:cs="宋体" w:hint="eastAsia"/>
                <w:color w:val="000000"/>
                <w:kern w:val="0"/>
                <w:sz w:val="20"/>
                <w:szCs w:val="20"/>
              </w:rPr>
              <w:t>且物联设备</w:t>
            </w:r>
            <w:proofErr w:type="gramEnd"/>
            <w:r w:rsidRPr="00276D35">
              <w:rPr>
                <w:rFonts w:ascii="宋体" w:eastAsia="宋体" w:hAnsi="宋体" w:cs="宋体" w:hint="eastAsia"/>
                <w:color w:val="000000"/>
                <w:kern w:val="0"/>
                <w:sz w:val="20"/>
                <w:szCs w:val="20"/>
              </w:rPr>
              <w:t>开关顺序及延时可设置；</w:t>
            </w:r>
          </w:p>
          <w:p w14:paraId="53B4E498"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主板采用工业级高速700M主频嵌入式MIPS CPU,定制LINUX操作系统内核。设备集成音视频解码模块支持终端的IP数字广播、高清视频的实时接收、解码及播放</w:t>
            </w:r>
          </w:p>
          <w:p w14:paraId="5DB271AF"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设备支持配置信息实时上传，新设备可一键同步旧设备配置信息，设备断网后终端进入本地控制模式,支持本地设备开关及物</w:t>
            </w:r>
            <w:proofErr w:type="gramStart"/>
            <w:r w:rsidRPr="00276D35">
              <w:rPr>
                <w:rFonts w:ascii="宋体" w:eastAsia="宋体" w:hAnsi="宋体" w:cs="宋体" w:hint="eastAsia"/>
                <w:color w:val="000000"/>
                <w:kern w:val="0"/>
                <w:sz w:val="20"/>
                <w:szCs w:val="20"/>
              </w:rPr>
              <w:t>联设备</w:t>
            </w:r>
            <w:proofErr w:type="gramEnd"/>
            <w:r w:rsidRPr="00276D35">
              <w:rPr>
                <w:rFonts w:ascii="宋体" w:eastAsia="宋体" w:hAnsi="宋体" w:cs="宋体" w:hint="eastAsia"/>
                <w:color w:val="000000"/>
                <w:kern w:val="0"/>
                <w:sz w:val="20"/>
                <w:szCs w:val="20"/>
              </w:rPr>
              <w:t>本地化控制；</w:t>
            </w:r>
          </w:p>
          <w:p w14:paraId="21C037F1"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proofErr w:type="gramStart"/>
            <w:r w:rsidRPr="00276D35">
              <w:rPr>
                <w:rFonts w:ascii="宋体" w:eastAsia="宋体" w:hAnsi="宋体" w:cs="宋体" w:hint="eastAsia"/>
                <w:color w:val="000000"/>
                <w:kern w:val="0"/>
                <w:sz w:val="20"/>
                <w:szCs w:val="20"/>
              </w:rPr>
              <w:t>板载集成</w:t>
            </w:r>
            <w:proofErr w:type="gramEnd"/>
            <w:r w:rsidRPr="00276D35">
              <w:rPr>
                <w:rFonts w:ascii="宋体" w:eastAsia="宋体" w:hAnsi="宋体" w:cs="宋体" w:hint="eastAsia"/>
                <w:color w:val="000000"/>
                <w:kern w:val="0"/>
                <w:sz w:val="20"/>
                <w:szCs w:val="20"/>
              </w:rPr>
              <w:t>千兆网络交换机网口≥5口,集成千兆SFP</w:t>
            </w:r>
            <w:proofErr w:type="gramStart"/>
            <w:r w:rsidRPr="00276D35">
              <w:rPr>
                <w:rFonts w:ascii="宋体" w:eastAsia="宋体" w:hAnsi="宋体" w:cs="宋体" w:hint="eastAsia"/>
                <w:color w:val="000000"/>
                <w:kern w:val="0"/>
                <w:sz w:val="20"/>
                <w:szCs w:val="20"/>
              </w:rPr>
              <w:t>光口</w:t>
            </w:r>
            <w:proofErr w:type="gramEnd"/>
            <w:r w:rsidRPr="00276D35">
              <w:rPr>
                <w:rFonts w:ascii="宋体" w:eastAsia="宋体" w:hAnsi="宋体" w:cs="宋体" w:hint="eastAsia"/>
                <w:color w:val="000000"/>
                <w:kern w:val="0"/>
                <w:sz w:val="20"/>
                <w:szCs w:val="20"/>
              </w:rPr>
              <w:t>≥1路，集成≥80W*2（40W*4）数字功放；</w:t>
            </w:r>
          </w:p>
          <w:p w14:paraId="662EEB92"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3.5mm音频输入接口≥2路, 带幻象供电，具备1路无线麦克风接收器，可直接接入同品牌无线麦克风。具备自动回声消除、自动反馈抑制、自动降噪等特性。可实时调整设备参数，支持麦克风幻象供电、音色及增益调节；</w:t>
            </w:r>
          </w:p>
          <w:p w14:paraId="311023C5"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 xml:space="preserve">内置集成3*2 HDMI矩阵芯片，支持高清网络视频解码，输入HDMI≥3路，输出HDMI≥2路， </w:t>
            </w:r>
            <w:proofErr w:type="spellStart"/>
            <w:r w:rsidRPr="00276D35">
              <w:rPr>
                <w:rFonts w:ascii="宋体" w:eastAsia="宋体" w:hAnsi="宋体" w:cs="宋体" w:hint="eastAsia"/>
                <w:color w:val="000000"/>
                <w:kern w:val="0"/>
                <w:sz w:val="20"/>
                <w:szCs w:val="20"/>
              </w:rPr>
              <w:t>HDBaseT</w:t>
            </w:r>
            <w:proofErr w:type="spellEnd"/>
            <w:r w:rsidRPr="00276D35">
              <w:rPr>
                <w:rFonts w:ascii="宋体" w:eastAsia="宋体" w:hAnsi="宋体" w:cs="宋体" w:hint="eastAsia"/>
                <w:color w:val="000000"/>
                <w:kern w:val="0"/>
                <w:sz w:val="20"/>
                <w:szCs w:val="20"/>
              </w:rPr>
              <w:t>接口≥1路。可编程RS232控制通信端口≥2路， USB通信接口≥2路，磁控</w:t>
            </w:r>
            <w:proofErr w:type="gramStart"/>
            <w:r w:rsidRPr="00276D35">
              <w:rPr>
                <w:rFonts w:ascii="宋体" w:eastAsia="宋体" w:hAnsi="宋体" w:cs="宋体" w:hint="eastAsia"/>
                <w:color w:val="000000"/>
                <w:kern w:val="0"/>
                <w:sz w:val="20"/>
                <w:szCs w:val="20"/>
              </w:rPr>
              <w:t>锁控制</w:t>
            </w:r>
            <w:proofErr w:type="gramEnd"/>
            <w:r w:rsidRPr="00276D35">
              <w:rPr>
                <w:rFonts w:ascii="宋体" w:eastAsia="宋体" w:hAnsi="宋体" w:cs="宋体" w:hint="eastAsia"/>
                <w:color w:val="000000"/>
                <w:kern w:val="0"/>
                <w:sz w:val="20"/>
                <w:szCs w:val="20"/>
              </w:rPr>
              <w:t>输出≥1路，IO输入检测接口≥1路；</w:t>
            </w:r>
          </w:p>
          <w:p w14:paraId="53390D57"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▲设备支持HTTP、RTSP、UDP、RTP等主流</w:t>
            </w:r>
            <w:proofErr w:type="gramStart"/>
            <w:r w:rsidRPr="00276D35">
              <w:rPr>
                <w:rFonts w:ascii="宋体" w:eastAsia="宋体" w:hAnsi="宋体" w:cs="宋体" w:hint="eastAsia"/>
                <w:color w:val="000000"/>
                <w:kern w:val="0"/>
                <w:sz w:val="20"/>
                <w:szCs w:val="20"/>
              </w:rPr>
              <w:t>流</w:t>
            </w:r>
            <w:proofErr w:type="gramEnd"/>
            <w:r w:rsidRPr="00276D35">
              <w:rPr>
                <w:rFonts w:ascii="宋体" w:eastAsia="宋体" w:hAnsi="宋体" w:cs="宋体" w:hint="eastAsia"/>
                <w:color w:val="000000"/>
                <w:kern w:val="0"/>
                <w:sz w:val="20"/>
                <w:szCs w:val="20"/>
              </w:rPr>
              <w:t>媒体协议，待机状态下可接收服务器预设的高清流媒体内容或在线电视节目进行播放。支持跨网段集控管理、支持实现IP音视频广播输出；</w:t>
            </w:r>
          </w:p>
          <w:p w14:paraId="4EC1951A"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▲本机所有电源插口采用万可防脱落电源输入及输出插口，独立电源输出接口≥3路, 支持对接入设备的供电管理。终端自带精密能耗计量芯片，可精确统计接入设备的能耗及使用时长；</w:t>
            </w:r>
          </w:p>
          <w:p w14:paraId="7381DFC2" w14:textId="77777777" w:rsidR="00276D35" w:rsidRPr="00276D35" w:rsidRDefault="00276D35" w:rsidP="00276D35">
            <w:pPr>
              <w:widowControl/>
              <w:numPr>
                <w:ilvl w:val="0"/>
                <w:numId w:val="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支持本地操控，可管理教室接入设备及扩展的电源模块等；通过融合平台软件</w:t>
            </w:r>
            <w:proofErr w:type="gramStart"/>
            <w:r w:rsidRPr="00276D35">
              <w:rPr>
                <w:rFonts w:ascii="宋体" w:eastAsia="宋体" w:hAnsi="宋体" w:cs="宋体" w:hint="eastAsia"/>
                <w:color w:val="000000"/>
                <w:kern w:val="0"/>
                <w:sz w:val="20"/>
                <w:szCs w:val="20"/>
              </w:rPr>
              <w:t>及微信小</w:t>
            </w:r>
            <w:proofErr w:type="gramEnd"/>
            <w:r w:rsidRPr="00276D35">
              <w:rPr>
                <w:rFonts w:ascii="宋体" w:eastAsia="宋体" w:hAnsi="宋体" w:cs="宋体" w:hint="eastAsia"/>
                <w:color w:val="000000"/>
                <w:kern w:val="0"/>
                <w:sz w:val="20"/>
                <w:szCs w:val="20"/>
              </w:rPr>
              <w:t>程序可实现</w:t>
            </w:r>
            <w:proofErr w:type="gramStart"/>
            <w:r w:rsidRPr="00276D35">
              <w:rPr>
                <w:rFonts w:ascii="宋体" w:eastAsia="宋体" w:hAnsi="宋体" w:cs="宋体" w:hint="eastAsia"/>
                <w:color w:val="000000"/>
                <w:kern w:val="0"/>
                <w:sz w:val="20"/>
                <w:szCs w:val="20"/>
              </w:rPr>
              <w:t>远程对</w:t>
            </w:r>
            <w:proofErr w:type="gramEnd"/>
            <w:r w:rsidRPr="00276D35">
              <w:rPr>
                <w:rFonts w:ascii="宋体" w:eastAsia="宋体" w:hAnsi="宋体" w:cs="宋体" w:hint="eastAsia"/>
                <w:color w:val="000000"/>
                <w:kern w:val="0"/>
                <w:sz w:val="20"/>
                <w:szCs w:val="20"/>
              </w:rPr>
              <w:t>终端设备及物联模块进行定时集控管理（设备开机、关机、禁用、启用，</w:t>
            </w:r>
            <w:proofErr w:type="gramStart"/>
            <w:r w:rsidRPr="00276D35">
              <w:rPr>
                <w:rFonts w:ascii="宋体" w:eastAsia="宋体" w:hAnsi="宋体" w:cs="宋体" w:hint="eastAsia"/>
                <w:color w:val="000000"/>
                <w:kern w:val="0"/>
                <w:sz w:val="20"/>
                <w:szCs w:val="20"/>
              </w:rPr>
              <w:t>物联模块</w:t>
            </w:r>
            <w:proofErr w:type="gramEnd"/>
            <w:r w:rsidRPr="00276D35">
              <w:rPr>
                <w:rFonts w:ascii="宋体" w:eastAsia="宋体" w:hAnsi="宋体" w:cs="宋体" w:hint="eastAsia"/>
                <w:color w:val="000000"/>
                <w:kern w:val="0"/>
                <w:sz w:val="20"/>
                <w:szCs w:val="20"/>
              </w:rPr>
              <w:t>通电、断电等）。</w:t>
            </w:r>
          </w:p>
        </w:tc>
        <w:tc>
          <w:tcPr>
            <w:tcW w:w="852" w:type="dxa"/>
            <w:tcMar>
              <w:left w:w="28" w:type="dxa"/>
              <w:right w:w="28" w:type="dxa"/>
            </w:tcMar>
            <w:vAlign w:val="center"/>
          </w:tcPr>
          <w:p w14:paraId="58720318"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28EDA608"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台</w:t>
            </w:r>
          </w:p>
        </w:tc>
      </w:tr>
      <w:tr w:rsidR="00276D35" w:rsidRPr="00276D35" w14:paraId="42C5BBA2" w14:textId="77777777" w:rsidTr="004927E3">
        <w:trPr>
          <w:trHeight w:val="20"/>
          <w:jc w:val="center"/>
        </w:trPr>
        <w:tc>
          <w:tcPr>
            <w:tcW w:w="460" w:type="dxa"/>
            <w:shd w:val="clear" w:color="000000" w:fill="FFFFFF"/>
            <w:tcMar>
              <w:left w:w="28" w:type="dxa"/>
              <w:right w:w="28" w:type="dxa"/>
            </w:tcMar>
            <w:vAlign w:val="center"/>
          </w:tcPr>
          <w:p w14:paraId="741A4F9A"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4</w:t>
            </w:r>
          </w:p>
        </w:tc>
        <w:tc>
          <w:tcPr>
            <w:tcW w:w="1748" w:type="dxa"/>
            <w:shd w:val="clear" w:color="auto" w:fill="auto"/>
            <w:tcMar>
              <w:left w:w="28" w:type="dxa"/>
              <w:right w:w="28" w:type="dxa"/>
            </w:tcMar>
            <w:vAlign w:val="center"/>
          </w:tcPr>
          <w:p w14:paraId="306CB072"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液晶控制面板</w:t>
            </w:r>
          </w:p>
        </w:tc>
        <w:tc>
          <w:tcPr>
            <w:tcW w:w="5188" w:type="dxa"/>
            <w:shd w:val="clear" w:color="000000" w:fill="FFFFFF"/>
            <w:tcMar>
              <w:left w:w="28" w:type="dxa"/>
              <w:right w:w="28" w:type="dxa"/>
            </w:tcMar>
            <w:vAlign w:val="center"/>
          </w:tcPr>
          <w:p w14:paraId="54B9D5A9" w14:textId="77777777" w:rsidR="00276D35" w:rsidRPr="00276D35" w:rsidRDefault="00276D35" w:rsidP="00276D35">
            <w:pPr>
              <w:widowControl/>
              <w:numPr>
                <w:ilvl w:val="0"/>
                <w:numId w:val="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外壳采用工程塑料一次成型，采用隐藏式安装和走线，桌面整洁美观；</w:t>
            </w:r>
          </w:p>
          <w:p w14:paraId="7846A2D6" w14:textId="77777777" w:rsidR="00276D35" w:rsidRPr="00276D35" w:rsidRDefault="00276D35" w:rsidP="00276D35">
            <w:pPr>
              <w:widowControl/>
              <w:numPr>
                <w:ilvl w:val="0"/>
                <w:numId w:val="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▲高分辨率5英寸工业触摸屏，四个常用触摸按键，内置扬声器、拾音器，可根据设备组成情况定制触摸控制内容及设备，支持一键中英文切换；</w:t>
            </w:r>
          </w:p>
          <w:p w14:paraId="48E1E1E7" w14:textId="77777777" w:rsidR="00276D35" w:rsidRPr="00276D35" w:rsidRDefault="00276D35" w:rsidP="00276D35">
            <w:pPr>
              <w:widowControl/>
              <w:numPr>
                <w:ilvl w:val="0"/>
                <w:numId w:val="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待机状态下可显示设备联机网络信息、二</w:t>
            </w:r>
            <w:proofErr w:type="gramStart"/>
            <w:r w:rsidRPr="00276D35">
              <w:rPr>
                <w:rFonts w:ascii="宋体" w:eastAsia="宋体" w:hAnsi="宋体" w:cs="宋体" w:hint="eastAsia"/>
                <w:color w:val="000000"/>
                <w:kern w:val="0"/>
                <w:sz w:val="20"/>
                <w:szCs w:val="20"/>
              </w:rPr>
              <w:t>维码扫码</w:t>
            </w:r>
            <w:proofErr w:type="gramEnd"/>
            <w:r w:rsidRPr="00276D35">
              <w:rPr>
                <w:rFonts w:ascii="宋体" w:eastAsia="宋体" w:hAnsi="宋体" w:cs="宋体" w:hint="eastAsia"/>
                <w:color w:val="000000"/>
                <w:kern w:val="0"/>
                <w:sz w:val="20"/>
                <w:szCs w:val="20"/>
              </w:rPr>
              <w:t>开机信息、支持学校LOGO定制；</w:t>
            </w:r>
          </w:p>
          <w:p w14:paraId="1CA445FE" w14:textId="77777777" w:rsidR="00276D35" w:rsidRPr="00276D35" w:rsidRDefault="00276D35" w:rsidP="00276D35">
            <w:pPr>
              <w:widowControl/>
              <w:numPr>
                <w:ilvl w:val="0"/>
                <w:numId w:val="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面板</w:t>
            </w:r>
            <w:proofErr w:type="gramStart"/>
            <w:r w:rsidRPr="00276D35">
              <w:rPr>
                <w:rFonts w:ascii="宋体" w:eastAsia="宋体" w:hAnsi="宋体" w:cs="宋体" w:hint="eastAsia"/>
                <w:color w:val="000000"/>
                <w:kern w:val="0"/>
                <w:sz w:val="20"/>
                <w:szCs w:val="20"/>
              </w:rPr>
              <w:t>集成物联</w:t>
            </w:r>
            <w:proofErr w:type="gramEnd"/>
            <w:r w:rsidRPr="00276D35">
              <w:rPr>
                <w:rFonts w:ascii="宋体" w:eastAsia="宋体" w:hAnsi="宋体" w:cs="宋体" w:hint="eastAsia"/>
                <w:color w:val="000000"/>
                <w:kern w:val="0"/>
                <w:sz w:val="20"/>
                <w:szCs w:val="20"/>
              </w:rPr>
              <w:t>协议，可同时接入同品牌无线麦克风，及同时支持扩展电源模块≥14路的无线接入，支持同</w:t>
            </w:r>
            <w:proofErr w:type="gramStart"/>
            <w:r w:rsidRPr="00276D35">
              <w:rPr>
                <w:rFonts w:ascii="宋体" w:eastAsia="宋体" w:hAnsi="宋体" w:cs="宋体" w:hint="eastAsia"/>
                <w:color w:val="000000"/>
                <w:kern w:val="0"/>
                <w:sz w:val="20"/>
                <w:szCs w:val="20"/>
              </w:rPr>
              <w:t>品牌物联模块本地</w:t>
            </w:r>
            <w:proofErr w:type="gramEnd"/>
            <w:r w:rsidRPr="00276D35">
              <w:rPr>
                <w:rFonts w:ascii="宋体" w:eastAsia="宋体" w:hAnsi="宋体" w:cs="宋体" w:hint="eastAsia"/>
                <w:color w:val="000000"/>
                <w:kern w:val="0"/>
                <w:sz w:val="20"/>
                <w:szCs w:val="20"/>
              </w:rPr>
              <w:t>控制≥8路；并支持对无线外接电源模块的智能管理，可根据时间通过平台软件自动执行电源模块所连接设备的开启与关闭、禁用与启用等策略，实现智能校园的统一管控；</w:t>
            </w:r>
          </w:p>
          <w:p w14:paraId="651DEA67" w14:textId="77777777" w:rsidR="00276D35" w:rsidRPr="00276D35" w:rsidRDefault="00276D35" w:rsidP="00276D35">
            <w:pPr>
              <w:widowControl/>
              <w:numPr>
                <w:ilvl w:val="0"/>
                <w:numId w:val="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▲集成IC卡读卡器，支持插卡或者刷卡两种开机模式，通过云平台系统支持二</w:t>
            </w:r>
            <w:proofErr w:type="gramStart"/>
            <w:r w:rsidRPr="00276D35">
              <w:rPr>
                <w:rFonts w:ascii="宋体" w:eastAsia="宋体" w:hAnsi="宋体" w:cs="宋体" w:hint="eastAsia"/>
                <w:color w:val="000000"/>
                <w:kern w:val="0"/>
                <w:sz w:val="20"/>
                <w:szCs w:val="20"/>
              </w:rPr>
              <w:t>维码扫码</w:t>
            </w:r>
            <w:proofErr w:type="gramEnd"/>
            <w:r w:rsidRPr="00276D35">
              <w:rPr>
                <w:rFonts w:ascii="宋体" w:eastAsia="宋体" w:hAnsi="宋体" w:cs="宋体" w:hint="eastAsia"/>
                <w:color w:val="000000"/>
                <w:kern w:val="0"/>
                <w:sz w:val="20"/>
                <w:szCs w:val="20"/>
              </w:rPr>
              <w:t>开机；</w:t>
            </w:r>
          </w:p>
          <w:p w14:paraId="47B6560C" w14:textId="77777777" w:rsidR="00276D35" w:rsidRPr="00276D35" w:rsidRDefault="00276D35" w:rsidP="00276D35">
            <w:pPr>
              <w:widowControl/>
              <w:numPr>
                <w:ilvl w:val="0"/>
                <w:numId w:val="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触控面板集成音频编码功能，配合软件融合平台可实现远程IP对讲，语音监听、录播联动控制（开始、暂停、停止）等功能；支持广播</w:t>
            </w:r>
            <w:proofErr w:type="gramStart"/>
            <w:r w:rsidRPr="00276D35">
              <w:rPr>
                <w:rFonts w:ascii="宋体" w:eastAsia="宋体" w:hAnsi="宋体" w:cs="宋体" w:hint="eastAsia"/>
                <w:color w:val="000000"/>
                <w:kern w:val="0"/>
                <w:sz w:val="20"/>
                <w:szCs w:val="20"/>
              </w:rPr>
              <w:t>信号本地</w:t>
            </w:r>
            <w:proofErr w:type="gramEnd"/>
            <w:r w:rsidRPr="00276D35">
              <w:rPr>
                <w:rFonts w:ascii="宋体" w:eastAsia="宋体" w:hAnsi="宋体" w:cs="宋体" w:hint="eastAsia"/>
                <w:color w:val="000000"/>
                <w:kern w:val="0"/>
                <w:sz w:val="20"/>
                <w:szCs w:val="20"/>
              </w:rPr>
              <w:t>暂停收听及音量调节；</w:t>
            </w:r>
          </w:p>
          <w:p w14:paraId="390FE207" w14:textId="77777777" w:rsidR="00276D35" w:rsidRPr="00276D35" w:rsidRDefault="00276D35" w:rsidP="00276D35">
            <w:pPr>
              <w:widowControl/>
              <w:numPr>
                <w:ilvl w:val="0"/>
                <w:numId w:val="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支持设备故障报修功能，如中控故障、投影故障、电脑故障、扩音故障；</w:t>
            </w:r>
          </w:p>
          <w:p w14:paraId="315EEDF3" w14:textId="77777777" w:rsidR="00276D35" w:rsidRPr="00276D35" w:rsidRDefault="00276D35" w:rsidP="00276D35">
            <w:pPr>
              <w:widowControl/>
              <w:numPr>
                <w:ilvl w:val="0"/>
                <w:numId w:val="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与同品牌智能融合终端配套使用。</w:t>
            </w:r>
          </w:p>
        </w:tc>
        <w:tc>
          <w:tcPr>
            <w:tcW w:w="852" w:type="dxa"/>
            <w:tcMar>
              <w:left w:w="28" w:type="dxa"/>
              <w:right w:w="28" w:type="dxa"/>
            </w:tcMar>
            <w:vAlign w:val="center"/>
          </w:tcPr>
          <w:p w14:paraId="21DB611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1</w:t>
            </w:r>
          </w:p>
        </w:tc>
        <w:tc>
          <w:tcPr>
            <w:tcW w:w="816" w:type="dxa"/>
            <w:tcMar>
              <w:left w:w="28" w:type="dxa"/>
              <w:right w:w="28" w:type="dxa"/>
            </w:tcMar>
            <w:vAlign w:val="center"/>
          </w:tcPr>
          <w:p w14:paraId="782872B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块</w:t>
            </w:r>
          </w:p>
        </w:tc>
      </w:tr>
      <w:tr w:rsidR="00276D35" w:rsidRPr="00276D35" w14:paraId="034A1C2C" w14:textId="77777777" w:rsidTr="004927E3">
        <w:trPr>
          <w:trHeight w:val="20"/>
          <w:jc w:val="center"/>
        </w:trPr>
        <w:tc>
          <w:tcPr>
            <w:tcW w:w="460" w:type="dxa"/>
            <w:shd w:val="clear" w:color="000000" w:fill="FFFFFF"/>
            <w:tcMar>
              <w:left w:w="28" w:type="dxa"/>
              <w:right w:w="28" w:type="dxa"/>
            </w:tcMar>
            <w:vAlign w:val="center"/>
          </w:tcPr>
          <w:p w14:paraId="36BC1815"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5</w:t>
            </w:r>
          </w:p>
        </w:tc>
        <w:tc>
          <w:tcPr>
            <w:tcW w:w="1748" w:type="dxa"/>
            <w:tcMar>
              <w:left w:w="28" w:type="dxa"/>
              <w:right w:w="28" w:type="dxa"/>
            </w:tcMar>
            <w:vAlign w:val="center"/>
          </w:tcPr>
          <w:p w14:paraId="68F4BC7C"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智能阵列麦克风</w:t>
            </w:r>
          </w:p>
        </w:tc>
        <w:tc>
          <w:tcPr>
            <w:tcW w:w="5188" w:type="dxa"/>
            <w:tcMar>
              <w:left w:w="28" w:type="dxa"/>
              <w:right w:w="28" w:type="dxa"/>
            </w:tcMar>
            <w:vAlign w:val="center"/>
          </w:tcPr>
          <w:p w14:paraId="0FEFDF9B" w14:textId="77777777" w:rsidR="00276D35" w:rsidRPr="00276D35" w:rsidRDefault="00276D35" w:rsidP="00276D35">
            <w:pPr>
              <w:widowControl/>
              <w:numPr>
                <w:ilvl w:val="0"/>
                <w:numId w:val="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▲精选23颗音头制成，用于吊装，远距离（8米）拾音，音量始终保持一致；</w:t>
            </w:r>
          </w:p>
          <w:p w14:paraId="0061E8C5" w14:textId="77777777" w:rsidR="00276D35" w:rsidRPr="00276D35" w:rsidRDefault="00276D35" w:rsidP="00276D35">
            <w:pPr>
              <w:widowControl/>
              <w:numPr>
                <w:ilvl w:val="0"/>
                <w:numId w:val="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智慧型抗噪超强指向传声器，扇形指向性；</w:t>
            </w:r>
          </w:p>
          <w:p w14:paraId="472B8E87" w14:textId="77777777" w:rsidR="00276D35" w:rsidRPr="00276D35" w:rsidRDefault="00276D35" w:rsidP="00276D35">
            <w:pPr>
              <w:widowControl/>
              <w:numPr>
                <w:ilvl w:val="0"/>
                <w:numId w:val="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灵敏度-10dB、信噪比≥65dB；</w:t>
            </w:r>
          </w:p>
          <w:p w14:paraId="6D07BD63" w14:textId="77777777" w:rsidR="00276D35" w:rsidRPr="00276D35" w:rsidRDefault="00276D35" w:rsidP="00276D35">
            <w:pPr>
              <w:widowControl/>
              <w:numPr>
                <w:ilvl w:val="0"/>
                <w:numId w:val="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失真度＜1.5%（@110dB SPL、1KHZ）；</w:t>
            </w:r>
          </w:p>
          <w:p w14:paraId="5CF98037" w14:textId="77777777" w:rsidR="00276D35" w:rsidRPr="00276D35" w:rsidRDefault="00276D35" w:rsidP="00276D35">
            <w:pPr>
              <w:widowControl/>
              <w:numPr>
                <w:ilvl w:val="0"/>
                <w:numId w:val="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具有对37dB非稳态噪声抑制和35dB稳态噪声抑制；</w:t>
            </w:r>
          </w:p>
        </w:tc>
        <w:tc>
          <w:tcPr>
            <w:tcW w:w="852" w:type="dxa"/>
            <w:tcMar>
              <w:left w:w="28" w:type="dxa"/>
              <w:right w:w="28" w:type="dxa"/>
            </w:tcMar>
            <w:vAlign w:val="center"/>
          </w:tcPr>
          <w:p w14:paraId="6AB8A48E"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488DCEFA"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只</w:t>
            </w:r>
          </w:p>
        </w:tc>
      </w:tr>
      <w:tr w:rsidR="00276D35" w:rsidRPr="00276D35" w14:paraId="2FE8D68C" w14:textId="77777777" w:rsidTr="004927E3">
        <w:trPr>
          <w:trHeight w:val="20"/>
          <w:jc w:val="center"/>
        </w:trPr>
        <w:tc>
          <w:tcPr>
            <w:tcW w:w="460" w:type="dxa"/>
            <w:shd w:val="clear" w:color="000000" w:fill="FFFFFF"/>
            <w:tcMar>
              <w:left w:w="28" w:type="dxa"/>
              <w:right w:w="28" w:type="dxa"/>
            </w:tcMar>
            <w:vAlign w:val="center"/>
          </w:tcPr>
          <w:p w14:paraId="4D27852C"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6</w:t>
            </w:r>
          </w:p>
        </w:tc>
        <w:tc>
          <w:tcPr>
            <w:tcW w:w="1748" w:type="dxa"/>
            <w:tcMar>
              <w:left w:w="28" w:type="dxa"/>
              <w:right w:w="28" w:type="dxa"/>
            </w:tcMar>
            <w:vAlign w:val="center"/>
          </w:tcPr>
          <w:p w14:paraId="002CC3E1"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智能教学扩音系统主机</w:t>
            </w:r>
          </w:p>
        </w:tc>
        <w:tc>
          <w:tcPr>
            <w:tcW w:w="5188" w:type="dxa"/>
            <w:tcMar>
              <w:left w:w="28" w:type="dxa"/>
              <w:right w:w="28" w:type="dxa"/>
            </w:tcMar>
            <w:vAlign w:val="center"/>
          </w:tcPr>
          <w:p w14:paraId="50633F84"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一键设置全自动的工作模式，系统安装无需进行声场调试，使用简单；数字高速自适应反馈抑制电路（AFC），有效消除啸叫，实现高灵敏度话筒远距离高保真拾音；</w:t>
            </w:r>
            <w:r w:rsidRPr="00276D35">
              <w:rPr>
                <w:rFonts w:ascii="宋体" w:eastAsia="宋体" w:hAnsi="宋体" w:cs="宋体" w:hint="eastAsia"/>
                <w:color w:val="000000"/>
                <w:kern w:val="0"/>
                <w:sz w:val="20"/>
                <w:szCs w:val="20"/>
              </w:rPr>
              <w:br/>
              <w:t>数字消回音电路（AEC），有效消除回声，实现远程互动教学；动态噪声滤波器（ANC），可滤掉现场环境的背景噪声而不影响语音信号高质量的传送，提高信噪比，改善音质；</w:t>
            </w:r>
          </w:p>
          <w:p w14:paraId="0A888E50"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自动增益控制（AGC）：系统智能电平控制技术，可以获得到清晰、持续的、信号电平无明显波动的语音信号。保持对语音的连贯和让语音</w:t>
            </w:r>
            <w:proofErr w:type="gramStart"/>
            <w:r w:rsidRPr="00276D35">
              <w:rPr>
                <w:rFonts w:ascii="宋体" w:eastAsia="宋体" w:hAnsi="宋体" w:cs="宋体" w:hint="eastAsia"/>
                <w:color w:val="000000"/>
                <w:kern w:val="0"/>
                <w:sz w:val="20"/>
                <w:szCs w:val="20"/>
              </w:rPr>
              <w:t>易于听</w:t>
            </w:r>
            <w:proofErr w:type="gramEnd"/>
            <w:r w:rsidRPr="00276D35">
              <w:rPr>
                <w:rFonts w:ascii="宋体" w:eastAsia="宋体" w:hAnsi="宋体" w:cs="宋体" w:hint="eastAsia"/>
                <w:color w:val="000000"/>
                <w:kern w:val="0"/>
                <w:sz w:val="20"/>
                <w:szCs w:val="20"/>
              </w:rPr>
              <w:t>清楚，</w:t>
            </w:r>
            <w:proofErr w:type="gramStart"/>
            <w:r w:rsidRPr="00276D35">
              <w:rPr>
                <w:rFonts w:ascii="宋体" w:eastAsia="宋体" w:hAnsi="宋体" w:cs="宋体" w:hint="eastAsia"/>
                <w:color w:val="000000"/>
                <w:kern w:val="0"/>
                <w:sz w:val="20"/>
                <w:szCs w:val="20"/>
              </w:rPr>
              <w:t>维持听</w:t>
            </w:r>
            <w:proofErr w:type="gramEnd"/>
            <w:r w:rsidRPr="00276D35">
              <w:rPr>
                <w:rFonts w:ascii="宋体" w:eastAsia="宋体" w:hAnsi="宋体" w:cs="宋体" w:hint="eastAsia"/>
                <w:color w:val="000000"/>
                <w:kern w:val="0"/>
                <w:sz w:val="20"/>
                <w:szCs w:val="20"/>
              </w:rPr>
              <w:t>感上的舒适性；数字高低通调节控制，可随意调节语音频响范围；</w:t>
            </w:r>
          </w:p>
          <w:p w14:paraId="33C84F61"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数字</w:t>
            </w:r>
            <w:proofErr w:type="gramStart"/>
            <w:r w:rsidRPr="00276D35">
              <w:rPr>
                <w:rFonts w:ascii="宋体" w:eastAsia="宋体" w:hAnsi="宋体" w:cs="宋体" w:hint="eastAsia"/>
                <w:color w:val="000000"/>
                <w:kern w:val="0"/>
                <w:sz w:val="20"/>
                <w:szCs w:val="20"/>
              </w:rPr>
              <w:t>压限器</w:t>
            </w:r>
            <w:proofErr w:type="gramEnd"/>
            <w:r w:rsidRPr="00276D35">
              <w:rPr>
                <w:rFonts w:ascii="宋体" w:eastAsia="宋体" w:hAnsi="宋体" w:cs="宋体" w:hint="eastAsia"/>
                <w:color w:val="000000"/>
                <w:kern w:val="0"/>
                <w:sz w:val="20"/>
                <w:szCs w:val="20"/>
              </w:rPr>
              <w:t>：防止突发的大信号对系统产生损坏，同时可提高拾音的距离；</w:t>
            </w:r>
          </w:p>
          <w:p w14:paraId="269A1E8C"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10段数字图示均衡器：频率控制更精确；人声激励功能，可提升语音清晰度；</w:t>
            </w:r>
          </w:p>
          <w:p w14:paraId="0192A054"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▲六路话筒输入，提供48V幻象电源，话筒1～4</w:t>
            </w:r>
            <w:proofErr w:type="gramStart"/>
            <w:r w:rsidRPr="00276D35">
              <w:rPr>
                <w:rFonts w:ascii="宋体" w:eastAsia="宋体" w:hAnsi="宋体" w:cs="宋体" w:hint="eastAsia"/>
                <w:color w:val="000000"/>
                <w:kern w:val="0"/>
                <w:sz w:val="20"/>
                <w:szCs w:val="20"/>
              </w:rPr>
              <w:t>一</w:t>
            </w:r>
            <w:proofErr w:type="gramEnd"/>
            <w:r w:rsidRPr="00276D35">
              <w:rPr>
                <w:rFonts w:ascii="宋体" w:eastAsia="宋体" w:hAnsi="宋体" w:cs="宋体" w:hint="eastAsia"/>
                <w:color w:val="000000"/>
                <w:kern w:val="0"/>
                <w:sz w:val="20"/>
                <w:szCs w:val="20"/>
              </w:rPr>
              <w:t>组开关控制，话筒5～6</w:t>
            </w:r>
            <w:proofErr w:type="gramStart"/>
            <w:r w:rsidRPr="00276D35">
              <w:rPr>
                <w:rFonts w:ascii="宋体" w:eastAsia="宋体" w:hAnsi="宋体" w:cs="宋体" w:hint="eastAsia"/>
                <w:color w:val="000000"/>
                <w:kern w:val="0"/>
                <w:sz w:val="20"/>
                <w:szCs w:val="20"/>
              </w:rPr>
              <w:t>一</w:t>
            </w:r>
            <w:proofErr w:type="gramEnd"/>
            <w:r w:rsidRPr="00276D35">
              <w:rPr>
                <w:rFonts w:ascii="宋体" w:eastAsia="宋体" w:hAnsi="宋体" w:cs="宋体" w:hint="eastAsia"/>
                <w:color w:val="000000"/>
                <w:kern w:val="0"/>
                <w:sz w:val="20"/>
                <w:szCs w:val="20"/>
              </w:rPr>
              <w:t>组开关控制。（话筒1～4有四选</w:t>
            </w:r>
            <w:proofErr w:type="gramStart"/>
            <w:r w:rsidRPr="00276D35">
              <w:rPr>
                <w:rFonts w:ascii="宋体" w:eastAsia="宋体" w:hAnsi="宋体" w:cs="宋体" w:hint="eastAsia"/>
                <w:color w:val="000000"/>
                <w:kern w:val="0"/>
                <w:sz w:val="20"/>
                <w:szCs w:val="20"/>
              </w:rPr>
              <w:t>一</w:t>
            </w:r>
            <w:proofErr w:type="gramEnd"/>
            <w:r w:rsidRPr="00276D35">
              <w:rPr>
                <w:rFonts w:ascii="宋体" w:eastAsia="宋体" w:hAnsi="宋体" w:cs="宋体" w:hint="eastAsia"/>
                <w:color w:val="000000"/>
                <w:kern w:val="0"/>
                <w:sz w:val="20"/>
                <w:szCs w:val="20"/>
              </w:rPr>
              <w:t>功能，话筒5/6直通）；</w:t>
            </w:r>
          </w:p>
          <w:p w14:paraId="711D6438"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多功能的输入输出接口：四路输入、四路输出,其中LINE IN输入的信号可混合到线路输出和本地扩声输出，在远程互动教学时可实现话筒的语音信号和音乐信号混合输出（从MIX OUT传输）；AUX IN输入的信号只从本地扩音输出，不干扰语音的外传；MIC OUT只作话筒信号采样或录音输出，不受到其他信号干扰； MIX OUT输出混合信号（本地话筒信号和LINE IN信号）；</w:t>
            </w:r>
            <w:r w:rsidRPr="00276D35">
              <w:rPr>
                <w:rFonts w:ascii="宋体" w:eastAsia="宋体" w:hAnsi="宋体" w:cs="宋体" w:hint="eastAsia"/>
                <w:color w:val="000000"/>
                <w:kern w:val="0"/>
                <w:sz w:val="20"/>
                <w:szCs w:val="20"/>
              </w:rPr>
              <w:br/>
              <w:t>话筒音量/音乐音量以及机器参数数字调整，并可电脑远程控制；</w:t>
            </w:r>
          </w:p>
          <w:p w14:paraId="0F9AB0E8"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四选</w:t>
            </w:r>
            <w:proofErr w:type="gramStart"/>
            <w:r w:rsidRPr="00276D35">
              <w:rPr>
                <w:rFonts w:ascii="宋体" w:eastAsia="宋体" w:hAnsi="宋体" w:cs="宋体" w:hint="eastAsia"/>
                <w:color w:val="000000"/>
                <w:kern w:val="0"/>
                <w:sz w:val="20"/>
                <w:szCs w:val="20"/>
              </w:rPr>
              <w:t>一</w:t>
            </w:r>
            <w:proofErr w:type="gramEnd"/>
            <w:r w:rsidRPr="00276D35">
              <w:rPr>
                <w:rFonts w:ascii="宋体" w:eastAsia="宋体" w:hAnsi="宋体" w:cs="宋体" w:hint="eastAsia"/>
                <w:color w:val="000000"/>
                <w:kern w:val="0"/>
                <w:sz w:val="20"/>
                <w:szCs w:val="20"/>
              </w:rPr>
              <w:t>话筒自动选择器：自动打开距离老师最近的话筒，自动关闭其他的通道，其目的是：a：减小外界环境噪声经话筒传送到扬声器而产生的噪音，有利于保持课堂的安静和老师语音的清晰度。 b：减小由扬声器发出的声音或电磁波传入话筒形成正反馈而产生啸叫的条；</w:t>
            </w:r>
          </w:p>
          <w:p w14:paraId="3C817D56"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具有一键静音功能。设置专用外接静音开关接口，可在临时需要静音时按下静音开关。接口可单独提供5V</w:t>
            </w:r>
            <w:r w:rsidRPr="00276D35">
              <w:rPr>
                <w:rFonts w:ascii="宋体" w:eastAsia="宋体" w:hAnsi="宋体" w:cs="宋体" w:hint="eastAsia"/>
                <w:color w:val="000000"/>
                <w:kern w:val="0"/>
                <w:sz w:val="20"/>
                <w:szCs w:val="20"/>
              </w:rPr>
              <w:lastRenderedPageBreak/>
              <w:t>电源；具有自动静音功能。在检测没有话筒信号输入时，在设定的时间内系统自动静音；</w:t>
            </w:r>
          </w:p>
          <w:p w14:paraId="4EB229E7"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键盘上锁功能：当管理员将设备调试完后，再将面板按键锁住，防止非管理员进行操作；</w:t>
            </w:r>
          </w:p>
          <w:p w14:paraId="23FE5EB5"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▲提供RS232串口和上位机软件，可通过电脑控制，可接中控（提供软件截</w:t>
            </w:r>
            <w:proofErr w:type="gramStart"/>
            <w:r w:rsidRPr="00276D35">
              <w:rPr>
                <w:rFonts w:ascii="宋体" w:eastAsia="宋体" w:hAnsi="宋体" w:cs="宋体" w:hint="eastAsia"/>
                <w:color w:val="000000"/>
                <w:kern w:val="0"/>
                <w:sz w:val="20"/>
                <w:szCs w:val="20"/>
              </w:rPr>
              <w:t>图证明</w:t>
            </w:r>
            <w:proofErr w:type="gramEnd"/>
            <w:r w:rsidRPr="00276D35">
              <w:rPr>
                <w:rFonts w:ascii="宋体" w:eastAsia="宋体" w:hAnsi="宋体" w:cs="宋体" w:hint="eastAsia"/>
                <w:color w:val="000000"/>
                <w:kern w:val="0"/>
                <w:sz w:val="20"/>
                <w:szCs w:val="20"/>
              </w:rPr>
              <w:t>资料加盖公章）；</w:t>
            </w:r>
          </w:p>
          <w:p w14:paraId="70840CC9" w14:textId="77777777" w:rsidR="00276D35" w:rsidRPr="00276D35" w:rsidRDefault="00276D35" w:rsidP="00276D35">
            <w:pPr>
              <w:widowControl/>
              <w:numPr>
                <w:ilvl w:val="0"/>
                <w:numId w:val="5"/>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产品具备3C认证证书及提供“智能音频处理算法软件”和“互动软件”软件著作权登记证书复印件加盖原厂公章；</w:t>
            </w:r>
          </w:p>
        </w:tc>
        <w:tc>
          <w:tcPr>
            <w:tcW w:w="852" w:type="dxa"/>
            <w:tcMar>
              <w:left w:w="28" w:type="dxa"/>
              <w:right w:w="28" w:type="dxa"/>
            </w:tcMar>
            <w:vAlign w:val="center"/>
          </w:tcPr>
          <w:p w14:paraId="14EB5C5B"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1</w:t>
            </w:r>
          </w:p>
        </w:tc>
        <w:tc>
          <w:tcPr>
            <w:tcW w:w="816" w:type="dxa"/>
            <w:tcMar>
              <w:left w:w="28" w:type="dxa"/>
              <w:right w:w="28" w:type="dxa"/>
            </w:tcMar>
            <w:vAlign w:val="center"/>
          </w:tcPr>
          <w:p w14:paraId="2442C0BD"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台</w:t>
            </w:r>
          </w:p>
        </w:tc>
      </w:tr>
      <w:tr w:rsidR="00276D35" w:rsidRPr="00276D35" w14:paraId="5E34C7E1" w14:textId="77777777" w:rsidTr="004927E3">
        <w:trPr>
          <w:trHeight w:val="20"/>
          <w:jc w:val="center"/>
        </w:trPr>
        <w:tc>
          <w:tcPr>
            <w:tcW w:w="460" w:type="dxa"/>
            <w:shd w:val="clear" w:color="000000" w:fill="FFFFFF"/>
            <w:tcMar>
              <w:left w:w="28" w:type="dxa"/>
              <w:right w:w="28" w:type="dxa"/>
            </w:tcMar>
            <w:vAlign w:val="center"/>
          </w:tcPr>
          <w:p w14:paraId="127B8211"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7</w:t>
            </w:r>
          </w:p>
        </w:tc>
        <w:tc>
          <w:tcPr>
            <w:tcW w:w="1748" w:type="dxa"/>
            <w:tcMar>
              <w:left w:w="28" w:type="dxa"/>
              <w:right w:w="28" w:type="dxa"/>
            </w:tcMar>
            <w:vAlign w:val="center"/>
          </w:tcPr>
          <w:p w14:paraId="27398B69"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吸顶平板扬声器</w:t>
            </w:r>
          </w:p>
        </w:tc>
        <w:tc>
          <w:tcPr>
            <w:tcW w:w="5188" w:type="dxa"/>
            <w:tcMar>
              <w:left w:w="28" w:type="dxa"/>
              <w:right w:w="28" w:type="dxa"/>
            </w:tcMar>
            <w:vAlign w:val="center"/>
          </w:tcPr>
          <w:p w14:paraId="65A60EB0" w14:textId="77777777" w:rsidR="00276D35" w:rsidRPr="00276D35" w:rsidRDefault="00276D35" w:rsidP="00276D35">
            <w:pPr>
              <w:widowControl/>
              <w:numPr>
                <w:ilvl w:val="0"/>
                <w:numId w:val="6"/>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▲8英寸的全距离驱动器，频响：85Hz-18KHz、功率30W、灵敏度：94dB、阻抗：8Ω；</w:t>
            </w:r>
          </w:p>
          <w:p w14:paraId="2E8E6415" w14:textId="77777777" w:rsidR="00276D35" w:rsidRPr="00276D35" w:rsidRDefault="00276D35" w:rsidP="00276D35">
            <w:pPr>
              <w:widowControl/>
              <w:numPr>
                <w:ilvl w:val="0"/>
                <w:numId w:val="6"/>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外罩：细孔金属，有纹理白色、重量：大于5Kg；</w:t>
            </w:r>
          </w:p>
          <w:p w14:paraId="27A253EB" w14:textId="77777777" w:rsidR="00276D35" w:rsidRPr="00276D35" w:rsidRDefault="00276D35" w:rsidP="00276D35">
            <w:pPr>
              <w:widowControl/>
              <w:numPr>
                <w:ilvl w:val="0"/>
                <w:numId w:val="6"/>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▲与吊顶面板配合安装，扬声器须与吊顶尺寸一致（600mm*600mm），吊顶网格提供快速和简单的安装；</w:t>
            </w:r>
          </w:p>
          <w:p w14:paraId="197A337E" w14:textId="77777777" w:rsidR="00276D35" w:rsidRPr="00276D35" w:rsidRDefault="00276D35" w:rsidP="00276D35">
            <w:pPr>
              <w:widowControl/>
              <w:numPr>
                <w:ilvl w:val="0"/>
                <w:numId w:val="6"/>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需要提供产品技术彩页证明资料。</w:t>
            </w:r>
          </w:p>
        </w:tc>
        <w:tc>
          <w:tcPr>
            <w:tcW w:w="852" w:type="dxa"/>
            <w:tcMar>
              <w:left w:w="28" w:type="dxa"/>
              <w:right w:w="28" w:type="dxa"/>
            </w:tcMar>
            <w:vAlign w:val="center"/>
          </w:tcPr>
          <w:p w14:paraId="00162971"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4</w:t>
            </w:r>
          </w:p>
        </w:tc>
        <w:tc>
          <w:tcPr>
            <w:tcW w:w="816" w:type="dxa"/>
            <w:tcMar>
              <w:left w:w="28" w:type="dxa"/>
              <w:right w:w="28" w:type="dxa"/>
            </w:tcMar>
            <w:vAlign w:val="center"/>
          </w:tcPr>
          <w:p w14:paraId="6D407E28"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只</w:t>
            </w:r>
          </w:p>
        </w:tc>
      </w:tr>
      <w:tr w:rsidR="00276D35" w:rsidRPr="00276D35" w14:paraId="41720333" w14:textId="77777777" w:rsidTr="004927E3">
        <w:trPr>
          <w:trHeight w:val="20"/>
          <w:jc w:val="center"/>
        </w:trPr>
        <w:tc>
          <w:tcPr>
            <w:tcW w:w="460" w:type="dxa"/>
            <w:shd w:val="clear" w:color="000000" w:fill="FFFFFF"/>
            <w:tcMar>
              <w:left w:w="28" w:type="dxa"/>
              <w:right w:w="28" w:type="dxa"/>
            </w:tcMar>
            <w:vAlign w:val="center"/>
          </w:tcPr>
          <w:p w14:paraId="29E4FA40"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8</w:t>
            </w:r>
          </w:p>
        </w:tc>
        <w:tc>
          <w:tcPr>
            <w:tcW w:w="1748" w:type="dxa"/>
            <w:tcMar>
              <w:left w:w="28" w:type="dxa"/>
              <w:right w:w="28" w:type="dxa"/>
            </w:tcMar>
            <w:vAlign w:val="center"/>
          </w:tcPr>
          <w:p w14:paraId="50613839"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IP管理电源系统</w:t>
            </w:r>
          </w:p>
        </w:tc>
        <w:tc>
          <w:tcPr>
            <w:tcW w:w="5188" w:type="dxa"/>
            <w:tcMar>
              <w:left w:w="28" w:type="dxa"/>
              <w:right w:w="28" w:type="dxa"/>
            </w:tcMar>
            <w:vAlign w:val="center"/>
          </w:tcPr>
          <w:p w14:paraId="3CB6CDC8"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硬件要求：</w:t>
            </w:r>
          </w:p>
          <w:p w14:paraId="4C013AC9" w14:textId="77777777" w:rsidR="00276D35" w:rsidRPr="00276D35" w:rsidRDefault="00276D35" w:rsidP="00276D35">
            <w:pPr>
              <w:widowControl/>
              <w:numPr>
                <w:ilvl w:val="0"/>
                <w:numId w:val="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电源通道：每路220V 50HZ、10A；</w:t>
            </w:r>
          </w:p>
          <w:p w14:paraId="663915A5" w14:textId="77777777" w:rsidR="00276D35" w:rsidRPr="00276D35" w:rsidRDefault="00276D35" w:rsidP="00276D35">
            <w:pPr>
              <w:widowControl/>
              <w:numPr>
                <w:ilvl w:val="0"/>
                <w:numId w:val="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▲通道数目：8路；可远程查看电压电流并设置预警；</w:t>
            </w:r>
          </w:p>
          <w:p w14:paraId="370058F9" w14:textId="77777777" w:rsidR="00276D35" w:rsidRPr="00276D35" w:rsidRDefault="00276D35" w:rsidP="00276D35">
            <w:pPr>
              <w:widowControl/>
              <w:numPr>
                <w:ilvl w:val="0"/>
                <w:numId w:val="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每个通道均可设置“定时开/关”；</w:t>
            </w:r>
          </w:p>
          <w:p w14:paraId="23620FDE" w14:textId="77777777" w:rsidR="00276D35" w:rsidRPr="00276D35" w:rsidRDefault="00276D35" w:rsidP="00276D35">
            <w:pPr>
              <w:widowControl/>
              <w:numPr>
                <w:ilvl w:val="0"/>
                <w:numId w:val="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▲控制接口/方式：（本地）RS232 /（远程）RJ45；</w:t>
            </w:r>
          </w:p>
          <w:p w14:paraId="04076F19" w14:textId="77777777" w:rsidR="00276D35" w:rsidRPr="00276D35" w:rsidRDefault="00276D35" w:rsidP="00276D35">
            <w:pPr>
              <w:widowControl/>
              <w:numPr>
                <w:ilvl w:val="0"/>
                <w:numId w:val="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波特率：9600（可改变）；</w:t>
            </w:r>
          </w:p>
          <w:p w14:paraId="2C3DD572" w14:textId="77777777" w:rsidR="00276D35" w:rsidRPr="00276D35" w:rsidRDefault="00276D35" w:rsidP="00276D35">
            <w:pPr>
              <w:widowControl/>
              <w:numPr>
                <w:ilvl w:val="0"/>
                <w:numId w:val="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控制结构：1＝</w:t>
            </w:r>
            <w:proofErr w:type="spellStart"/>
            <w:r w:rsidRPr="00276D35">
              <w:rPr>
                <w:rFonts w:ascii="宋体" w:eastAsia="宋体" w:hAnsi="宋体" w:cs="宋体" w:hint="eastAsia"/>
                <w:color w:val="000000"/>
                <w:kern w:val="0"/>
                <w:sz w:val="20"/>
                <w:szCs w:val="20"/>
              </w:rPr>
              <w:t>TxD</w:t>
            </w:r>
            <w:proofErr w:type="spellEnd"/>
            <w:r w:rsidRPr="00276D35">
              <w:rPr>
                <w:rFonts w:ascii="宋体" w:eastAsia="宋体" w:hAnsi="宋体" w:cs="宋体" w:hint="eastAsia"/>
                <w:color w:val="000000"/>
                <w:kern w:val="0"/>
                <w:sz w:val="20"/>
                <w:szCs w:val="20"/>
              </w:rPr>
              <w:t>，2＝</w:t>
            </w:r>
            <w:proofErr w:type="spellStart"/>
            <w:r w:rsidRPr="00276D35">
              <w:rPr>
                <w:rFonts w:ascii="宋体" w:eastAsia="宋体" w:hAnsi="宋体" w:cs="宋体" w:hint="eastAsia"/>
                <w:color w:val="000000"/>
                <w:kern w:val="0"/>
                <w:sz w:val="20"/>
                <w:szCs w:val="20"/>
              </w:rPr>
              <w:t>RxD</w:t>
            </w:r>
            <w:proofErr w:type="spellEnd"/>
            <w:r w:rsidRPr="00276D35">
              <w:rPr>
                <w:rFonts w:ascii="宋体" w:eastAsia="宋体" w:hAnsi="宋体" w:cs="宋体" w:hint="eastAsia"/>
                <w:color w:val="000000"/>
                <w:kern w:val="0"/>
                <w:sz w:val="20"/>
                <w:szCs w:val="20"/>
              </w:rPr>
              <w:t>，5＝GND(地)；</w:t>
            </w:r>
          </w:p>
          <w:p w14:paraId="5B323534" w14:textId="77777777" w:rsidR="00276D35" w:rsidRPr="00276D35" w:rsidRDefault="00276D35" w:rsidP="00276D35">
            <w:pPr>
              <w:widowControl/>
              <w:numPr>
                <w:ilvl w:val="0"/>
                <w:numId w:val="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提供IP地址、子网掩码、网关，设置好接通网络与电源；</w:t>
            </w:r>
          </w:p>
          <w:p w14:paraId="302FEDF9" w14:textId="77777777" w:rsidR="00276D35" w:rsidRPr="00276D35" w:rsidRDefault="00276D35" w:rsidP="00276D35">
            <w:pPr>
              <w:widowControl/>
              <w:numPr>
                <w:ilvl w:val="0"/>
                <w:numId w:val="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支持的控制方式：本地中控控制、远程控制。</w:t>
            </w:r>
            <w:r w:rsidRPr="00276D35">
              <w:rPr>
                <w:rFonts w:ascii="宋体" w:eastAsia="宋体" w:hAnsi="宋体" w:cs="宋体" w:hint="eastAsia"/>
                <w:color w:val="000000"/>
                <w:kern w:val="0"/>
                <w:sz w:val="20"/>
                <w:szCs w:val="20"/>
              </w:rPr>
              <w:br/>
              <w:t>软件平台要求：</w:t>
            </w:r>
          </w:p>
          <w:p w14:paraId="39C93A61" w14:textId="77777777" w:rsidR="00276D35" w:rsidRPr="00276D35" w:rsidRDefault="00276D35" w:rsidP="00276D35">
            <w:pPr>
              <w:widowControl/>
              <w:numPr>
                <w:ilvl w:val="0"/>
                <w:numId w:val="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系统为B/S结构，不需要下载的客户端，只要浏览器，可跨平台，主要分设备列表、教室管理以及系统管理三大模块；</w:t>
            </w:r>
          </w:p>
          <w:p w14:paraId="77D17BAB" w14:textId="77777777" w:rsidR="00276D35" w:rsidRPr="00276D35" w:rsidRDefault="00276D35" w:rsidP="00276D35">
            <w:pPr>
              <w:widowControl/>
              <w:numPr>
                <w:ilvl w:val="0"/>
                <w:numId w:val="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设备列表提供了在局域网内实现对IP电源的远程控制、管理，远程查看状态信息与使用情况；</w:t>
            </w:r>
          </w:p>
          <w:p w14:paraId="3A82468F" w14:textId="77777777" w:rsidR="00276D35" w:rsidRPr="00276D35" w:rsidRDefault="00276D35" w:rsidP="00276D35">
            <w:pPr>
              <w:widowControl/>
              <w:numPr>
                <w:ilvl w:val="0"/>
                <w:numId w:val="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提供教室管理，对各校区各楼的教室的集中分配与管理；</w:t>
            </w:r>
          </w:p>
          <w:p w14:paraId="32D9A41B" w14:textId="77777777" w:rsidR="00276D35" w:rsidRPr="00276D35" w:rsidRDefault="00276D35" w:rsidP="00276D35">
            <w:pPr>
              <w:widowControl/>
              <w:numPr>
                <w:ilvl w:val="0"/>
                <w:numId w:val="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系统管理提供了对平台角色的权限分配，查看系统平台操作日志，管理定时任务及更换背景等功能；</w:t>
            </w:r>
          </w:p>
          <w:p w14:paraId="62797693" w14:textId="77777777" w:rsidR="00276D35" w:rsidRPr="00276D35" w:rsidRDefault="00276D35" w:rsidP="00276D35">
            <w:pPr>
              <w:widowControl/>
              <w:numPr>
                <w:ilvl w:val="0"/>
                <w:numId w:val="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批量控制，在设备列表可批次</w:t>
            </w:r>
            <w:proofErr w:type="gramStart"/>
            <w:r w:rsidRPr="00276D35">
              <w:rPr>
                <w:rFonts w:ascii="宋体" w:eastAsia="宋体" w:hAnsi="宋体" w:cs="宋体" w:hint="eastAsia"/>
                <w:color w:val="000000"/>
                <w:kern w:val="0"/>
                <w:sz w:val="20"/>
                <w:szCs w:val="20"/>
              </w:rPr>
              <w:t>勾选进行</w:t>
            </w:r>
            <w:proofErr w:type="gramEnd"/>
            <w:r w:rsidRPr="00276D35">
              <w:rPr>
                <w:rFonts w:ascii="宋体" w:eastAsia="宋体" w:hAnsi="宋体" w:cs="宋体" w:hint="eastAsia"/>
                <w:color w:val="000000"/>
                <w:kern w:val="0"/>
                <w:sz w:val="20"/>
                <w:szCs w:val="20"/>
              </w:rPr>
              <w:t>批量全开、批量全关、批量</w:t>
            </w:r>
            <w:proofErr w:type="gramStart"/>
            <w:r w:rsidRPr="00276D35">
              <w:rPr>
                <w:rFonts w:ascii="宋体" w:eastAsia="宋体" w:hAnsi="宋体" w:cs="宋体" w:hint="eastAsia"/>
                <w:color w:val="000000"/>
                <w:kern w:val="0"/>
                <w:sz w:val="20"/>
                <w:szCs w:val="20"/>
              </w:rPr>
              <w:t>单口等</w:t>
            </w:r>
            <w:proofErr w:type="gramEnd"/>
            <w:r w:rsidRPr="00276D35">
              <w:rPr>
                <w:rFonts w:ascii="宋体" w:eastAsia="宋体" w:hAnsi="宋体" w:cs="宋体" w:hint="eastAsia"/>
                <w:color w:val="000000"/>
                <w:kern w:val="0"/>
                <w:sz w:val="20"/>
                <w:szCs w:val="20"/>
              </w:rPr>
              <w:t>操作，亦可单个控制；</w:t>
            </w:r>
          </w:p>
          <w:p w14:paraId="68C6CC47" w14:textId="77777777" w:rsidR="00276D35" w:rsidRPr="00276D35" w:rsidRDefault="00276D35" w:rsidP="00276D35">
            <w:pPr>
              <w:widowControl/>
              <w:numPr>
                <w:ilvl w:val="0"/>
                <w:numId w:val="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分组控制，在设备列表可选到某一区域、某一栋楼等组别进行分组控制，也支持自定义分组控制；</w:t>
            </w:r>
          </w:p>
          <w:p w14:paraId="2D97A8B2" w14:textId="77777777" w:rsidR="00276D35" w:rsidRPr="00276D35" w:rsidRDefault="00276D35" w:rsidP="00276D35">
            <w:pPr>
              <w:widowControl/>
              <w:numPr>
                <w:ilvl w:val="0"/>
                <w:numId w:val="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电量统计，可查看所有的电源的电量使用情况，也可查看单个电源；</w:t>
            </w:r>
          </w:p>
          <w:p w14:paraId="2E2F7388" w14:textId="77777777" w:rsidR="00276D35" w:rsidRPr="00276D35" w:rsidRDefault="00276D35" w:rsidP="00276D35">
            <w:pPr>
              <w:widowControl/>
              <w:numPr>
                <w:ilvl w:val="0"/>
                <w:numId w:val="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定时任务，可进行定时批量全开、批量全关、批量</w:t>
            </w:r>
            <w:proofErr w:type="gramStart"/>
            <w:r w:rsidRPr="00276D35">
              <w:rPr>
                <w:rFonts w:ascii="宋体" w:eastAsia="宋体" w:hAnsi="宋体" w:cs="宋体" w:hint="eastAsia"/>
                <w:color w:val="000000"/>
                <w:kern w:val="0"/>
                <w:sz w:val="20"/>
                <w:szCs w:val="20"/>
              </w:rPr>
              <w:t>单口等</w:t>
            </w:r>
            <w:proofErr w:type="gramEnd"/>
            <w:r w:rsidRPr="00276D35">
              <w:rPr>
                <w:rFonts w:ascii="宋体" w:eastAsia="宋体" w:hAnsi="宋体" w:cs="宋体" w:hint="eastAsia"/>
                <w:color w:val="000000"/>
                <w:kern w:val="0"/>
                <w:sz w:val="20"/>
                <w:szCs w:val="20"/>
              </w:rPr>
              <w:t>操作；</w:t>
            </w:r>
          </w:p>
        </w:tc>
        <w:tc>
          <w:tcPr>
            <w:tcW w:w="852" w:type="dxa"/>
            <w:tcMar>
              <w:left w:w="28" w:type="dxa"/>
              <w:right w:w="28" w:type="dxa"/>
            </w:tcMar>
            <w:vAlign w:val="center"/>
          </w:tcPr>
          <w:p w14:paraId="6D6FEB1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799AC484"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只</w:t>
            </w:r>
          </w:p>
        </w:tc>
      </w:tr>
      <w:tr w:rsidR="00276D35" w:rsidRPr="00276D35" w14:paraId="29F4AE8D" w14:textId="77777777" w:rsidTr="004927E3">
        <w:trPr>
          <w:trHeight w:val="20"/>
          <w:jc w:val="center"/>
        </w:trPr>
        <w:tc>
          <w:tcPr>
            <w:tcW w:w="460" w:type="dxa"/>
            <w:shd w:val="clear" w:color="000000" w:fill="FFFFFF"/>
            <w:tcMar>
              <w:left w:w="28" w:type="dxa"/>
              <w:right w:w="28" w:type="dxa"/>
            </w:tcMar>
            <w:vAlign w:val="center"/>
          </w:tcPr>
          <w:p w14:paraId="4DF1901F"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9</w:t>
            </w:r>
          </w:p>
        </w:tc>
        <w:tc>
          <w:tcPr>
            <w:tcW w:w="1748" w:type="dxa"/>
            <w:tcMar>
              <w:left w:w="28" w:type="dxa"/>
              <w:right w:w="28" w:type="dxa"/>
            </w:tcMar>
            <w:vAlign w:val="center"/>
          </w:tcPr>
          <w:p w14:paraId="4732D1DF"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IP时钟及信息发布系统</w:t>
            </w:r>
          </w:p>
        </w:tc>
        <w:tc>
          <w:tcPr>
            <w:tcW w:w="5188" w:type="dxa"/>
            <w:tcMar>
              <w:left w:w="28" w:type="dxa"/>
              <w:right w:w="28" w:type="dxa"/>
            </w:tcMar>
            <w:vAlign w:val="center"/>
          </w:tcPr>
          <w:p w14:paraId="03AA4556"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硬件参数：</w:t>
            </w:r>
          </w:p>
          <w:p w14:paraId="3632A83E" w14:textId="77777777" w:rsidR="00276D35" w:rsidRPr="00276D35" w:rsidRDefault="00276D35" w:rsidP="00276D35">
            <w:pPr>
              <w:widowControl/>
              <w:numPr>
                <w:ilvl w:val="0"/>
                <w:numId w:val="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高强度铝合金，尺寸不小于：840mm*145mm*35mm；</w:t>
            </w:r>
          </w:p>
          <w:p w14:paraId="506D2E9C" w14:textId="77777777" w:rsidR="00276D35" w:rsidRPr="00276D35" w:rsidRDefault="00276D35" w:rsidP="00276D35">
            <w:pPr>
              <w:widowControl/>
              <w:numPr>
                <w:ilvl w:val="0"/>
                <w:numId w:val="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LED 屏亮度：≥150cd/㎡、亮度均匀性＞0.95；</w:t>
            </w:r>
          </w:p>
          <w:p w14:paraId="07A1F995" w14:textId="77777777" w:rsidR="00276D35" w:rsidRPr="00276D35" w:rsidRDefault="00276D35" w:rsidP="00276D35">
            <w:pPr>
              <w:widowControl/>
              <w:numPr>
                <w:ilvl w:val="0"/>
                <w:numId w:val="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屏幕视角：120±10 度；</w:t>
            </w:r>
          </w:p>
          <w:p w14:paraId="6BF0739C" w14:textId="77777777" w:rsidR="00276D35" w:rsidRPr="00276D35" w:rsidRDefault="00276D35" w:rsidP="00276D35">
            <w:pPr>
              <w:widowControl/>
              <w:numPr>
                <w:ilvl w:val="0"/>
                <w:numId w:val="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盲点率：小于万分之三；</w:t>
            </w:r>
          </w:p>
          <w:p w14:paraId="02902781" w14:textId="77777777" w:rsidR="00276D35" w:rsidRPr="00276D35" w:rsidRDefault="00276D35" w:rsidP="00276D35">
            <w:pPr>
              <w:widowControl/>
              <w:numPr>
                <w:ilvl w:val="0"/>
                <w:numId w:val="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功耗≤40W/㎡；</w:t>
            </w:r>
          </w:p>
          <w:p w14:paraId="6F482ED7" w14:textId="77777777" w:rsidR="00276D35" w:rsidRPr="00276D35" w:rsidRDefault="00276D35" w:rsidP="00276D35">
            <w:pPr>
              <w:widowControl/>
              <w:numPr>
                <w:ilvl w:val="0"/>
                <w:numId w:val="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提供 IP 地址、子网掩码、网关，设置好接通网络与电源；</w:t>
            </w:r>
          </w:p>
          <w:p w14:paraId="3F39EA0A" w14:textId="77777777" w:rsidR="00276D35" w:rsidRPr="00276D35" w:rsidRDefault="00276D35" w:rsidP="00276D35">
            <w:pPr>
              <w:widowControl/>
              <w:numPr>
                <w:ilvl w:val="0"/>
                <w:numId w:val="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连续工作大于 24 小时，寿命＞50000 小时；</w:t>
            </w:r>
          </w:p>
          <w:p w14:paraId="2BD45CD2" w14:textId="77777777" w:rsidR="00276D35" w:rsidRPr="00276D35" w:rsidRDefault="00276D35" w:rsidP="00276D35">
            <w:pPr>
              <w:widowControl/>
              <w:numPr>
                <w:ilvl w:val="0"/>
                <w:numId w:val="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▲产品具备IP 信息同步软件著作权证书。</w:t>
            </w:r>
            <w:r w:rsidRPr="00276D35">
              <w:rPr>
                <w:rFonts w:ascii="宋体" w:eastAsia="宋体" w:hAnsi="宋体" w:cs="宋体" w:hint="eastAsia"/>
                <w:color w:val="000000"/>
                <w:kern w:val="0"/>
                <w:sz w:val="20"/>
                <w:szCs w:val="20"/>
              </w:rPr>
              <w:br/>
              <w:t>软件参数：</w:t>
            </w:r>
          </w:p>
          <w:p w14:paraId="0CF9C04E" w14:textId="77777777" w:rsidR="00276D35" w:rsidRPr="00276D35" w:rsidRDefault="00276D35" w:rsidP="00276D35">
            <w:pPr>
              <w:widowControl/>
              <w:numPr>
                <w:ilvl w:val="0"/>
                <w:numId w:val="10"/>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系统采用 B/S 架构，管理人员只需通过 WEB 页面即可访问节目制作编辑系统；</w:t>
            </w:r>
          </w:p>
          <w:p w14:paraId="645325E8" w14:textId="77777777" w:rsidR="00276D35" w:rsidRPr="00276D35" w:rsidRDefault="00276D35" w:rsidP="00276D35">
            <w:pPr>
              <w:widowControl/>
              <w:numPr>
                <w:ilvl w:val="0"/>
                <w:numId w:val="10"/>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同步批量播放: 终端指定信息集，后台发送，所有终端同步切换；</w:t>
            </w:r>
          </w:p>
          <w:p w14:paraId="64E2309C" w14:textId="77777777" w:rsidR="00276D35" w:rsidRPr="00276D35" w:rsidRDefault="00276D35" w:rsidP="00276D35">
            <w:pPr>
              <w:widowControl/>
              <w:numPr>
                <w:ilvl w:val="0"/>
                <w:numId w:val="10"/>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系统具备数字时钟、天气预报模块、系统预案可自行设计；</w:t>
            </w:r>
          </w:p>
          <w:p w14:paraId="546FD020" w14:textId="77777777" w:rsidR="00276D35" w:rsidRPr="00276D35" w:rsidRDefault="00276D35" w:rsidP="00276D35">
            <w:pPr>
              <w:widowControl/>
              <w:numPr>
                <w:ilvl w:val="0"/>
                <w:numId w:val="10"/>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可设置滚动字幕的字体、大小，支持向左、右滚动；</w:t>
            </w:r>
          </w:p>
          <w:p w14:paraId="60903457" w14:textId="77777777" w:rsidR="00276D35" w:rsidRPr="00276D35" w:rsidRDefault="00276D35" w:rsidP="00276D35">
            <w:pPr>
              <w:widowControl/>
              <w:numPr>
                <w:ilvl w:val="0"/>
                <w:numId w:val="10"/>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支持多种播放形式：定时播放、立即插播、循环播放；</w:t>
            </w:r>
          </w:p>
          <w:p w14:paraId="1734C9D8" w14:textId="77777777" w:rsidR="00276D35" w:rsidRPr="00276D35" w:rsidRDefault="00276D35" w:rsidP="00276D35">
            <w:pPr>
              <w:widowControl/>
              <w:numPr>
                <w:ilvl w:val="0"/>
                <w:numId w:val="10"/>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系统有用户权限管理机制，可限制到每个功能模块；</w:t>
            </w:r>
          </w:p>
          <w:p w14:paraId="5F302DF2" w14:textId="77777777" w:rsidR="00276D35" w:rsidRPr="00276D35" w:rsidRDefault="00276D35" w:rsidP="00276D35">
            <w:pPr>
              <w:widowControl/>
              <w:numPr>
                <w:ilvl w:val="0"/>
                <w:numId w:val="10"/>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管理中心可以同步各客户端的时钟，确保执行的准确性；</w:t>
            </w:r>
          </w:p>
          <w:p w14:paraId="565F8BE2" w14:textId="77777777" w:rsidR="00276D35" w:rsidRPr="00276D35" w:rsidRDefault="00276D35" w:rsidP="00276D35">
            <w:pPr>
              <w:widowControl/>
              <w:numPr>
                <w:ilvl w:val="0"/>
                <w:numId w:val="10"/>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▲提供播放日志，管理人员可以直接浏览、查询，日志模块内可以查看每个终端的指令执行状态；</w:t>
            </w:r>
          </w:p>
        </w:tc>
        <w:tc>
          <w:tcPr>
            <w:tcW w:w="852" w:type="dxa"/>
            <w:tcMar>
              <w:left w:w="28" w:type="dxa"/>
              <w:right w:w="28" w:type="dxa"/>
            </w:tcMar>
            <w:vAlign w:val="center"/>
          </w:tcPr>
          <w:p w14:paraId="2A863751"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1</w:t>
            </w:r>
          </w:p>
        </w:tc>
        <w:tc>
          <w:tcPr>
            <w:tcW w:w="816" w:type="dxa"/>
            <w:tcMar>
              <w:left w:w="28" w:type="dxa"/>
              <w:right w:w="28" w:type="dxa"/>
            </w:tcMar>
            <w:vAlign w:val="center"/>
          </w:tcPr>
          <w:p w14:paraId="7A04EC93"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块</w:t>
            </w:r>
          </w:p>
        </w:tc>
      </w:tr>
      <w:tr w:rsidR="00276D35" w:rsidRPr="00276D35" w14:paraId="740EAD8F" w14:textId="77777777" w:rsidTr="004927E3">
        <w:trPr>
          <w:trHeight w:val="20"/>
          <w:jc w:val="center"/>
        </w:trPr>
        <w:tc>
          <w:tcPr>
            <w:tcW w:w="460" w:type="dxa"/>
            <w:shd w:val="clear" w:color="000000" w:fill="FFFFFF"/>
            <w:tcMar>
              <w:left w:w="28" w:type="dxa"/>
              <w:right w:w="28" w:type="dxa"/>
            </w:tcMar>
            <w:vAlign w:val="center"/>
          </w:tcPr>
          <w:p w14:paraId="2AD92779"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r w:rsidRPr="00276D35">
              <w:rPr>
                <w:rFonts w:ascii="宋体" w:eastAsia="宋体" w:hAnsi="宋体" w:cs="宋体"/>
                <w:color w:val="000000"/>
                <w:kern w:val="0"/>
                <w:sz w:val="20"/>
                <w:szCs w:val="20"/>
              </w:rPr>
              <w:t>0</w:t>
            </w:r>
          </w:p>
        </w:tc>
        <w:tc>
          <w:tcPr>
            <w:tcW w:w="1748" w:type="dxa"/>
            <w:tcMar>
              <w:left w:w="28" w:type="dxa"/>
              <w:right w:w="28" w:type="dxa"/>
            </w:tcMar>
            <w:vAlign w:val="center"/>
          </w:tcPr>
          <w:p w14:paraId="67CC1509"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环境感知检测仪</w:t>
            </w:r>
          </w:p>
        </w:tc>
        <w:tc>
          <w:tcPr>
            <w:tcW w:w="5188" w:type="dxa"/>
            <w:tcMar>
              <w:left w:w="28" w:type="dxa"/>
              <w:right w:w="28" w:type="dxa"/>
            </w:tcMar>
            <w:vAlign w:val="center"/>
          </w:tcPr>
          <w:p w14:paraId="1B4FF06F" w14:textId="77777777" w:rsidR="00276D35" w:rsidRPr="00276D35" w:rsidRDefault="00276D35" w:rsidP="00276D35">
            <w:pPr>
              <w:widowControl/>
              <w:numPr>
                <w:ilvl w:val="0"/>
                <w:numId w:val="1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集成温度、湿度、照度、PM2.5、CO2多合一反馈传感器；</w:t>
            </w:r>
          </w:p>
          <w:p w14:paraId="64C796F5" w14:textId="77777777" w:rsidR="00276D35" w:rsidRPr="00276D35" w:rsidRDefault="00276D35" w:rsidP="00276D35">
            <w:pPr>
              <w:widowControl/>
              <w:numPr>
                <w:ilvl w:val="0"/>
                <w:numId w:val="1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自带RS232/485物理接口，支持物联网</w:t>
            </w:r>
            <w:proofErr w:type="spellStart"/>
            <w:r w:rsidRPr="00276D35">
              <w:rPr>
                <w:rFonts w:ascii="宋体" w:eastAsia="宋体" w:hAnsi="宋体" w:cs="宋体" w:hint="eastAsia"/>
                <w:color w:val="000000"/>
                <w:kern w:val="0"/>
                <w:sz w:val="20"/>
                <w:szCs w:val="20"/>
              </w:rPr>
              <w:t>WiFi</w:t>
            </w:r>
            <w:proofErr w:type="spellEnd"/>
            <w:r w:rsidRPr="00276D35">
              <w:rPr>
                <w:rFonts w:ascii="宋体" w:eastAsia="宋体" w:hAnsi="宋体" w:cs="宋体" w:hint="eastAsia"/>
                <w:color w:val="000000"/>
                <w:kern w:val="0"/>
                <w:sz w:val="20"/>
                <w:szCs w:val="20"/>
              </w:rPr>
              <w:t>和Zigbee协议；</w:t>
            </w:r>
          </w:p>
          <w:p w14:paraId="57F71D87" w14:textId="77777777" w:rsidR="00276D35" w:rsidRPr="00276D35" w:rsidRDefault="00276D35" w:rsidP="00276D35">
            <w:pPr>
              <w:widowControl/>
              <w:numPr>
                <w:ilvl w:val="0"/>
                <w:numId w:val="11"/>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▲具备在本地windows系统的界面呈现展示数据，提供API数据接口；</w:t>
            </w:r>
          </w:p>
        </w:tc>
        <w:tc>
          <w:tcPr>
            <w:tcW w:w="852" w:type="dxa"/>
            <w:tcMar>
              <w:left w:w="28" w:type="dxa"/>
              <w:right w:w="28" w:type="dxa"/>
            </w:tcMar>
            <w:vAlign w:val="center"/>
          </w:tcPr>
          <w:p w14:paraId="3E34ACCB"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05D5BF0B"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只</w:t>
            </w:r>
          </w:p>
        </w:tc>
      </w:tr>
      <w:tr w:rsidR="00276D35" w:rsidRPr="00276D35" w14:paraId="48ED743F" w14:textId="77777777" w:rsidTr="004927E3">
        <w:trPr>
          <w:trHeight w:val="20"/>
          <w:jc w:val="center"/>
        </w:trPr>
        <w:tc>
          <w:tcPr>
            <w:tcW w:w="460" w:type="dxa"/>
            <w:shd w:val="clear" w:color="000000" w:fill="FFFFFF"/>
            <w:tcMar>
              <w:left w:w="28" w:type="dxa"/>
              <w:right w:w="28" w:type="dxa"/>
            </w:tcMar>
            <w:vAlign w:val="center"/>
          </w:tcPr>
          <w:p w14:paraId="7225395D"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r w:rsidRPr="00276D35">
              <w:rPr>
                <w:rFonts w:ascii="宋体" w:eastAsia="宋体" w:hAnsi="宋体" w:cs="宋体"/>
                <w:color w:val="000000"/>
                <w:kern w:val="0"/>
                <w:sz w:val="20"/>
                <w:szCs w:val="20"/>
              </w:rPr>
              <w:t>1</w:t>
            </w:r>
          </w:p>
        </w:tc>
        <w:tc>
          <w:tcPr>
            <w:tcW w:w="1748" w:type="dxa"/>
            <w:tcMar>
              <w:left w:w="28" w:type="dxa"/>
              <w:right w:w="28" w:type="dxa"/>
            </w:tcMar>
            <w:vAlign w:val="center"/>
          </w:tcPr>
          <w:p w14:paraId="19168CB7"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智慧空间管终端</w:t>
            </w:r>
          </w:p>
        </w:tc>
        <w:tc>
          <w:tcPr>
            <w:tcW w:w="5188" w:type="dxa"/>
            <w:tcMar>
              <w:left w:w="28" w:type="dxa"/>
              <w:right w:w="28" w:type="dxa"/>
            </w:tcMar>
            <w:vAlign w:val="center"/>
          </w:tcPr>
          <w:p w14:paraId="1120F990"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配置不低于：处理器Quad-Core ARM Cortex-A7（8核）、内存2GB LPDDR3、存储16GB eMMC；</w:t>
            </w:r>
          </w:p>
          <w:p w14:paraId="3912BBD1"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内置2路门禁控制器: 2 x DI，2 x DO（可同时控制两路门禁），可输出电流控制电锁，独立MCU控制可</w:t>
            </w:r>
            <w:proofErr w:type="gramStart"/>
            <w:r w:rsidRPr="00276D35">
              <w:rPr>
                <w:rFonts w:ascii="宋体" w:eastAsia="宋体" w:hAnsi="宋体" w:cs="宋体" w:hint="eastAsia"/>
                <w:color w:val="000000"/>
                <w:kern w:val="0"/>
                <w:sz w:val="20"/>
                <w:szCs w:val="20"/>
              </w:rPr>
              <w:t>驱动电锁供电</w:t>
            </w:r>
            <w:proofErr w:type="gramEnd"/>
            <w:r w:rsidRPr="00276D35">
              <w:rPr>
                <w:rFonts w:ascii="宋体" w:eastAsia="宋体" w:hAnsi="宋体" w:cs="宋体" w:hint="eastAsia"/>
                <w:color w:val="000000"/>
                <w:kern w:val="0"/>
                <w:sz w:val="20"/>
                <w:szCs w:val="20"/>
              </w:rPr>
              <w:t>（12V 1A），</w:t>
            </w:r>
            <w:proofErr w:type="gramStart"/>
            <w:r w:rsidRPr="00276D35">
              <w:rPr>
                <w:rFonts w:ascii="宋体" w:eastAsia="宋体" w:hAnsi="宋体" w:cs="宋体" w:hint="eastAsia"/>
                <w:color w:val="000000"/>
                <w:kern w:val="0"/>
                <w:sz w:val="20"/>
                <w:szCs w:val="20"/>
              </w:rPr>
              <w:t>电锁无需</w:t>
            </w:r>
            <w:proofErr w:type="gramEnd"/>
            <w:r w:rsidRPr="00276D35">
              <w:rPr>
                <w:rFonts w:ascii="宋体" w:eastAsia="宋体" w:hAnsi="宋体" w:cs="宋体" w:hint="eastAsia"/>
                <w:color w:val="000000"/>
                <w:kern w:val="0"/>
                <w:sz w:val="20"/>
                <w:szCs w:val="20"/>
              </w:rPr>
              <w:t>外接电源，方便安装布线；支持443MHz遥控器远端控制，不接受与外接门禁系统组合式方案；</w:t>
            </w:r>
          </w:p>
          <w:p w14:paraId="1EBC04BD"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内置刷卡模块：兼容多种</w:t>
            </w:r>
            <w:proofErr w:type="gramStart"/>
            <w:r w:rsidRPr="00276D35">
              <w:rPr>
                <w:rFonts w:ascii="宋体" w:eastAsia="宋体" w:hAnsi="宋体" w:cs="宋体" w:hint="eastAsia"/>
                <w:color w:val="000000"/>
                <w:kern w:val="0"/>
                <w:sz w:val="20"/>
                <w:szCs w:val="20"/>
              </w:rPr>
              <w:t>射频卡</w:t>
            </w:r>
            <w:proofErr w:type="gramEnd"/>
            <w:r w:rsidRPr="00276D35">
              <w:rPr>
                <w:rFonts w:ascii="宋体" w:eastAsia="宋体" w:hAnsi="宋体" w:cs="宋体" w:hint="eastAsia"/>
                <w:color w:val="000000"/>
                <w:kern w:val="0"/>
                <w:sz w:val="20"/>
                <w:szCs w:val="20"/>
              </w:rPr>
              <w:t>识别，正面NFC符合ISO 18092 国际标准 (Reader/writer)、EMCA-340 标准、ETSI TS 102 190 标准，支持CPU加密卡的识别；</w:t>
            </w:r>
          </w:p>
          <w:p w14:paraId="2E0E88E6"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▲液晶显示尺寸为10寸，屏幕分辨率：≥1280 x 800；对比度：≥800:1；亮度：≥350nit；可视角：-89度~89度 (水平)， -89度~89度 (垂直)；IPS Panel，电容式触控面板，支持多点触控；</w:t>
            </w:r>
          </w:p>
          <w:p w14:paraId="7EA6A8E8"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系统接口：1 x reset，1 x USB2.0接口，1 x USB OTG接口，1 x RJ 45网口自适应10/100/1000M， 1x Micro SD 卡槽，1x遥控天线。USB 2.0 接口 / USB OTG 各一个；</w:t>
            </w:r>
          </w:p>
          <w:p w14:paraId="5AAAC5D0"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自带灯带：整机正面及后面两侧都设计有LED灯</w:t>
            </w:r>
            <w:proofErr w:type="gramStart"/>
            <w:r w:rsidRPr="00276D35">
              <w:rPr>
                <w:rFonts w:ascii="宋体" w:eastAsia="宋体" w:hAnsi="宋体" w:cs="宋体" w:hint="eastAsia"/>
                <w:color w:val="000000"/>
                <w:kern w:val="0"/>
                <w:sz w:val="20"/>
                <w:szCs w:val="20"/>
              </w:rPr>
              <w:t>带适应</w:t>
            </w:r>
            <w:proofErr w:type="gramEnd"/>
            <w:r w:rsidRPr="00276D35">
              <w:rPr>
                <w:rFonts w:ascii="宋体" w:eastAsia="宋体" w:hAnsi="宋体" w:cs="宋体" w:hint="eastAsia"/>
                <w:color w:val="000000"/>
                <w:kern w:val="0"/>
                <w:sz w:val="20"/>
                <w:szCs w:val="20"/>
              </w:rPr>
              <w:t>在不同的安装环境使用，空间空闲、使用、报修状态时分别显示不同颜色。LED灯带颜色可根据空间使用状态灵活设置。（需提供该功能操作界面图片并加盖公章）；</w:t>
            </w:r>
          </w:p>
          <w:p w14:paraId="6473AE60"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为了安装便利以及传输稳定性，终端具备POE供电模式。支持POE IEEE 802.3AT，整机功率≤25W。（需提供该功能操作界面图片并加盖公章）；</w:t>
            </w:r>
          </w:p>
          <w:p w14:paraId="44F595B5"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▲摄像机：前置摄像头像素≥500万，广角≥88度。</w:t>
            </w:r>
            <w:r w:rsidRPr="00276D35">
              <w:rPr>
                <w:rFonts w:ascii="宋体" w:eastAsia="宋体" w:hAnsi="宋体" w:cs="宋体" w:hint="eastAsia"/>
                <w:color w:val="000000"/>
                <w:kern w:val="0"/>
                <w:sz w:val="20"/>
                <w:szCs w:val="20"/>
              </w:rPr>
              <w:br/>
              <w:t>硬件设备具备读卡、拍照、媒体公播、门禁控制、灯带、触控查询一体化等功能，不接受多设备组合式方案；</w:t>
            </w:r>
          </w:p>
          <w:p w14:paraId="1C7D0BC2"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设备</w:t>
            </w:r>
            <w:proofErr w:type="gramStart"/>
            <w:r w:rsidRPr="00276D35">
              <w:rPr>
                <w:rFonts w:ascii="宋体" w:eastAsia="宋体" w:hAnsi="宋体" w:cs="宋体" w:hint="eastAsia"/>
                <w:color w:val="000000"/>
                <w:kern w:val="0"/>
                <w:sz w:val="20"/>
                <w:szCs w:val="20"/>
              </w:rPr>
              <w:t>需支持</w:t>
            </w:r>
            <w:proofErr w:type="gramEnd"/>
            <w:r w:rsidRPr="00276D35">
              <w:rPr>
                <w:rFonts w:ascii="宋体" w:eastAsia="宋体" w:hAnsi="宋体" w:cs="宋体" w:hint="eastAsia"/>
                <w:color w:val="000000"/>
                <w:kern w:val="0"/>
                <w:sz w:val="20"/>
                <w:szCs w:val="20"/>
              </w:rPr>
              <w:t>插入Micro SD扩展存储空间功能。</w:t>
            </w:r>
            <w:r w:rsidRPr="00276D35">
              <w:rPr>
                <w:rFonts w:ascii="宋体" w:eastAsia="宋体" w:hAnsi="宋体" w:cs="宋体" w:hint="eastAsia"/>
                <w:color w:val="000000"/>
                <w:kern w:val="0"/>
                <w:sz w:val="20"/>
                <w:szCs w:val="20"/>
              </w:rPr>
              <w:br/>
              <w:t>设备系统需为无风扇设计、可以是铝框</w:t>
            </w:r>
            <w:proofErr w:type="gramStart"/>
            <w:r w:rsidRPr="00276D35">
              <w:rPr>
                <w:rFonts w:ascii="宋体" w:eastAsia="宋体" w:hAnsi="宋体" w:cs="宋体" w:hint="eastAsia"/>
                <w:color w:val="000000"/>
                <w:kern w:val="0"/>
                <w:sz w:val="20"/>
                <w:szCs w:val="20"/>
              </w:rPr>
              <w:t>散热等静音</w:t>
            </w:r>
            <w:proofErr w:type="gramEnd"/>
            <w:r w:rsidRPr="00276D35">
              <w:rPr>
                <w:rFonts w:ascii="宋体" w:eastAsia="宋体" w:hAnsi="宋体" w:cs="宋体" w:hint="eastAsia"/>
                <w:color w:val="000000"/>
                <w:kern w:val="0"/>
                <w:sz w:val="20"/>
                <w:szCs w:val="20"/>
              </w:rPr>
              <w:t>方式；</w:t>
            </w:r>
          </w:p>
          <w:p w14:paraId="0438E480"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设备支持多种安装环境，除支持安装在普通墙面上以外，也支持安装在玻璃，金属等光滑平面上；</w:t>
            </w:r>
          </w:p>
          <w:p w14:paraId="15A2BFDF" w14:textId="77777777" w:rsidR="00276D35" w:rsidRPr="00276D35" w:rsidRDefault="00276D35" w:rsidP="00276D35">
            <w:pPr>
              <w:widowControl/>
              <w:numPr>
                <w:ilvl w:val="0"/>
                <w:numId w:val="12"/>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提供本产品3C认证证书复印件（加盖制造厂家公章）。</w:t>
            </w:r>
          </w:p>
        </w:tc>
        <w:tc>
          <w:tcPr>
            <w:tcW w:w="852" w:type="dxa"/>
            <w:tcMar>
              <w:left w:w="28" w:type="dxa"/>
              <w:right w:w="28" w:type="dxa"/>
            </w:tcMar>
            <w:vAlign w:val="center"/>
          </w:tcPr>
          <w:p w14:paraId="1FA7786C"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1</w:t>
            </w:r>
          </w:p>
        </w:tc>
        <w:tc>
          <w:tcPr>
            <w:tcW w:w="816" w:type="dxa"/>
            <w:tcMar>
              <w:left w:w="28" w:type="dxa"/>
              <w:right w:w="28" w:type="dxa"/>
            </w:tcMar>
            <w:vAlign w:val="center"/>
          </w:tcPr>
          <w:p w14:paraId="76C399BA"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台</w:t>
            </w:r>
          </w:p>
        </w:tc>
      </w:tr>
      <w:tr w:rsidR="00276D35" w:rsidRPr="00276D35" w14:paraId="4F310E80" w14:textId="77777777" w:rsidTr="004927E3">
        <w:trPr>
          <w:trHeight w:val="20"/>
          <w:jc w:val="center"/>
        </w:trPr>
        <w:tc>
          <w:tcPr>
            <w:tcW w:w="460" w:type="dxa"/>
            <w:shd w:val="clear" w:color="000000" w:fill="FFFFFF"/>
            <w:tcMar>
              <w:left w:w="28" w:type="dxa"/>
              <w:right w:w="28" w:type="dxa"/>
            </w:tcMar>
            <w:vAlign w:val="center"/>
          </w:tcPr>
          <w:p w14:paraId="58918281"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r w:rsidRPr="00276D35">
              <w:rPr>
                <w:rFonts w:ascii="宋体" w:eastAsia="宋体" w:hAnsi="宋体" w:cs="宋体"/>
                <w:color w:val="000000"/>
                <w:kern w:val="0"/>
                <w:sz w:val="20"/>
                <w:szCs w:val="20"/>
              </w:rPr>
              <w:t>2</w:t>
            </w:r>
          </w:p>
        </w:tc>
        <w:tc>
          <w:tcPr>
            <w:tcW w:w="1748" w:type="dxa"/>
            <w:tcMar>
              <w:left w:w="28" w:type="dxa"/>
              <w:right w:w="28" w:type="dxa"/>
            </w:tcMar>
            <w:vAlign w:val="center"/>
          </w:tcPr>
          <w:p w14:paraId="61488519"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智慧空间</w:t>
            </w:r>
            <w:proofErr w:type="gramStart"/>
            <w:r w:rsidRPr="00276D35">
              <w:rPr>
                <w:rFonts w:ascii="宋体" w:eastAsia="宋体" w:hAnsi="宋体" w:cs="宋体" w:hint="eastAsia"/>
                <w:color w:val="000000"/>
                <w:kern w:val="0"/>
                <w:sz w:val="20"/>
                <w:szCs w:val="20"/>
              </w:rPr>
              <w:t>管软件</w:t>
            </w:r>
            <w:proofErr w:type="gramEnd"/>
          </w:p>
        </w:tc>
        <w:tc>
          <w:tcPr>
            <w:tcW w:w="5188" w:type="dxa"/>
            <w:tcMar>
              <w:left w:w="28" w:type="dxa"/>
              <w:right w:w="28" w:type="dxa"/>
            </w:tcMar>
            <w:vAlign w:val="center"/>
          </w:tcPr>
          <w:p w14:paraId="3627020D"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1.系统要求和权限管理</w:t>
            </w:r>
            <w:r w:rsidRPr="00276D35">
              <w:rPr>
                <w:rFonts w:ascii="宋体" w:eastAsia="宋体" w:hAnsi="宋体" w:cs="宋体" w:hint="eastAsia"/>
                <w:color w:val="000000"/>
                <w:kern w:val="0"/>
                <w:sz w:val="20"/>
                <w:szCs w:val="20"/>
              </w:rPr>
              <w:br/>
              <w:t>1）系统管理：为了方便系统统一管理，以下要求必须基于同一品牌</w:t>
            </w:r>
            <w:r w:rsidRPr="00276D35">
              <w:rPr>
                <w:rFonts w:ascii="宋体" w:eastAsia="宋体" w:hAnsi="宋体" w:cs="宋体" w:hint="eastAsia"/>
                <w:color w:val="000000"/>
                <w:kern w:val="0"/>
                <w:sz w:val="20"/>
                <w:szCs w:val="20"/>
              </w:rPr>
              <w:br/>
              <w:t>2)用户管理：系统采用WEB管理界面，通过WEB登录管理系统，可对用户和分组设置管理；同时支持丰富的用户角色设置，可</w:t>
            </w:r>
            <w:proofErr w:type="gramStart"/>
            <w:r w:rsidRPr="00276D35">
              <w:rPr>
                <w:rFonts w:ascii="宋体" w:eastAsia="宋体" w:hAnsi="宋体" w:cs="宋体" w:hint="eastAsia"/>
                <w:color w:val="000000"/>
                <w:kern w:val="0"/>
                <w:sz w:val="20"/>
                <w:szCs w:val="20"/>
              </w:rPr>
              <w:t>设置公播审核</w:t>
            </w:r>
            <w:proofErr w:type="gramEnd"/>
            <w:r w:rsidRPr="00276D35">
              <w:rPr>
                <w:rFonts w:ascii="宋体" w:eastAsia="宋体" w:hAnsi="宋体" w:cs="宋体" w:hint="eastAsia"/>
                <w:color w:val="000000"/>
                <w:kern w:val="0"/>
                <w:sz w:val="20"/>
                <w:szCs w:val="20"/>
              </w:rPr>
              <w:t>员、预约管理员、终端运维人员、楼宇管理员、服务管理员等系统角色，并可根据不同角色设置精细化的操作权限，</w:t>
            </w:r>
            <w:r w:rsidRPr="00276D35">
              <w:rPr>
                <w:rFonts w:ascii="宋体" w:eastAsia="宋体" w:hAnsi="宋体" w:cs="宋体" w:hint="eastAsia"/>
                <w:color w:val="000000"/>
                <w:kern w:val="0"/>
                <w:sz w:val="20"/>
                <w:szCs w:val="20"/>
              </w:rPr>
              <w:br/>
              <w:t>3）权限设置：</w:t>
            </w:r>
            <w:r w:rsidRPr="00276D35">
              <w:rPr>
                <w:rFonts w:ascii="宋体" w:eastAsia="宋体" w:hAnsi="宋体" w:cs="宋体" w:hint="eastAsia"/>
                <w:color w:val="000000"/>
                <w:kern w:val="0"/>
                <w:sz w:val="20"/>
                <w:szCs w:val="20"/>
              </w:rPr>
              <w:br/>
              <w:t>细粒度的权限控制，满足学校的各级权限的精细化管理；</w:t>
            </w:r>
            <w:r w:rsidRPr="00276D35">
              <w:rPr>
                <w:rFonts w:ascii="宋体" w:eastAsia="宋体" w:hAnsi="宋体" w:cs="宋体" w:hint="eastAsia"/>
                <w:color w:val="000000"/>
                <w:kern w:val="0"/>
                <w:sz w:val="20"/>
                <w:szCs w:val="20"/>
              </w:rPr>
              <w:br/>
              <w:t>可以根据不同的用户设置不同的操作权限，设置多组管理员账号，指定每组管理员在指定的空间上拥有的权限。支持将同一个用户划分至多</w:t>
            </w:r>
            <w:proofErr w:type="gramStart"/>
            <w:r w:rsidRPr="00276D35">
              <w:rPr>
                <w:rFonts w:ascii="宋体" w:eastAsia="宋体" w:hAnsi="宋体" w:cs="宋体" w:hint="eastAsia"/>
                <w:color w:val="000000"/>
                <w:kern w:val="0"/>
                <w:sz w:val="20"/>
                <w:szCs w:val="20"/>
              </w:rPr>
              <w:t>个</w:t>
            </w:r>
            <w:proofErr w:type="gramEnd"/>
            <w:r w:rsidRPr="00276D35">
              <w:rPr>
                <w:rFonts w:ascii="宋体" w:eastAsia="宋体" w:hAnsi="宋体" w:cs="宋体" w:hint="eastAsia"/>
                <w:color w:val="000000"/>
                <w:kern w:val="0"/>
                <w:sz w:val="20"/>
                <w:szCs w:val="20"/>
              </w:rPr>
              <w:t>小组。系统所有功能项都可作为权限进行分配</w:t>
            </w:r>
            <w:r w:rsidRPr="00276D35">
              <w:rPr>
                <w:rFonts w:ascii="宋体" w:eastAsia="宋体" w:hAnsi="宋体" w:cs="宋体" w:hint="eastAsia"/>
                <w:color w:val="000000"/>
                <w:kern w:val="0"/>
                <w:sz w:val="20"/>
                <w:szCs w:val="20"/>
              </w:rPr>
              <w:br/>
              <w:t>▲ 2.教学空间管理：</w:t>
            </w:r>
            <w:r w:rsidRPr="00276D35">
              <w:rPr>
                <w:rFonts w:ascii="宋体" w:eastAsia="宋体" w:hAnsi="宋体" w:cs="宋体" w:hint="eastAsia"/>
                <w:color w:val="000000"/>
                <w:kern w:val="0"/>
                <w:sz w:val="20"/>
                <w:szCs w:val="20"/>
              </w:rPr>
              <w:br/>
              <w:t>1）自定义校区、楼宇、楼层空间架构，方便对教室进行组织和管理；</w:t>
            </w:r>
            <w:r w:rsidRPr="00276D35">
              <w:rPr>
                <w:rFonts w:ascii="宋体" w:eastAsia="宋体" w:hAnsi="宋体" w:cs="宋体" w:hint="eastAsia"/>
                <w:color w:val="000000"/>
                <w:kern w:val="0"/>
                <w:sz w:val="20"/>
                <w:szCs w:val="20"/>
              </w:rPr>
              <w:br/>
              <w:t>2）基于校区、楼宇、楼层信息，自定义教室信息，包括对教室空间号、教室名称、面积、描述、用途、设施等进行信息管理；第三</w:t>
            </w:r>
            <w:proofErr w:type="gramStart"/>
            <w:r w:rsidRPr="00276D35">
              <w:rPr>
                <w:rFonts w:ascii="宋体" w:eastAsia="宋体" w:hAnsi="宋体" w:cs="宋体" w:hint="eastAsia"/>
                <w:color w:val="000000"/>
                <w:kern w:val="0"/>
                <w:sz w:val="20"/>
                <w:szCs w:val="20"/>
              </w:rPr>
              <w:t>方应用</w:t>
            </w:r>
            <w:proofErr w:type="gramEnd"/>
            <w:r w:rsidRPr="00276D35">
              <w:rPr>
                <w:rFonts w:ascii="宋体" w:eastAsia="宋体" w:hAnsi="宋体" w:cs="宋体" w:hint="eastAsia"/>
                <w:color w:val="000000"/>
                <w:kern w:val="0"/>
                <w:sz w:val="20"/>
                <w:szCs w:val="20"/>
              </w:rPr>
              <w:t>等信息进行管理；支持对空间进行分组。（需提供该功能操作界面图片并加盖公章）</w:t>
            </w:r>
            <w:r w:rsidRPr="00276D35">
              <w:rPr>
                <w:rFonts w:ascii="宋体" w:eastAsia="宋体" w:hAnsi="宋体" w:cs="宋体" w:hint="eastAsia"/>
                <w:color w:val="000000"/>
                <w:kern w:val="0"/>
                <w:sz w:val="20"/>
                <w:szCs w:val="20"/>
              </w:rPr>
              <w:br/>
              <w:t>3）对空间进行批量操作，包括编辑空间信息（面积、描述、用途）、移动空间、编辑终端背景图片、管理第三方应用、编辑预约细则等批量操作。</w:t>
            </w:r>
            <w:r w:rsidRPr="00276D35">
              <w:rPr>
                <w:rFonts w:ascii="宋体" w:eastAsia="宋体" w:hAnsi="宋体" w:cs="宋体" w:hint="eastAsia"/>
                <w:color w:val="000000"/>
                <w:kern w:val="0"/>
                <w:sz w:val="20"/>
                <w:szCs w:val="20"/>
              </w:rPr>
              <w:br/>
              <w:t>4）设施管理</w:t>
            </w:r>
            <w:r w:rsidRPr="00276D35">
              <w:rPr>
                <w:rFonts w:ascii="宋体" w:eastAsia="宋体" w:hAnsi="宋体" w:cs="宋体" w:hint="eastAsia"/>
                <w:color w:val="000000"/>
                <w:kern w:val="0"/>
                <w:sz w:val="20"/>
                <w:szCs w:val="20"/>
              </w:rPr>
              <w:br/>
              <w:t>支持添加教室空间中所包含的设施，方便用户在预约空间时进行查看。</w:t>
            </w:r>
            <w:r w:rsidRPr="00276D35">
              <w:rPr>
                <w:rFonts w:ascii="宋体" w:eastAsia="宋体" w:hAnsi="宋体" w:cs="宋体" w:hint="eastAsia"/>
                <w:color w:val="000000"/>
                <w:kern w:val="0"/>
                <w:sz w:val="20"/>
                <w:szCs w:val="20"/>
              </w:rPr>
              <w:br/>
              <w:t>5）终端Widget窗格远程管理：可自定义配置终端Widget窗格（数量、内容），支持在线预览。（需提供该功能操作界面图片并加盖公章）</w:t>
            </w:r>
            <w:r w:rsidRPr="00276D35">
              <w:rPr>
                <w:rFonts w:ascii="宋体" w:eastAsia="宋体" w:hAnsi="宋体" w:cs="宋体" w:hint="eastAsia"/>
                <w:color w:val="000000"/>
                <w:kern w:val="0"/>
                <w:sz w:val="20"/>
                <w:szCs w:val="20"/>
              </w:rPr>
              <w:br/>
              <w:t>3.终端管理：</w:t>
            </w:r>
            <w:r w:rsidRPr="00276D35">
              <w:rPr>
                <w:rFonts w:ascii="宋体" w:eastAsia="宋体" w:hAnsi="宋体" w:cs="宋体" w:hint="eastAsia"/>
                <w:color w:val="000000"/>
                <w:kern w:val="0"/>
                <w:sz w:val="20"/>
                <w:szCs w:val="20"/>
              </w:rPr>
              <w:br/>
              <w:t>1）后台可远程添加、关联终端设备，绑定教室空间，后台可清晰直观的显示在线、离线、故障</w:t>
            </w:r>
            <w:proofErr w:type="gramStart"/>
            <w:r w:rsidRPr="00276D35">
              <w:rPr>
                <w:rFonts w:ascii="宋体" w:eastAsia="宋体" w:hAnsi="宋体" w:cs="宋体" w:hint="eastAsia"/>
                <w:color w:val="000000"/>
                <w:kern w:val="0"/>
                <w:sz w:val="20"/>
                <w:szCs w:val="20"/>
              </w:rPr>
              <w:t>灯状态</w:t>
            </w:r>
            <w:proofErr w:type="gramEnd"/>
            <w:r w:rsidRPr="00276D35">
              <w:rPr>
                <w:rFonts w:ascii="宋体" w:eastAsia="宋体" w:hAnsi="宋体" w:cs="宋体" w:hint="eastAsia"/>
                <w:color w:val="000000"/>
                <w:kern w:val="0"/>
                <w:sz w:val="20"/>
                <w:szCs w:val="20"/>
              </w:rPr>
              <w:t>的设备数量，方便管理员实时监控终端状态；</w:t>
            </w:r>
            <w:r w:rsidRPr="00276D35">
              <w:rPr>
                <w:rFonts w:ascii="宋体" w:eastAsia="宋体" w:hAnsi="宋体" w:cs="宋体" w:hint="eastAsia"/>
                <w:color w:val="000000"/>
                <w:kern w:val="0"/>
                <w:sz w:val="20"/>
                <w:szCs w:val="20"/>
              </w:rPr>
              <w:br/>
              <w:t>2）对绑定的终端可远程管理和升级；支持自定义开/关屏的时间。</w:t>
            </w:r>
            <w:r w:rsidRPr="00276D35">
              <w:rPr>
                <w:rFonts w:ascii="宋体" w:eastAsia="宋体" w:hAnsi="宋体" w:cs="宋体" w:hint="eastAsia"/>
                <w:color w:val="000000"/>
                <w:kern w:val="0"/>
                <w:sz w:val="20"/>
                <w:szCs w:val="20"/>
              </w:rPr>
              <w:br/>
              <w:t>3）支持自定义终端背景和Logo。设置终端显示的语种，支持中英文双语显示，可通过后台进行切换，包括简体中文和英文。</w:t>
            </w:r>
            <w:r w:rsidRPr="00276D35">
              <w:rPr>
                <w:rFonts w:ascii="宋体" w:eastAsia="宋体" w:hAnsi="宋体" w:cs="宋体" w:hint="eastAsia"/>
                <w:color w:val="000000"/>
                <w:kern w:val="0"/>
                <w:sz w:val="20"/>
                <w:szCs w:val="20"/>
              </w:rPr>
              <w:br/>
              <w:t>4.信息发布管理：</w:t>
            </w:r>
            <w:r w:rsidRPr="00276D35">
              <w:rPr>
                <w:rFonts w:ascii="宋体" w:eastAsia="宋体" w:hAnsi="宋体" w:cs="宋体" w:hint="eastAsia"/>
                <w:color w:val="000000"/>
                <w:kern w:val="0"/>
                <w:sz w:val="20"/>
                <w:szCs w:val="20"/>
              </w:rPr>
              <w:br/>
              <w:t>1）后台可配置</w:t>
            </w:r>
            <w:proofErr w:type="gramStart"/>
            <w:r w:rsidRPr="00276D35">
              <w:rPr>
                <w:rFonts w:ascii="宋体" w:eastAsia="宋体" w:hAnsi="宋体" w:cs="宋体" w:hint="eastAsia"/>
                <w:color w:val="000000"/>
                <w:kern w:val="0"/>
                <w:sz w:val="20"/>
                <w:szCs w:val="20"/>
              </w:rPr>
              <w:t>发布公播内容</w:t>
            </w:r>
            <w:proofErr w:type="gramEnd"/>
            <w:r w:rsidRPr="00276D35">
              <w:rPr>
                <w:rFonts w:ascii="宋体" w:eastAsia="宋体" w:hAnsi="宋体" w:cs="宋体" w:hint="eastAsia"/>
                <w:color w:val="000000"/>
                <w:kern w:val="0"/>
                <w:sz w:val="20"/>
                <w:szCs w:val="20"/>
              </w:rPr>
              <w:t>，支持视频、图片、文字等多媒体素材。管理者可</w:t>
            </w:r>
            <w:proofErr w:type="gramStart"/>
            <w:r w:rsidRPr="00276D35">
              <w:rPr>
                <w:rFonts w:ascii="宋体" w:eastAsia="宋体" w:hAnsi="宋体" w:cs="宋体" w:hint="eastAsia"/>
                <w:color w:val="000000"/>
                <w:kern w:val="0"/>
                <w:sz w:val="20"/>
                <w:szCs w:val="20"/>
              </w:rPr>
              <w:t>管理公播素材</w:t>
            </w:r>
            <w:proofErr w:type="gramEnd"/>
            <w:r w:rsidRPr="00276D35">
              <w:rPr>
                <w:rFonts w:ascii="宋体" w:eastAsia="宋体" w:hAnsi="宋体" w:cs="宋体" w:hint="eastAsia"/>
                <w:color w:val="000000"/>
                <w:kern w:val="0"/>
                <w:sz w:val="20"/>
                <w:szCs w:val="20"/>
              </w:rPr>
              <w:t>，并批量创建和管理播单；支持常态播放和事件插播两种形式公播</w:t>
            </w:r>
            <w:proofErr w:type="gramStart"/>
            <w:r w:rsidRPr="00276D35">
              <w:rPr>
                <w:rFonts w:ascii="宋体" w:eastAsia="宋体" w:hAnsi="宋体" w:cs="宋体" w:hint="eastAsia"/>
                <w:color w:val="000000"/>
                <w:kern w:val="0"/>
                <w:sz w:val="20"/>
                <w:szCs w:val="20"/>
              </w:rPr>
              <w:t>播</w:t>
            </w:r>
            <w:proofErr w:type="gramEnd"/>
            <w:r w:rsidRPr="00276D35">
              <w:rPr>
                <w:rFonts w:ascii="宋体" w:eastAsia="宋体" w:hAnsi="宋体" w:cs="宋体" w:hint="eastAsia"/>
                <w:color w:val="000000"/>
                <w:kern w:val="0"/>
                <w:sz w:val="20"/>
                <w:szCs w:val="20"/>
              </w:rPr>
              <w:t>单。</w:t>
            </w:r>
            <w:r w:rsidRPr="00276D35">
              <w:rPr>
                <w:rFonts w:ascii="宋体" w:eastAsia="宋体" w:hAnsi="宋体" w:cs="宋体" w:hint="eastAsia"/>
                <w:color w:val="000000"/>
                <w:kern w:val="0"/>
                <w:sz w:val="20"/>
                <w:szCs w:val="20"/>
              </w:rPr>
              <w:br/>
              <w:t>2）支持设置播</w:t>
            </w:r>
            <w:proofErr w:type="gramStart"/>
            <w:r w:rsidRPr="00276D35">
              <w:rPr>
                <w:rFonts w:ascii="宋体" w:eastAsia="宋体" w:hAnsi="宋体" w:cs="宋体" w:hint="eastAsia"/>
                <w:color w:val="000000"/>
                <w:kern w:val="0"/>
                <w:sz w:val="20"/>
                <w:szCs w:val="20"/>
              </w:rPr>
              <w:t>单发布</w:t>
            </w:r>
            <w:proofErr w:type="gramEnd"/>
            <w:r w:rsidRPr="00276D35">
              <w:rPr>
                <w:rFonts w:ascii="宋体" w:eastAsia="宋体" w:hAnsi="宋体" w:cs="宋体" w:hint="eastAsia"/>
                <w:color w:val="000000"/>
                <w:kern w:val="0"/>
                <w:sz w:val="20"/>
                <w:szCs w:val="20"/>
              </w:rPr>
              <w:t>的空间、时间、日期范围、循环规则，支持按空间分组进行发布，支持自定义周一至周天的循环播放规则。</w:t>
            </w:r>
            <w:r w:rsidRPr="00276D35">
              <w:rPr>
                <w:rFonts w:ascii="宋体" w:eastAsia="宋体" w:hAnsi="宋体" w:cs="宋体" w:hint="eastAsia"/>
                <w:color w:val="000000"/>
                <w:kern w:val="0"/>
                <w:sz w:val="20"/>
                <w:szCs w:val="20"/>
              </w:rPr>
              <w:br/>
            </w:r>
            <w:r w:rsidRPr="00276D35">
              <w:rPr>
                <w:rFonts w:ascii="宋体" w:eastAsia="宋体" w:hAnsi="宋体" w:cs="宋体" w:hint="eastAsia"/>
                <w:color w:val="000000"/>
                <w:kern w:val="0"/>
                <w:sz w:val="20"/>
                <w:szCs w:val="20"/>
              </w:rPr>
              <w:lastRenderedPageBreak/>
              <w:t>3）支持在同一空间</w:t>
            </w:r>
            <w:proofErr w:type="gramStart"/>
            <w:r w:rsidRPr="00276D35">
              <w:rPr>
                <w:rFonts w:ascii="宋体" w:eastAsia="宋体" w:hAnsi="宋体" w:cs="宋体" w:hint="eastAsia"/>
                <w:color w:val="000000"/>
                <w:kern w:val="0"/>
                <w:sz w:val="20"/>
                <w:szCs w:val="20"/>
              </w:rPr>
              <w:t>下发布多</w:t>
            </w:r>
            <w:proofErr w:type="gramEnd"/>
            <w:r w:rsidRPr="00276D35">
              <w:rPr>
                <w:rFonts w:ascii="宋体" w:eastAsia="宋体" w:hAnsi="宋体" w:cs="宋体" w:hint="eastAsia"/>
                <w:color w:val="000000"/>
                <w:kern w:val="0"/>
                <w:sz w:val="20"/>
                <w:szCs w:val="20"/>
              </w:rPr>
              <w:t>条规则不同的播单。</w:t>
            </w:r>
            <w:r w:rsidRPr="00276D35">
              <w:rPr>
                <w:rFonts w:ascii="宋体" w:eastAsia="宋体" w:hAnsi="宋体" w:cs="宋体" w:hint="eastAsia"/>
                <w:color w:val="000000"/>
                <w:kern w:val="0"/>
                <w:sz w:val="20"/>
                <w:szCs w:val="20"/>
              </w:rPr>
              <w:br/>
              <w:t>4）支持公播发布审核机制。学校可以设置</w:t>
            </w:r>
            <w:proofErr w:type="gramStart"/>
            <w:r w:rsidRPr="00276D35">
              <w:rPr>
                <w:rFonts w:ascii="宋体" w:eastAsia="宋体" w:hAnsi="宋体" w:cs="宋体" w:hint="eastAsia"/>
                <w:color w:val="000000"/>
                <w:kern w:val="0"/>
                <w:sz w:val="20"/>
                <w:szCs w:val="20"/>
              </w:rPr>
              <w:t>公播是否</w:t>
            </w:r>
            <w:proofErr w:type="gramEnd"/>
            <w:r w:rsidRPr="00276D35">
              <w:rPr>
                <w:rFonts w:ascii="宋体" w:eastAsia="宋体" w:hAnsi="宋体" w:cs="宋体" w:hint="eastAsia"/>
                <w:color w:val="000000"/>
                <w:kern w:val="0"/>
                <w:sz w:val="20"/>
                <w:szCs w:val="20"/>
              </w:rPr>
              <w:t>需要审核。如果需要审核，则</w:t>
            </w:r>
            <w:proofErr w:type="gramStart"/>
            <w:r w:rsidRPr="00276D35">
              <w:rPr>
                <w:rFonts w:ascii="宋体" w:eastAsia="宋体" w:hAnsi="宋体" w:cs="宋体" w:hint="eastAsia"/>
                <w:color w:val="000000"/>
                <w:kern w:val="0"/>
                <w:sz w:val="20"/>
                <w:szCs w:val="20"/>
              </w:rPr>
              <w:t>公播需要</w:t>
            </w:r>
            <w:proofErr w:type="gramEnd"/>
            <w:r w:rsidRPr="00276D35">
              <w:rPr>
                <w:rFonts w:ascii="宋体" w:eastAsia="宋体" w:hAnsi="宋体" w:cs="宋体" w:hint="eastAsia"/>
                <w:color w:val="000000"/>
                <w:kern w:val="0"/>
                <w:sz w:val="20"/>
                <w:szCs w:val="20"/>
              </w:rPr>
              <w:t>审核通过才可在终端播放。</w:t>
            </w:r>
            <w:r w:rsidRPr="00276D35">
              <w:rPr>
                <w:rFonts w:ascii="宋体" w:eastAsia="宋体" w:hAnsi="宋体" w:cs="宋体" w:hint="eastAsia"/>
                <w:color w:val="000000"/>
                <w:kern w:val="0"/>
                <w:sz w:val="20"/>
                <w:szCs w:val="20"/>
              </w:rPr>
              <w:br/>
              <w:t>5）通知发布：支持按空间或空间分组进行通知信息发布，支持自定义通知的失效时间。</w:t>
            </w:r>
            <w:r w:rsidRPr="00276D35">
              <w:rPr>
                <w:rFonts w:ascii="宋体" w:eastAsia="宋体" w:hAnsi="宋体" w:cs="宋体" w:hint="eastAsia"/>
                <w:color w:val="000000"/>
                <w:kern w:val="0"/>
                <w:sz w:val="20"/>
                <w:szCs w:val="20"/>
              </w:rPr>
              <w:br/>
              <w:t>6）通知发布：管理员可在web后台设置发布通知内容，支持在智慧终端首页显示和查看通知。</w:t>
            </w:r>
            <w:r w:rsidRPr="00276D35">
              <w:rPr>
                <w:rFonts w:ascii="宋体" w:eastAsia="宋体" w:hAnsi="宋体" w:cs="宋体" w:hint="eastAsia"/>
                <w:color w:val="000000"/>
                <w:kern w:val="0"/>
                <w:sz w:val="20"/>
                <w:szCs w:val="20"/>
              </w:rPr>
              <w:br/>
              <w:t>▲5.空间预约管理：</w:t>
            </w:r>
            <w:r w:rsidRPr="00276D35">
              <w:rPr>
                <w:rFonts w:ascii="宋体" w:eastAsia="宋体" w:hAnsi="宋体" w:cs="宋体" w:hint="eastAsia"/>
                <w:color w:val="000000"/>
                <w:kern w:val="0"/>
                <w:sz w:val="20"/>
                <w:szCs w:val="20"/>
              </w:rPr>
              <w:br/>
              <w:t>1）支持通过后台查看所有空间详细排程，支持按日历视图查看空间详细排程；支持按时间、设施、人数等条件筛选查询空间。</w:t>
            </w:r>
            <w:r w:rsidRPr="00276D35">
              <w:rPr>
                <w:rFonts w:ascii="宋体" w:eastAsia="宋体" w:hAnsi="宋体" w:cs="宋体" w:hint="eastAsia"/>
                <w:color w:val="000000"/>
                <w:kern w:val="0"/>
                <w:sz w:val="20"/>
                <w:szCs w:val="20"/>
              </w:rPr>
              <w:br/>
              <w:t>2）支持后台直接预约空间，支持按周期重复预约；周内任一天均可设置重复预约规则。</w:t>
            </w:r>
            <w:r w:rsidRPr="00276D35">
              <w:rPr>
                <w:rFonts w:ascii="宋体" w:eastAsia="宋体" w:hAnsi="宋体" w:cs="宋体" w:hint="eastAsia"/>
                <w:color w:val="000000"/>
                <w:kern w:val="0"/>
                <w:sz w:val="20"/>
                <w:szCs w:val="20"/>
              </w:rPr>
              <w:br/>
              <w:t>3）支持预约审核管理机制。</w:t>
            </w:r>
            <w:r w:rsidRPr="00276D35">
              <w:rPr>
                <w:rFonts w:ascii="宋体" w:eastAsia="宋体" w:hAnsi="宋体" w:cs="宋体" w:hint="eastAsia"/>
                <w:color w:val="000000"/>
                <w:kern w:val="0"/>
                <w:sz w:val="20"/>
                <w:szCs w:val="20"/>
              </w:rPr>
              <w:br/>
              <w:t>4）支持用户查看管理自己的预约，可按日历视图查看自己的预约排程。</w:t>
            </w:r>
            <w:r w:rsidRPr="00276D35">
              <w:rPr>
                <w:rFonts w:ascii="宋体" w:eastAsia="宋体" w:hAnsi="宋体" w:cs="宋体" w:hint="eastAsia"/>
                <w:color w:val="000000"/>
                <w:kern w:val="0"/>
                <w:sz w:val="20"/>
                <w:szCs w:val="20"/>
              </w:rPr>
              <w:br/>
              <w:t>5）支持设置预约高级规则：最少预约人数设置，只有高于最少预约人数的预约才能提交。可限制预约时长。</w:t>
            </w:r>
            <w:r w:rsidRPr="00276D35">
              <w:rPr>
                <w:rFonts w:ascii="宋体" w:eastAsia="宋体" w:hAnsi="宋体" w:cs="宋体" w:hint="eastAsia"/>
                <w:color w:val="000000"/>
                <w:kern w:val="0"/>
                <w:sz w:val="20"/>
                <w:szCs w:val="20"/>
              </w:rPr>
              <w:br/>
              <w:t>6）支持管理员查看全部预约记录，支持按时间、空间、预约人、审核状态、预约状态（开始、结束、撤销）等条件进行检索，并支持相关记录的导出。（需提供该功能操作界面图片并加盖公章）</w:t>
            </w:r>
            <w:r w:rsidRPr="00276D35">
              <w:rPr>
                <w:rFonts w:ascii="宋体" w:eastAsia="宋体" w:hAnsi="宋体" w:cs="宋体" w:hint="eastAsia"/>
                <w:color w:val="000000"/>
                <w:kern w:val="0"/>
                <w:sz w:val="20"/>
                <w:szCs w:val="20"/>
              </w:rPr>
              <w:br/>
              <w:t>6.服务跟踪管理（需提供该功能操作界面图片并加盖公章）</w:t>
            </w:r>
            <w:r w:rsidRPr="00276D35">
              <w:rPr>
                <w:rFonts w:ascii="宋体" w:eastAsia="宋体" w:hAnsi="宋体" w:cs="宋体" w:hint="eastAsia"/>
                <w:color w:val="000000"/>
                <w:kern w:val="0"/>
                <w:sz w:val="20"/>
                <w:szCs w:val="20"/>
              </w:rPr>
              <w:br/>
              <w:t>1）管理者可在后台自定义设置不同空间的服务项目，自定义服务类型，增删服务人员，如设备报修、清洁、安全巡查等。</w:t>
            </w:r>
            <w:r w:rsidRPr="00276D35">
              <w:rPr>
                <w:rFonts w:ascii="宋体" w:eastAsia="宋体" w:hAnsi="宋体" w:cs="宋体" w:hint="eastAsia"/>
                <w:color w:val="000000"/>
                <w:kern w:val="0"/>
                <w:sz w:val="20"/>
                <w:szCs w:val="20"/>
              </w:rPr>
              <w:br/>
              <w:t>2）服务统计报表支持按照相应空间编号、呼叫次数、服务次数、服务时长、平均服务时长和</w:t>
            </w:r>
            <w:proofErr w:type="gramStart"/>
            <w:r w:rsidRPr="00276D35">
              <w:rPr>
                <w:rFonts w:ascii="宋体" w:eastAsia="宋体" w:hAnsi="宋体" w:cs="宋体" w:hint="eastAsia"/>
                <w:color w:val="000000"/>
                <w:kern w:val="0"/>
                <w:sz w:val="20"/>
                <w:szCs w:val="20"/>
              </w:rPr>
              <w:t>平均响应</w:t>
            </w:r>
            <w:proofErr w:type="gramEnd"/>
            <w:r w:rsidRPr="00276D35">
              <w:rPr>
                <w:rFonts w:ascii="宋体" w:eastAsia="宋体" w:hAnsi="宋体" w:cs="宋体" w:hint="eastAsia"/>
                <w:color w:val="000000"/>
                <w:kern w:val="0"/>
                <w:sz w:val="20"/>
                <w:szCs w:val="20"/>
              </w:rPr>
              <w:t>时长来导出列表，方便管理。</w:t>
            </w:r>
            <w:r w:rsidRPr="00276D35">
              <w:rPr>
                <w:rFonts w:ascii="宋体" w:eastAsia="宋体" w:hAnsi="宋体" w:cs="宋体" w:hint="eastAsia"/>
                <w:color w:val="000000"/>
                <w:kern w:val="0"/>
                <w:sz w:val="20"/>
                <w:szCs w:val="20"/>
              </w:rPr>
              <w:br/>
              <w:t>8.安全管理：</w:t>
            </w:r>
            <w:r w:rsidRPr="00276D35">
              <w:rPr>
                <w:rFonts w:ascii="宋体" w:eastAsia="宋体" w:hAnsi="宋体" w:cs="宋体" w:hint="eastAsia"/>
                <w:color w:val="000000"/>
                <w:kern w:val="0"/>
                <w:sz w:val="20"/>
                <w:szCs w:val="20"/>
              </w:rPr>
              <w:br/>
              <w:t>1）支持断电开锁及送电开锁模式切换，可设置刷卡，密码等方式开门。支持查看落锁状态。支持自定义时段开锁，支持</w:t>
            </w:r>
            <w:proofErr w:type="gramStart"/>
            <w:r w:rsidRPr="00276D35">
              <w:rPr>
                <w:rFonts w:ascii="宋体" w:eastAsia="宋体" w:hAnsi="宋体" w:cs="宋体" w:hint="eastAsia"/>
                <w:color w:val="000000"/>
                <w:kern w:val="0"/>
                <w:sz w:val="20"/>
                <w:szCs w:val="20"/>
              </w:rPr>
              <w:t>在排程开始</w:t>
            </w:r>
            <w:proofErr w:type="gramEnd"/>
            <w:r w:rsidRPr="00276D35">
              <w:rPr>
                <w:rFonts w:ascii="宋体" w:eastAsia="宋体" w:hAnsi="宋体" w:cs="宋体" w:hint="eastAsia"/>
                <w:color w:val="000000"/>
                <w:kern w:val="0"/>
                <w:sz w:val="20"/>
                <w:szCs w:val="20"/>
              </w:rPr>
              <w:t>前自动解锁，可</w:t>
            </w:r>
            <w:proofErr w:type="gramStart"/>
            <w:r w:rsidRPr="00276D35">
              <w:rPr>
                <w:rFonts w:ascii="宋体" w:eastAsia="宋体" w:hAnsi="宋体" w:cs="宋体" w:hint="eastAsia"/>
                <w:color w:val="000000"/>
                <w:kern w:val="0"/>
                <w:sz w:val="20"/>
                <w:szCs w:val="20"/>
              </w:rPr>
              <w:t>自定义排程开始</w:t>
            </w:r>
            <w:proofErr w:type="gramEnd"/>
            <w:r w:rsidRPr="00276D35">
              <w:rPr>
                <w:rFonts w:ascii="宋体" w:eastAsia="宋体" w:hAnsi="宋体" w:cs="宋体" w:hint="eastAsia"/>
                <w:color w:val="000000"/>
                <w:kern w:val="0"/>
                <w:sz w:val="20"/>
                <w:szCs w:val="20"/>
              </w:rPr>
              <w:t>前开锁时间。支持批量设置多个空间的门禁规则，并支持远程开锁。</w:t>
            </w:r>
            <w:r w:rsidRPr="00276D35">
              <w:rPr>
                <w:rFonts w:ascii="宋体" w:eastAsia="宋体" w:hAnsi="宋体" w:cs="宋体" w:hint="eastAsia"/>
                <w:color w:val="000000"/>
                <w:kern w:val="0"/>
                <w:sz w:val="20"/>
                <w:szCs w:val="20"/>
              </w:rPr>
              <w:br/>
              <w:t>2）管理员可以设置指定用户在指定空间或空间分组上，在某些时间段的</w:t>
            </w:r>
            <w:proofErr w:type="gramStart"/>
            <w:r w:rsidRPr="00276D35">
              <w:rPr>
                <w:rFonts w:ascii="宋体" w:eastAsia="宋体" w:hAnsi="宋体" w:cs="宋体" w:hint="eastAsia"/>
                <w:color w:val="000000"/>
                <w:kern w:val="0"/>
                <w:sz w:val="20"/>
                <w:szCs w:val="20"/>
              </w:rPr>
              <w:t>门禁白</w:t>
            </w:r>
            <w:proofErr w:type="gramEnd"/>
            <w:r w:rsidRPr="00276D35">
              <w:rPr>
                <w:rFonts w:ascii="宋体" w:eastAsia="宋体" w:hAnsi="宋体" w:cs="宋体" w:hint="eastAsia"/>
                <w:color w:val="000000"/>
                <w:kern w:val="0"/>
                <w:sz w:val="20"/>
                <w:szCs w:val="20"/>
              </w:rPr>
              <w:t>名单权限，控制进出权限。</w:t>
            </w:r>
            <w:r w:rsidRPr="00276D35">
              <w:rPr>
                <w:rFonts w:ascii="宋体" w:eastAsia="宋体" w:hAnsi="宋体" w:cs="宋体" w:hint="eastAsia"/>
                <w:color w:val="000000"/>
                <w:kern w:val="0"/>
                <w:sz w:val="20"/>
                <w:szCs w:val="20"/>
              </w:rPr>
              <w:br/>
              <w:t>3）支持查看所有进出空间门禁的记录，包含空间、人员、时间、结果、开锁方式等信息，同时可查看相关的拍照留存的数据。支持按照时间、空间进行筛选。（需提供该功能操作界面图片并加盖公章）</w:t>
            </w:r>
            <w:r w:rsidRPr="00276D35">
              <w:rPr>
                <w:rFonts w:ascii="宋体" w:eastAsia="宋体" w:hAnsi="宋体" w:cs="宋体" w:hint="eastAsia"/>
                <w:color w:val="000000"/>
                <w:kern w:val="0"/>
                <w:sz w:val="20"/>
                <w:szCs w:val="20"/>
              </w:rPr>
              <w:br/>
              <w:t>7、视频巡班：</w:t>
            </w:r>
            <w:r w:rsidRPr="00276D35">
              <w:rPr>
                <w:rFonts w:ascii="宋体" w:eastAsia="宋体" w:hAnsi="宋体" w:cs="宋体" w:hint="eastAsia"/>
                <w:color w:val="000000"/>
                <w:kern w:val="0"/>
                <w:sz w:val="20"/>
                <w:szCs w:val="20"/>
              </w:rPr>
              <w:br/>
              <w:t>支持对教室空间的摄像头进行集中的管理。支持通过后台对接教室内网络摄像头，从而实现</w:t>
            </w:r>
            <w:proofErr w:type="gramStart"/>
            <w:r w:rsidRPr="00276D35">
              <w:rPr>
                <w:rFonts w:ascii="宋体" w:eastAsia="宋体" w:hAnsi="宋体" w:cs="宋体" w:hint="eastAsia"/>
                <w:color w:val="000000"/>
                <w:kern w:val="0"/>
                <w:sz w:val="20"/>
                <w:szCs w:val="20"/>
              </w:rPr>
              <w:t>视频巡班功能</w:t>
            </w:r>
            <w:proofErr w:type="gramEnd"/>
            <w:r w:rsidRPr="00276D35">
              <w:rPr>
                <w:rFonts w:ascii="宋体" w:eastAsia="宋体" w:hAnsi="宋体" w:cs="宋体" w:hint="eastAsia"/>
                <w:color w:val="000000"/>
                <w:kern w:val="0"/>
                <w:sz w:val="20"/>
                <w:szCs w:val="20"/>
              </w:rPr>
              <w:t>。</w:t>
            </w:r>
            <w:r w:rsidRPr="00276D35">
              <w:rPr>
                <w:rFonts w:ascii="宋体" w:eastAsia="宋体" w:hAnsi="宋体" w:cs="宋体" w:hint="eastAsia"/>
                <w:color w:val="000000"/>
                <w:kern w:val="0"/>
                <w:sz w:val="20"/>
                <w:szCs w:val="20"/>
              </w:rPr>
              <w:br/>
              <w:t>8、考场模式：后台可通过Excel导入考试</w:t>
            </w:r>
            <w:proofErr w:type="gramStart"/>
            <w:r w:rsidRPr="00276D35">
              <w:rPr>
                <w:rFonts w:ascii="宋体" w:eastAsia="宋体" w:hAnsi="宋体" w:cs="宋体" w:hint="eastAsia"/>
                <w:color w:val="000000"/>
                <w:kern w:val="0"/>
                <w:sz w:val="20"/>
                <w:szCs w:val="20"/>
              </w:rPr>
              <w:t>排程信息</w:t>
            </w:r>
            <w:proofErr w:type="gramEnd"/>
            <w:r w:rsidRPr="00276D35">
              <w:rPr>
                <w:rFonts w:ascii="宋体" w:eastAsia="宋体" w:hAnsi="宋体" w:cs="宋体" w:hint="eastAsia"/>
                <w:color w:val="000000"/>
                <w:kern w:val="0"/>
                <w:sz w:val="20"/>
                <w:szCs w:val="20"/>
              </w:rPr>
              <w:t>同时也支持页面创建添加考试排程，导入的考试</w:t>
            </w:r>
            <w:proofErr w:type="gramStart"/>
            <w:r w:rsidRPr="00276D35">
              <w:rPr>
                <w:rFonts w:ascii="宋体" w:eastAsia="宋体" w:hAnsi="宋体" w:cs="宋体" w:hint="eastAsia"/>
                <w:color w:val="000000"/>
                <w:kern w:val="0"/>
                <w:sz w:val="20"/>
                <w:szCs w:val="20"/>
              </w:rPr>
              <w:t>排程信息</w:t>
            </w:r>
            <w:proofErr w:type="gramEnd"/>
            <w:r w:rsidRPr="00276D35">
              <w:rPr>
                <w:rFonts w:ascii="宋体" w:eastAsia="宋体" w:hAnsi="宋体" w:cs="宋体" w:hint="eastAsia"/>
                <w:color w:val="000000"/>
                <w:kern w:val="0"/>
                <w:sz w:val="20"/>
                <w:szCs w:val="20"/>
              </w:rPr>
              <w:t>自动识别，在考试期间后台控制终端自动切换至考场模式，显示考场信息。</w:t>
            </w:r>
            <w:r w:rsidRPr="00276D35">
              <w:rPr>
                <w:rFonts w:ascii="宋体" w:eastAsia="宋体" w:hAnsi="宋体" w:cs="宋体" w:hint="eastAsia"/>
                <w:color w:val="000000"/>
                <w:kern w:val="0"/>
                <w:sz w:val="20"/>
                <w:szCs w:val="20"/>
              </w:rPr>
              <w:br/>
              <w:t>9.第三方应用：作为开放平台，终端支持第三</w:t>
            </w:r>
            <w:proofErr w:type="gramStart"/>
            <w:r w:rsidRPr="00276D35">
              <w:rPr>
                <w:rFonts w:ascii="宋体" w:eastAsia="宋体" w:hAnsi="宋体" w:cs="宋体" w:hint="eastAsia"/>
                <w:color w:val="000000"/>
                <w:kern w:val="0"/>
                <w:sz w:val="20"/>
                <w:szCs w:val="20"/>
              </w:rPr>
              <w:t>方应用</w:t>
            </w:r>
            <w:proofErr w:type="gramEnd"/>
            <w:r w:rsidRPr="00276D35">
              <w:rPr>
                <w:rFonts w:ascii="宋体" w:eastAsia="宋体" w:hAnsi="宋体" w:cs="宋体" w:hint="eastAsia"/>
                <w:color w:val="000000"/>
                <w:kern w:val="0"/>
                <w:sz w:val="20"/>
                <w:szCs w:val="20"/>
              </w:rPr>
              <w:t>的接入。在后台设置第三</w:t>
            </w:r>
            <w:proofErr w:type="gramStart"/>
            <w:r w:rsidRPr="00276D35">
              <w:rPr>
                <w:rFonts w:ascii="宋体" w:eastAsia="宋体" w:hAnsi="宋体" w:cs="宋体" w:hint="eastAsia"/>
                <w:color w:val="000000"/>
                <w:kern w:val="0"/>
                <w:sz w:val="20"/>
                <w:szCs w:val="20"/>
              </w:rPr>
              <w:t>方应用</w:t>
            </w:r>
            <w:proofErr w:type="gramEnd"/>
            <w:r w:rsidRPr="00276D35">
              <w:rPr>
                <w:rFonts w:ascii="宋体" w:eastAsia="宋体" w:hAnsi="宋体" w:cs="宋体" w:hint="eastAsia"/>
                <w:color w:val="000000"/>
                <w:kern w:val="0"/>
                <w:sz w:val="20"/>
                <w:szCs w:val="20"/>
              </w:rPr>
              <w:t>的名称、图标、接入方式、附加参数等，并在不同的空间上按需安装，即可在终端进行</w:t>
            </w:r>
            <w:r w:rsidRPr="00276D35">
              <w:rPr>
                <w:rFonts w:ascii="宋体" w:eastAsia="宋体" w:hAnsi="宋体" w:cs="宋体" w:hint="eastAsia"/>
                <w:color w:val="000000"/>
                <w:kern w:val="0"/>
                <w:sz w:val="20"/>
                <w:szCs w:val="20"/>
              </w:rPr>
              <w:lastRenderedPageBreak/>
              <w:t>访问。（需提供该功能操作界面图片并加盖公章）</w:t>
            </w:r>
            <w:r w:rsidRPr="00276D35">
              <w:rPr>
                <w:rFonts w:ascii="宋体" w:eastAsia="宋体" w:hAnsi="宋体" w:cs="宋体" w:hint="eastAsia"/>
                <w:color w:val="000000"/>
                <w:kern w:val="0"/>
                <w:sz w:val="20"/>
                <w:szCs w:val="20"/>
              </w:rPr>
              <w:br/>
              <w:t>10.开放接口：</w:t>
            </w:r>
            <w:r w:rsidRPr="00276D35">
              <w:rPr>
                <w:rFonts w:ascii="宋体" w:eastAsia="宋体" w:hAnsi="宋体" w:cs="宋体" w:hint="eastAsia"/>
                <w:color w:val="000000"/>
                <w:kern w:val="0"/>
                <w:sz w:val="20"/>
                <w:szCs w:val="20"/>
              </w:rPr>
              <w:br/>
              <w:t>1）系统需提供开放的接口，可根据学校需求与其他相关系统进行集成，包括但不局限于学校的正方教务数据、</w:t>
            </w:r>
            <w:proofErr w:type="gramStart"/>
            <w:r w:rsidRPr="00276D35">
              <w:rPr>
                <w:rFonts w:ascii="宋体" w:eastAsia="宋体" w:hAnsi="宋体" w:cs="宋体" w:hint="eastAsia"/>
                <w:color w:val="000000"/>
                <w:kern w:val="0"/>
                <w:sz w:val="20"/>
                <w:szCs w:val="20"/>
              </w:rPr>
              <w:t>一</w:t>
            </w:r>
            <w:proofErr w:type="gramEnd"/>
            <w:r w:rsidRPr="00276D35">
              <w:rPr>
                <w:rFonts w:ascii="宋体" w:eastAsia="宋体" w:hAnsi="宋体" w:cs="宋体" w:hint="eastAsia"/>
                <w:color w:val="000000"/>
                <w:kern w:val="0"/>
                <w:sz w:val="20"/>
                <w:szCs w:val="20"/>
              </w:rPr>
              <w:t>卡通数据、OA办公系统、学院大数据中心等。</w:t>
            </w:r>
            <w:r w:rsidRPr="00276D35">
              <w:rPr>
                <w:rFonts w:ascii="宋体" w:eastAsia="宋体" w:hAnsi="宋体" w:cs="宋体" w:hint="eastAsia"/>
                <w:color w:val="000000"/>
                <w:kern w:val="0"/>
                <w:sz w:val="20"/>
                <w:szCs w:val="20"/>
              </w:rPr>
              <w:br/>
              <w:t>2）开放二次开发接口，支持后期二次开发符合学校实际业务的功能。</w:t>
            </w:r>
            <w:r w:rsidRPr="00276D35">
              <w:rPr>
                <w:rFonts w:ascii="宋体" w:eastAsia="宋体" w:hAnsi="宋体" w:cs="宋体" w:hint="eastAsia"/>
                <w:color w:val="000000"/>
                <w:kern w:val="0"/>
                <w:sz w:val="20"/>
                <w:szCs w:val="20"/>
              </w:rPr>
              <w:br/>
              <w:t>11.智慧空间数据决策分析（需提供该功能界面图片并加盖公章）</w:t>
            </w:r>
            <w:r w:rsidRPr="00276D35">
              <w:rPr>
                <w:rFonts w:ascii="宋体" w:eastAsia="宋体" w:hAnsi="宋体" w:cs="宋体" w:hint="eastAsia"/>
                <w:color w:val="000000"/>
                <w:kern w:val="0"/>
                <w:sz w:val="20"/>
                <w:szCs w:val="20"/>
              </w:rPr>
              <w:br/>
              <w:t>1）、支持空间使用率分析，包括空间名称、用途、使用次数、使用时长、空间使用率及走势图；并可按照空间名称、用途、设施、容量等条件进行多维度筛选，方便学校分析空间使用率高低。</w:t>
            </w:r>
          </w:p>
        </w:tc>
        <w:tc>
          <w:tcPr>
            <w:tcW w:w="852" w:type="dxa"/>
            <w:tcMar>
              <w:left w:w="28" w:type="dxa"/>
              <w:right w:w="28" w:type="dxa"/>
            </w:tcMar>
            <w:vAlign w:val="center"/>
          </w:tcPr>
          <w:p w14:paraId="11866AC4"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1</w:t>
            </w:r>
          </w:p>
        </w:tc>
        <w:tc>
          <w:tcPr>
            <w:tcW w:w="816" w:type="dxa"/>
            <w:tcMar>
              <w:left w:w="28" w:type="dxa"/>
              <w:right w:w="28" w:type="dxa"/>
            </w:tcMar>
            <w:vAlign w:val="center"/>
          </w:tcPr>
          <w:p w14:paraId="6CBAA3F6"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套</w:t>
            </w:r>
          </w:p>
        </w:tc>
      </w:tr>
      <w:tr w:rsidR="00276D35" w:rsidRPr="00276D35" w14:paraId="4909D24D" w14:textId="77777777" w:rsidTr="004927E3">
        <w:trPr>
          <w:trHeight w:val="20"/>
          <w:jc w:val="center"/>
        </w:trPr>
        <w:tc>
          <w:tcPr>
            <w:tcW w:w="460" w:type="dxa"/>
            <w:shd w:val="clear" w:color="000000" w:fill="FFFFFF"/>
            <w:tcMar>
              <w:left w:w="28" w:type="dxa"/>
              <w:right w:w="28" w:type="dxa"/>
            </w:tcMar>
            <w:vAlign w:val="center"/>
          </w:tcPr>
          <w:p w14:paraId="2806215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1</w:t>
            </w:r>
            <w:r w:rsidRPr="00276D35">
              <w:rPr>
                <w:rFonts w:ascii="宋体" w:eastAsia="宋体" w:hAnsi="宋体" w:cs="宋体"/>
                <w:color w:val="000000"/>
                <w:kern w:val="0"/>
                <w:sz w:val="20"/>
                <w:szCs w:val="20"/>
              </w:rPr>
              <w:t>3</w:t>
            </w:r>
          </w:p>
        </w:tc>
        <w:tc>
          <w:tcPr>
            <w:tcW w:w="1748" w:type="dxa"/>
            <w:tcMar>
              <w:left w:w="28" w:type="dxa"/>
              <w:right w:w="28" w:type="dxa"/>
            </w:tcMar>
            <w:vAlign w:val="center"/>
          </w:tcPr>
          <w:p w14:paraId="0E39BC1C"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坚固型电锁口</w:t>
            </w:r>
          </w:p>
        </w:tc>
        <w:tc>
          <w:tcPr>
            <w:tcW w:w="5188" w:type="dxa"/>
            <w:tcMar>
              <w:left w:w="28" w:type="dxa"/>
              <w:right w:w="28" w:type="dxa"/>
            </w:tcMar>
            <w:vAlign w:val="center"/>
          </w:tcPr>
          <w:p w14:paraId="57F225CF" w14:textId="77777777" w:rsidR="00276D35" w:rsidRPr="00276D35" w:rsidRDefault="00276D35" w:rsidP="00276D35">
            <w:pPr>
              <w:widowControl/>
              <w:numPr>
                <w:ilvl w:val="0"/>
                <w:numId w:val="1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专用电磁阀，使用寿命超过100万次老化应用测试设计；</w:t>
            </w:r>
          </w:p>
          <w:p w14:paraId="7FA15368" w14:textId="77777777" w:rsidR="00276D35" w:rsidRPr="00276D35" w:rsidRDefault="00276D35" w:rsidP="00276D35">
            <w:pPr>
              <w:widowControl/>
              <w:numPr>
                <w:ilvl w:val="0"/>
                <w:numId w:val="1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断电上锁和断电未上锁可设置；</w:t>
            </w:r>
          </w:p>
          <w:p w14:paraId="6B09BB7C" w14:textId="77777777" w:rsidR="00276D35" w:rsidRPr="00276D35" w:rsidRDefault="00276D35" w:rsidP="00276D35">
            <w:pPr>
              <w:widowControl/>
              <w:numPr>
                <w:ilvl w:val="0"/>
                <w:numId w:val="13"/>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可与目标教室机械门锁匹配。</w:t>
            </w:r>
          </w:p>
        </w:tc>
        <w:tc>
          <w:tcPr>
            <w:tcW w:w="852" w:type="dxa"/>
            <w:tcMar>
              <w:left w:w="28" w:type="dxa"/>
              <w:right w:w="28" w:type="dxa"/>
            </w:tcMar>
            <w:vAlign w:val="center"/>
          </w:tcPr>
          <w:p w14:paraId="6F6A63E1"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5F8694DD"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只</w:t>
            </w:r>
          </w:p>
        </w:tc>
      </w:tr>
      <w:tr w:rsidR="00276D35" w:rsidRPr="00276D35" w14:paraId="7592BDC7" w14:textId="77777777" w:rsidTr="004927E3">
        <w:trPr>
          <w:trHeight w:val="20"/>
          <w:jc w:val="center"/>
        </w:trPr>
        <w:tc>
          <w:tcPr>
            <w:tcW w:w="460" w:type="dxa"/>
            <w:shd w:val="clear" w:color="000000" w:fill="FFFFFF"/>
            <w:tcMar>
              <w:left w:w="28" w:type="dxa"/>
              <w:right w:w="28" w:type="dxa"/>
            </w:tcMar>
            <w:vAlign w:val="center"/>
          </w:tcPr>
          <w:p w14:paraId="18D5C305"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r w:rsidRPr="00276D35">
              <w:rPr>
                <w:rFonts w:ascii="宋体" w:eastAsia="宋体" w:hAnsi="宋体" w:cs="宋体"/>
                <w:color w:val="000000"/>
                <w:kern w:val="0"/>
                <w:sz w:val="20"/>
                <w:szCs w:val="20"/>
              </w:rPr>
              <w:t>4</w:t>
            </w:r>
          </w:p>
        </w:tc>
        <w:tc>
          <w:tcPr>
            <w:tcW w:w="1748" w:type="dxa"/>
            <w:tcMar>
              <w:left w:w="28" w:type="dxa"/>
              <w:right w:w="28" w:type="dxa"/>
            </w:tcMar>
            <w:vAlign w:val="center"/>
          </w:tcPr>
          <w:p w14:paraId="5BA751A2"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录播学生摄像机</w:t>
            </w:r>
          </w:p>
        </w:tc>
        <w:tc>
          <w:tcPr>
            <w:tcW w:w="5188" w:type="dxa"/>
            <w:tcMar>
              <w:left w:w="28" w:type="dxa"/>
              <w:right w:w="28" w:type="dxa"/>
            </w:tcMar>
            <w:vAlign w:val="center"/>
          </w:tcPr>
          <w:p w14:paraId="3CF3A43F" w14:textId="77777777" w:rsidR="00276D35" w:rsidRPr="00276D35" w:rsidRDefault="00276D35" w:rsidP="00276D35">
            <w:pPr>
              <w:widowControl/>
              <w:numPr>
                <w:ilvl w:val="0"/>
                <w:numId w:val="1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▲传感器尺寸：1/2.7"，500</w:t>
            </w:r>
            <w:proofErr w:type="gramStart"/>
            <w:r w:rsidRPr="00276D35">
              <w:rPr>
                <w:rFonts w:ascii="宋体" w:eastAsia="宋体" w:hAnsi="宋体" w:cs="宋体" w:hint="eastAsia"/>
                <w:color w:val="000000"/>
                <w:kern w:val="0"/>
                <w:sz w:val="20"/>
                <w:szCs w:val="20"/>
              </w:rPr>
              <w:t>万像</w:t>
            </w:r>
            <w:proofErr w:type="gramEnd"/>
            <w:r w:rsidRPr="00276D35">
              <w:rPr>
                <w:rFonts w:ascii="宋体" w:eastAsia="宋体" w:hAnsi="宋体" w:cs="宋体" w:hint="eastAsia"/>
                <w:color w:val="000000"/>
                <w:kern w:val="0"/>
                <w:sz w:val="20"/>
                <w:szCs w:val="20"/>
              </w:rPr>
              <w:t>素逐行扫描CMOS，图像分辨率：2560×1920 ；</w:t>
            </w:r>
          </w:p>
          <w:p w14:paraId="69F0CA0B" w14:textId="77777777" w:rsidR="00276D35" w:rsidRPr="00276D35" w:rsidRDefault="00276D35" w:rsidP="00276D35">
            <w:pPr>
              <w:widowControl/>
              <w:numPr>
                <w:ilvl w:val="0"/>
                <w:numId w:val="1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处理器：CPU、GPU、NPU一体化芯片（提供公安部检测报告复印件并加盖原厂公章）；</w:t>
            </w:r>
          </w:p>
          <w:p w14:paraId="5583FAEF" w14:textId="77777777" w:rsidR="00276D35" w:rsidRPr="00276D35" w:rsidRDefault="00276D35" w:rsidP="00276D35">
            <w:pPr>
              <w:widowControl/>
              <w:numPr>
                <w:ilvl w:val="0"/>
                <w:numId w:val="1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最低照度：彩色：0.002Lux，黑白：0.0005Lux；</w:t>
            </w:r>
            <w:r w:rsidRPr="00276D35">
              <w:rPr>
                <w:rFonts w:ascii="宋体" w:eastAsia="宋体" w:hAnsi="宋体" w:cs="宋体" w:hint="eastAsia"/>
                <w:color w:val="000000"/>
                <w:kern w:val="0"/>
                <w:sz w:val="20"/>
                <w:szCs w:val="20"/>
              </w:rPr>
              <w:br/>
              <w:t>镜头：内置电动变焦镜头，焦距范围不低于2.8-12mm ；视频编码：H.265/H.264/MJPEG；</w:t>
            </w:r>
          </w:p>
          <w:p w14:paraId="433E9517" w14:textId="77777777" w:rsidR="00276D35" w:rsidRPr="00276D35" w:rsidRDefault="00276D35" w:rsidP="00276D35">
            <w:pPr>
              <w:widowControl/>
              <w:numPr>
                <w:ilvl w:val="0"/>
                <w:numId w:val="1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外部接口：1个RJ45以太网口、1个RS485接口、2路报警输入，1路报警输出、1路音频输入，1路音频输出、1个存储卡插槽；</w:t>
            </w:r>
          </w:p>
          <w:p w14:paraId="52EA6D45" w14:textId="77777777" w:rsidR="00276D35" w:rsidRPr="00276D35" w:rsidRDefault="00276D35" w:rsidP="00276D35">
            <w:pPr>
              <w:widowControl/>
              <w:numPr>
                <w:ilvl w:val="0"/>
                <w:numId w:val="14"/>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图像质量诊断：有图像诊断雪花、偏色、画面冻结、增益失衡、摄像机抖动、条纹噪声设置选项（提供公安部检测报告复印件并加盖原厂公章）；多算法切换：支持下面2种多算法切换运行：一、人脸抓拍模式：支持人脸和人体的关联抓拍，并支持人脸属性识别和人流量统计功能；二、行为分析模式：快速移动，越线检测，区域入侵，进入/离开区域，徘徊检测，人员集聚（提供公安部检测报告复印件并加盖原厂公章）；人体抓拍：在同一个视频画面中，最多可同时检测20个运动人体目标，可检测、跟踪、抓拍≥12个运动人体目标，</w:t>
            </w:r>
            <w:proofErr w:type="gramStart"/>
            <w:r w:rsidRPr="00276D35">
              <w:rPr>
                <w:rFonts w:ascii="宋体" w:eastAsia="宋体" w:hAnsi="宋体" w:cs="宋体" w:hint="eastAsia"/>
                <w:color w:val="000000"/>
                <w:kern w:val="0"/>
                <w:sz w:val="20"/>
                <w:szCs w:val="20"/>
              </w:rPr>
              <w:t>抓拍率</w:t>
            </w:r>
            <w:proofErr w:type="gramEnd"/>
            <w:r w:rsidRPr="00276D35">
              <w:rPr>
                <w:rFonts w:ascii="宋体" w:eastAsia="宋体" w:hAnsi="宋体" w:cs="宋体" w:hint="eastAsia"/>
                <w:color w:val="000000"/>
                <w:kern w:val="0"/>
                <w:sz w:val="20"/>
                <w:szCs w:val="20"/>
              </w:rPr>
              <w:t>≥99%，支持最佳人体全貌抓拍筛选去重，重复率≤1%（提供公安部检测报告复印件并加盖原厂公章）；</w:t>
            </w:r>
          </w:p>
        </w:tc>
        <w:tc>
          <w:tcPr>
            <w:tcW w:w="852" w:type="dxa"/>
            <w:tcMar>
              <w:left w:w="28" w:type="dxa"/>
              <w:right w:w="28" w:type="dxa"/>
            </w:tcMar>
            <w:vAlign w:val="center"/>
          </w:tcPr>
          <w:p w14:paraId="066EC8B6"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63169D05"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台</w:t>
            </w:r>
          </w:p>
        </w:tc>
      </w:tr>
      <w:tr w:rsidR="00276D35" w:rsidRPr="00276D35" w14:paraId="66D23C8A" w14:textId="77777777" w:rsidTr="004927E3">
        <w:trPr>
          <w:trHeight w:val="20"/>
          <w:jc w:val="center"/>
        </w:trPr>
        <w:tc>
          <w:tcPr>
            <w:tcW w:w="460" w:type="dxa"/>
            <w:shd w:val="clear" w:color="000000" w:fill="FFFFFF"/>
            <w:tcMar>
              <w:left w:w="28" w:type="dxa"/>
              <w:right w:w="28" w:type="dxa"/>
            </w:tcMar>
            <w:vAlign w:val="center"/>
          </w:tcPr>
          <w:p w14:paraId="198769E4"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r w:rsidRPr="00276D35">
              <w:rPr>
                <w:rFonts w:ascii="宋体" w:eastAsia="宋体" w:hAnsi="宋体" w:cs="宋体"/>
                <w:color w:val="000000"/>
                <w:kern w:val="0"/>
                <w:sz w:val="20"/>
                <w:szCs w:val="20"/>
              </w:rPr>
              <w:t>5</w:t>
            </w:r>
          </w:p>
        </w:tc>
        <w:tc>
          <w:tcPr>
            <w:tcW w:w="1748" w:type="dxa"/>
            <w:shd w:val="clear" w:color="auto" w:fill="FFFFFF"/>
            <w:tcMar>
              <w:left w:w="28" w:type="dxa"/>
              <w:right w:w="28" w:type="dxa"/>
            </w:tcMar>
            <w:vAlign w:val="center"/>
          </w:tcPr>
          <w:p w14:paraId="7AF60732"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教室无线AP</w:t>
            </w:r>
          </w:p>
        </w:tc>
        <w:tc>
          <w:tcPr>
            <w:tcW w:w="5188" w:type="dxa"/>
            <w:shd w:val="clear" w:color="auto" w:fill="FFFFFF"/>
            <w:tcMar>
              <w:left w:w="28" w:type="dxa"/>
              <w:right w:w="28" w:type="dxa"/>
            </w:tcMar>
            <w:vAlign w:val="center"/>
          </w:tcPr>
          <w:p w14:paraId="4B7F1248" w14:textId="77777777" w:rsidR="00276D35" w:rsidRPr="00276D35" w:rsidRDefault="00276D35" w:rsidP="00276D35">
            <w:pPr>
              <w:widowControl/>
              <w:numPr>
                <w:ilvl w:val="0"/>
                <w:numId w:val="1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▲支持802.11ax标准，采用三路双频设计，提供</w:t>
            </w:r>
            <w:proofErr w:type="gramStart"/>
            <w:r w:rsidRPr="00276D35">
              <w:rPr>
                <w:rFonts w:ascii="宋体" w:eastAsia="宋体" w:hAnsi="宋体" w:cs="宋体" w:hint="eastAsia"/>
                <w:color w:val="000000"/>
                <w:kern w:val="0"/>
                <w:sz w:val="20"/>
                <w:szCs w:val="20"/>
              </w:rPr>
              <w:t>官网截</w:t>
            </w:r>
            <w:proofErr w:type="gramEnd"/>
            <w:r w:rsidRPr="00276D35">
              <w:rPr>
                <w:rFonts w:ascii="宋体" w:eastAsia="宋体" w:hAnsi="宋体" w:cs="宋体" w:hint="eastAsia"/>
                <w:color w:val="000000"/>
                <w:kern w:val="0"/>
                <w:sz w:val="20"/>
                <w:szCs w:val="20"/>
              </w:rPr>
              <w:t>图和链接证明；</w:t>
            </w:r>
          </w:p>
          <w:p w14:paraId="64ED3D94" w14:textId="77777777" w:rsidR="00276D35" w:rsidRPr="00276D35" w:rsidRDefault="00276D35" w:rsidP="00276D35">
            <w:pPr>
              <w:widowControl/>
              <w:numPr>
                <w:ilvl w:val="0"/>
                <w:numId w:val="1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采用硬件独立的四射频设计，提供</w:t>
            </w:r>
            <w:proofErr w:type="gramStart"/>
            <w:r w:rsidRPr="00276D35">
              <w:rPr>
                <w:rFonts w:ascii="宋体" w:eastAsia="宋体" w:hAnsi="宋体" w:cs="宋体" w:hint="eastAsia"/>
                <w:color w:val="000000"/>
                <w:kern w:val="0"/>
                <w:sz w:val="20"/>
                <w:szCs w:val="20"/>
              </w:rPr>
              <w:t>官网截</w:t>
            </w:r>
            <w:proofErr w:type="gramEnd"/>
            <w:r w:rsidRPr="00276D35">
              <w:rPr>
                <w:rFonts w:ascii="宋体" w:eastAsia="宋体" w:hAnsi="宋体" w:cs="宋体" w:hint="eastAsia"/>
                <w:color w:val="000000"/>
                <w:kern w:val="0"/>
                <w:sz w:val="20"/>
                <w:szCs w:val="20"/>
              </w:rPr>
              <w:t>图和链接证明；</w:t>
            </w:r>
          </w:p>
          <w:p w14:paraId="7C604668" w14:textId="77777777" w:rsidR="00276D35" w:rsidRPr="00276D35" w:rsidRDefault="00276D35" w:rsidP="00276D35">
            <w:pPr>
              <w:widowControl/>
              <w:numPr>
                <w:ilvl w:val="0"/>
                <w:numId w:val="1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支持三张</w:t>
            </w:r>
            <w:proofErr w:type="gramStart"/>
            <w:r w:rsidRPr="00276D35">
              <w:rPr>
                <w:rFonts w:ascii="宋体" w:eastAsia="宋体" w:hAnsi="宋体" w:cs="宋体" w:hint="eastAsia"/>
                <w:color w:val="000000"/>
                <w:kern w:val="0"/>
                <w:sz w:val="20"/>
                <w:szCs w:val="20"/>
              </w:rPr>
              <w:t>射频卡</w:t>
            </w:r>
            <w:proofErr w:type="gramEnd"/>
            <w:r w:rsidRPr="00276D35">
              <w:rPr>
                <w:rFonts w:ascii="宋体" w:eastAsia="宋体" w:hAnsi="宋体" w:cs="宋体" w:hint="eastAsia"/>
                <w:color w:val="000000"/>
                <w:kern w:val="0"/>
                <w:sz w:val="20"/>
                <w:szCs w:val="20"/>
              </w:rPr>
              <w:t>同时工作在5G频段，提供</w:t>
            </w:r>
            <w:proofErr w:type="gramStart"/>
            <w:r w:rsidRPr="00276D35">
              <w:rPr>
                <w:rFonts w:ascii="宋体" w:eastAsia="宋体" w:hAnsi="宋体" w:cs="宋体" w:hint="eastAsia"/>
                <w:color w:val="000000"/>
                <w:kern w:val="0"/>
                <w:sz w:val="20"/>
                <w:szCs w:val="20"/>
              </w:rPr>
              <w:t>官网截</w:t>
            </w:r>
            <w:proofErr w:type="gramEnd"/>
            <w:r w:rsidRPr="00276D35">
              <w:rPr>
                <w:rFonts w:ascii="宋体" w:eastAsia="宋体" w:hAnsi="宋体" w:cs="宋体" w:hint="eastAsia"/>
                <w:color w:val="000000"/>
                <w:kern w:val="0"/>
                <w:sz w:val="20"/>
                <w:szCs w:val="20"/>
              </w:rPr>
              <w:t>图和链接证明；</w:t>
            </w:r>
          </w:p>
          <w:p w14:paraId="1479F659" w14:textId="77777777" w:rsidR="00276D35" w:rsidRPr="00276D35" w:rsidRDefault="00276D35" w:rsidP="00276D35">
            <w:pPr>
              <w:widowControl/>
              <w:numPr>
                <w:ilvl w:val="0"/>
                <w:numId w:val="1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▲整机支持8条空间流，整机最大无线速率≥4Gbps，提供</w:t>
            </w:r>
            <w:proofErr w:type="gramStart"/>
            <w:r w:rsidRPr="00276D35">
              <w:rPr>
                <w:rFonts w:ascii="宋体" w:eastAsia="宋体" w:hAnsi="宋体" w:cs="宋体" w:hint="eastAsia"/>
                <w:color w:val="000000"/>
                <w:kern w:val="0"/>
                <w:sz w:val="20"/>
                <w:szCs w:val="20"/>
              </w:rPr>
              <w:t>官网截</w:t>
            </w:r>
            <w:proofErr w:type="gramEnd"/>
            <w:r w:rsidRPr="00276D35">
              <w:rPr>
                <w:rFonts w:ascii="宋体" w:eastAsia="宋体" w:hAnsi="宋体" w:cs="宋体" w:hint="eastAsia"/>
                <w:color w:val="000000"/>
                <w:kern w:val="0"/>
                <w:sz w:val="20"/>
                <w:szCs w:val="20"/>
              </w:rPr>
              <w:t>图和链接证明；</w:t>
            </w:r>
          </w:p>
          <w:p w14:paraId="25EC83D5" w14:textId="77777777" w:rsidR="00276D35" w:rsidRPr="00276D35" w:rsidRDefault="00276D35" w:rsidP="00276D35">
            <w:pPr>
              <w:widowControl/>
              <w:numPr>
                <w:ilvl w:val="0"/>
                <w:numId w:val="1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支持1个10/100/1000M以太网端口对外供电，扩展物联网模块；</w:t>
            </w:r>
          </w:p>
          <w:p w14:paraId="7D8A5180" w14:textId="77777777" w:rsidR="00276D35" w:rsidRPr="00276D35" w:rsidRDefault="00276D35" w:rsidP="00276D35">
            <w:pPr>
              <w:widowControl/>
              <w:numPr>
                <w:ilvl w:val="0"/>
                <w:numId w:val="1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至少支持1个2.5G以太网端口；</w:t>
            </w:r>
          </w:p>
          <w:p w14:paraId="3E659482" w14:textId="77777777" w:rsidR="00276D35" w:rsidRPr="00276D35" w:rsidRDefault="00276D35" w:rsidP="00276D35">
            <w:pPr>
              <w:widowControl/>
              <w:numPr>
                <w:ilvl w:val="0"/>
                <w:numId w:val="1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防护等级IP41。</w:t>
            </w:r>
          </w:p>
        </w:tc>
        <w:tc>
          <w:tcPr>
            <w:tcW w:w="852" w:type="dxa"/>
            <w:tcMar>
              <w:left w:w="28" w:type="dxa"/>
              <w:right w:w="28" w:type="dxa"/>
            </w:tcMar>
            <w:vAlign w:val="center"/>
          </w:tcPr>
          <w:p w14:paraId="59FF268D"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2C76DB92"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只</w:t>
            </w:r>
          </w:p>
        </w:tc>
      </w:tr>
      <w:tr w:rsidR="00276D35" w:rsidRPr="00276D35" w14:paraId="1B3A57FA" w14:textId="77777777" w:rsidTr="004927E3">
        <w:trPr>
          <w:trHeight w:val="70"/>
          <w:jc w:val="center"/>
        </w:trPr>
        <w:tc>
          <w:tcPr>
            <w:tcW w:w="460" w:type="dxa"/>
            <w:shd w:val="clear" w:color="000000" w:fill="FFFFFF"/>
            <w:tcMar>
              <w:left w:w="28" w:type="dxa"/>
              <w:right w:w="28" w:type="dxa"/>
            </w:tcMar>
            <w:vAlign w:val="center"/>
          </w:tcPr>
          <w:p w14:paraId="2A69656F"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lastRenderedPageBreak/>
              <w:t>16</w:t>
            </w:r>
          </w:p>
        </w:tc>
        <w:tc>
          <w:tcPr>
            <w:tcW w:w="1748" w:type="dxa"/>
            <w:shd w:val="clear" w:color="auto" w:fill="FFFFFF"/>
            <w:tcMar>
              <w:left w:w="28" w:type="dxa"/>
              <w:right w:w="28" w:type="dxa"/>
            </w:tcMar>
            <w:vAlign w:val="center"/>
          </w:tcPr>
          <w:p w14:paraId="28650AFF"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教室接入千兆交换机</w:t>
            </w:r>
          </w:p>
        </w:tc>
        <w:tc>
          <w:tcPr>
            <w:tcW w:w="5188" w:type="dxa"/>
            <w:shd w:val="clear" w:color="auto" w:fill="FFFFFF"/>
            <w:tcMar>
              <w:left w:w="28" w:type="dxa"/>
              <w:right w:w="28" w:type="dxa"/>
            </w:tcMar>
            <w:vAlign w:val="center"/>
          </w:tcPr>
          <w:p w14:paraId="4763B0E7" w14:textId="77777777" w:rsidR="00276D35" w:rsidRPr="00276D35" w:rsidRDefault="00276D35" w:rsidP="00276D35">
            <w:pPr>
              <w:widowControl/>
              <w:numPr>
                <w:ilvl w:val="0"/>
                <w:numId w:val="16"/>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▲交换容量≥336Gbps，转发性能≥108Mpps ；</w:t>
            </w:r>
          </w:p>
          <w:p w14:paraId="568666B5" w14:textId="77777777" w:rsidR="00276D35" w:rsidRPr="00276D35" w:rsidRDefault="00276D35" w:rsidP="00276D35">
            <w:pPr>
              <w:widowControl/>
              <w:numPr>
                <w:ilvl w:val="0"/>
                <w:numId w:val="16"/>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▲固化10/100/1000M以太网端口≥24，固化1G/10G SFP+非复用口≥4个；</w:t>
            </w:r>
          </w:p>
          <w:p w14:paraId="7D1F10F5" w14:textId="77777777" w:rsidR="00276D35" w:rsidRPr="00276D35" w:rsidRDefault="00276D35" w:rsidP="00276D35">
            <w:pPr>
              <w:widowControl/>
              <w:numPr>
                <w:ilvl w:val="0"/>
                <w:numId w:val="16"/>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投标产品支持单端口POE输出功率≥60W，提供所投产品</w:t>
            </w:r>
            <w:proofErr w:type="gramStart"/>
            <w:r w:rsidRPr="00276D35">
              <w:rPr>
                <w:rFonts w:ascii="宋体" w:eastAsia="宋体" w:hAnsi="宋体" w:cs="宋体" w:hint="eastAsia"/>
                <w:color w:val="000000"/>
                <w:kern w:val="0"/>
                <w:sz w:val="20"/>
                <w:szCs w:val="20"/>
              </w:rPr>
              <w:t>官网截</w:t>
            </w:r>
            <w:proofErr w:type="gramEnd"/>
            <w:r w:rsidRPr="00276D35">
              <w:rPr>
                <w:rFonts w:ascii="宋体" w:eastAsia="宋体" w:hAnsi="宋体" w:cs="宋体" w:hint="eastAsia"/>
                <w:color w:val="000000"/>
                <w:kern w:val="0"/>
                <w:sz w:val="20"/>
                <w:szCs w:val="20"/>
              </w:rPr>
              <w:t>图；</w:t>
            </w:r>
          </w:p>
          <w:p w14:paraId="2BDA73BA" w14:textId="77777777" w:rsidR="00276D35" w:rsidRPr="00276D35" w:rsidRDefault="00276D35" w:rsidP="00276D35">
            <w:pPr>
              <w:widowControl/>
              <w:numPr>
                <w:ilvl w:val="0"/>
                <w:numId w:val="16"/>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投标产品</w:t>
            </w:r>
            <w:proofErr w:type="gramStart"/>
            <w:r w:rsidRPr="00276D35">
              <w:rPr>
                <w:rFonts w:ascii="宋体" w:eastAsia="宋体" w:hAnsi="宋体" w:cs="宋体" w:hint="eastAsia"/>
                <w:color w:val="000000"/>
                <w:kern w:val="0"/>
                <w:sz w:val="20"/>
                <w:szCs w:val="20"/>
              </w:rPr>
              <w:t>所有电口均</w:t>
            </w:r>
            <w:proofErr w:type="gramEnd"/>
            <w:r w:rsidRPr="00276D35">
              <w:rPr>
                <w:rFonts w:ascii="宋体" w:eastAsia="宋体" w:hAnsi="宋体" w:cs="宋体" w:hint="eastAsia"/>
                <w:color w:val="000000"/>
                <w:kern w:val="0"/>
                <w:sz w:val="20"/>
                <w:szCs w:val="20"/>
              </w:rPr>
              <w:t>支持POE和POE+远程供电，整机POE功率输出≥370W；</w:t>
            </w:r>
          </w:p>
          <w:p w14:paraId="76966F9F" w14:textId="77777777" w:rsidR="00276D35" w:rsidRPr="00276D35" w:rsidRDefault="00276D35" w:rsidP="00276D35">
            <w:pPr>
              <w:widowControl/>
              <w:numPr>
                <w:ilvl w:val="0"/>
                <w:numId w:val="16"/>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支持专门基础网络保护机制，能够限制用户向网络中发送数据包的速率，对有攻击行为的用户进行隔离，保证设备和整网的安全稳定运行，提供所投产品</w:t>
            </w:r>
            <w:proofErr w:type="gramStart"/>
            <w:r w:rsidRPr="00276D35">
              <w:rPr>
                <w:rFonts w:ascii="宋体" w:eastAsia="宋体" w:hAnsi="宋体" w:cs="宋体" w:hint="eastAsia"/>
                <w:color w:val="000000"/>
                <w:kern w:val="0"/>
                <w:sz w:val="20"/>
                <w:szCs w:val="20"/>
              </w:rPr>
              <w:t>官网截</w:t>
            </w:r>
            <w:proofErr w:type="gramEnd"/>
            <w:r w:rsidRPr="00276D35">
              <w:rPr>
                <w:rFonts w:ascii="宋体" w:eastAsia="宋体" w:hAnsi="宋体" w:cs="宋体" w:hint="eastAsia"/>
                <w:color w:val="000000"/>
                <w:kern w:val="0"/>
                <w:sz w:val="20"/>
                <w:szCs w:val="20"/>
              </w:rPr>
              <w:t>图。</w:t>
            </w:r>
          </w:p>
        </w:tc>
        <w:tc>
          <w:tcPr>
            <w:tcW w:w="852" w:type="dxa"/>
            <w:tcMar>
              <w:left w:w="28" w:type="dxa"/>
              <w:right w:w="28" w:type="dxa"/>
            </w:tcMar>
            <w:vAlign w:val="center"/>
          </w:tcPr>
          <w:p w14:paraId="04452ACA"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6C873CF4"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台</w:t>
            </w:r>
          </w:p>
        </w:tc>
      </w:tr>
      <w:tr w:rsidR="00276D35" w:rsidRPr="00276D35" w14:paraId="28F4F8E0" w14:textId="77777777" w:rsidTr="004927E3">
        <w:trPr>
          <w:trHeight w:val="20"/>
          <w:jc w:val="center"/>
        </w:trPr>
        <w:tc>
          <w:tcPr>
            <w:tcW w:w="460" w:type="dxa"/>
            <w:shd w:val="clear" w:color="000000" w:fill="FFFFFF"/>
            <w:tcMar>
              <w:left w:w="28" w:type="dxa"/>
              <w:right w:w="28" w:type="dxa"/>
            </w:tcMar>
            <w:vAlign w:val="center"/>
          </w:tcPr>
          <w:p w14:paraId="284DC4B3"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17</w:t>
            </w:r>
          </w:p>
        </w:tc>
        <w:tc>
          <w:tcPr>
            <w:tcW w:w="1748" w:type="dxa"/>
            <w:shd w:val="clear" w:color="auto" w:fill="auto"/>
            <w:tcMar>
              <w:left w:w="28" w:type="dxa"/>
              <w:right w:w="28" w:type="dxa"/>
            </w:tcMar>
            <w:vAlign w:val="center"/>
          </w:tcPr>
          <w:p w14:paraId="4A7FC751"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 xml:space="preserve">亚光磁性书写 </w:t>
            </w:r>
            <w:r w:rsidRPr="00276D35">
              <w:rPr>
                <w:rFonts w:ascii="宋体" w:eastAsia="宋体" w:hAnsi="宋体" w:cs="宋体"/>
                <w:color w:val="000000"/>
                <w:kern w:val="0"/>
                <w:sz w:val="20"/>
                <w:szCs w:val="20"/>
              </w:rPr>
              <w:t xml:space="preserve">  </w:t>
            </w:r>
            <w:r w:rsidRPr="00276D35">
              <w:rPr>
                <w:rFonts w:ascii="宋体" w:eastAsia="宋体" w:hAnsi="宋体" w:cs="宋体" w:hint="eastAsia"/>
                <w:color w:val="000000"/>
                <w:kern w:val="0"/>
                <w:sz w:val="20"/>
                <w:szCs w:val="20"/>
              </w:rPr>
              <w:t>玻璃板</w:t>
            </w:r>
          </w:p>
        </w:tc>
        <w:tc>
          <w:tcPr>
            <w:tcW w:w="5188" w:type="dxa"/>
            <w:shd w:val="clear" w:color="000000" w:fill="FFFFFF"/>
            <w:tcMar>
              <w:left w:w="28" w:type="dxa"/>
              <w:right w:w="28" w:type="dxa"/>
            </w:tcMar>
            <w:vAlign w:val="center"/>
          </w:tcPr>
          <w:p w14:paraId="230E426C" w14:textId="77777777" w:rsidR="00276D35" w:rsidRPr="00276D35" w:rsidRDefault="00276D35" w:rsidP="00276D35">
            <w:pPr>
              <w:widowControl/>
              <w:numPr>
                <w:ilvl w:val="0"/>
                <w:numId w:val="1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长宽尺寸：2M*1.5M，产品颜色：乳白色；</w:t>
            </w:r>
          </w:p>
          <w:p w14:paraId="7516F476" w14:textId="77777777" w:rsidR="00276D35" w:rsidRPr="00276D35" w:rsidRDefault="00276D35" w:rsidP="00276D35">
            <w:pPr>
              <w:widowControl/>
              <w:numPr>
                <w:ilvl w:val="0"/>
                <w:numId w:val="1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垂直视角：最佳视角90度；水平视角：最佳视角90度，可视角120度；</w:t>
            </w:r>
          </w:p>
          <w:p w14:paraId="0CAD3ACC" w14:textId="77777777" w:rsidR="00276D35" w:rsidRPr="00276D35" w:rsidRDefault="00276D35" w:rsidP="00276D35">
            <w:pPr>
              <w:widowControl/>
              <w:numPr>
                <w:ilvl w:val="0"/>
                <w:numId w:val="1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产品基材：采用金晶4mm超白钢化玻璃为基材提供制造商盖章承诺书佐证，经国家3C强制认证，并提供相关检测文件复印件；</w:t>
            </w:r>
          </w:p>
          <w:p w14:paraId="6CB5552F" w14:textId="77777777" w:rsidR="00276D35" w:rsidRPr="00276D35" w:rsidRDefault="00276D35" w:rsidP="00276D35">
            <w:pPr>
              <w:widowControl/>
              <w:numPr>
                <w:ilvl w:val="0"/>
                <w:numId w:val="1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▲无尘环保：SGS环保素材认证；白板部件：通过国家级检测中心的检测并提供检测报告复印件；</w:t>
            </w:r>
          </w:p>
          <w:p w14:paraId="0391EB4E" w14:textId="77777777" w:rsidR="00276D35" w:rsidRPr="00276D35" w:rsidRDefault="00276D35" w:rsidP="00276D35">
            <w:pPr>
              <w:widowControl/>
              <w:numPr>
                <w:ilvl w:val="0"/>
                <w:numId w:val="1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多功能：书写、投影一体化；搭配多媒体影音扩放设备，可进行多媒体教学，并结合激光触摸技术，</w:t>
            </w:r>
            <w:proofErr w:type="gramStart"/>
            <w:r w:rsidRPr="00276D35">
              <w:rPr>
                <w:rFonts w:ascii="宋体" w:eastAsia="宋体" w:hAnsi="宋体" w:cs="宋体" w:hint="eastAsia"/>
                <w:color w:val="000000"/>
                <w:kern w:val="0"/>
                <w:sz w:val="20"/>
                <w:szCs w:val="20"/>
              </w:rPr>
              <w:t>实现点读功能</w:t>
            </w:r>
            <w:proofErr w:type="gramEnd"/>
            <w:r w:rsidRPr="00276D35">
              <w:rPr>
                <w:rFonts w:ascii="宋体" w:eastAsia="宋体" w:hAnsi="宋体" w:cs="宋体" w:hint="eastAsia"/>
                <w:color w:val="000000"/>
                <w:kern w:val="0"/>
                <w:sz w:val="20"/>
                <w:szCs w:val="20"/>
              </w:rPr>
              <w:t>和触摸点跟踪定位功能；</w:t>
            </w:r>
          </w:p>
          <w:p w14:paraId="0FFCD34D" w14:textId="77777777" w:rsidR="00276D35" w:rsidRPr="00276D35" w:rsidRDefault="00276D35" w:rsidP="00276D35">
            <w:pPr>
              <w:widowControl/>
              <w:numPr>
                <w:ilvl w:val="0"/>
                <w:numId w:val="1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产品成分：经AG纳米雾化处理过的钢化玻璃结合投影材料，</w:t>
            </w:r>
            <w:proofErr w:type="gramStart"/>
            <w:r w:rsidRPr="00276D35">
              <w:rPr>
                <w:rFonts w:ascii="宋体" w:eastAsia="宋体" w:hAnsi="宋体" w:cs="宋体" w:hint="eastAsia"/>
                <w:color w:val="000000"/>
                <w:kern w:val="0"/>
                <w:sz w:val="20"/>
                <w:szCs w:val="20"/>
              </w:rPr>
              <w:t>背附镀锌</w:t>
            </w:r>
            <w:proofErr w:type="gramEnd"/>
            <w:r w:rsidRPr="00276D35">
              <w:rPr>
                <w:rFonts w:ascii="宋体" w:eastAsia="宋体" w:hAnsi="宋体" w:cs="宋体" w:hint="eastAsia"/>
                <w:color w:val="000000"/>
                <w:kern w:val="0"/>
                <w:sz w:val="20"/>
                <w:szCs w:val="20"/>
              </w:rPr>
              <w:t>钢板提供制造商盖章承诺书佐证；</w:t>
            </w:r>
          </w:p>
          <w:p w14:paraId="7142DAC8" w14:textId="77777777" w:rsidR="00276D35" w:rsidRPr="00276D35" w:rsidRDefault="00276D35" w:rsidP="00276D35">
            <w:pPr>
              <w:widowControl/>
              <w:numPr>
                <w:ilvl w:val="0"/>
                <w:numId w:val="1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▲防眩护眼：表面经过纳米雾化处理并提供制造商盖章承诺书佐证；</w:t>
            </w:r>
          </w:p>
          <w:p w14:paraId="2CD01222" w14:textId="77777777" w:rsidR="00276D35" w:rsidRPr="00276D35" w:rsidRDefault="00276D35" w:rsidP="00276D35">
            <w:pPr>
              <w:widowControl/>
              <w:numPr>
                <w:ilvl w:val="0"/>
                <w:numId w:val="17"/>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表面参数：粗糙度值Ra0.18-0.45、光泽度：25gu-35gu并提供第三方检测报告复印件佐证。</w:t>
            </w:r>
          </w:p>
        </w:tc>
        <w:tc>
          <w:tcPr>
            <w:tcW w:w="852" w:type="dxa"/>
            <w:tcMar>
              <w:left w:w="28" w:type="dxa"/>
              <w:right w:w="28" w:type="dxa"/>
            </w:tcMar>
            <w:vAlign w:val="center"/>
          </w:tcPr>
          <w:p w14:paraId="45547659"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3</w:t>
            </w:r>
          </w:p>
        </w:tc>
        <w:tc>
          <w:tcPr>
            <w:tcW w:w="816" w:type="dxa"/>
            <w:tcMar>
              <w:left w:w="28" w:type="dxa"/>
              <w:right w:w="28" w:type="dxa"/>
            </w:tcMar>
            <w:vAlign w:val="center"/>
          </w:tcPr>
          <w:p w14:paraId="544CFF8F"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块</w:t>
            </w:r>
          </w:p>
        </w:tc>
      </w:tr>
      <w:tr w:rsidR="00276D35" w:rsidRPr="00276D35" w14:paraId="16B51E31" w14:textId="77777777" w:rsidTr="004927E3">
        <w:trPr>
          <w:trHeight w:val="20"/>
          <w:jc w:val="center"/>
        </w:trPr>
        <w:tc>
          <w:tcPr>
            <w:tcW w:w="460" w:type="dxa"/>
            <w:shd w:val="clear" w:color="000000" w:fill="FFFFFF"/>
            <w:tcMar>
              <w:left w:w="28" w:type="dxa"/>
              <w:right w:w="28" w:type="dxa"/>
            </w:tcMar>
            <w:vAlign w:val="center"/>
          </w:tcPr>
          <w:p w14:paraId="58FC80BD"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18</w:t>
            </w:r>
          </w:p>
        </w:tc>
        <w:tc>
          <w:tcPr>
            <w:tcW w:w="1748" w:type="dxa"/>
            <w:shd w:val="clear" w:color="auto" w:fill="auto"/>
            <w:tcMar>
              <w:left w:w="28" w:type="dxa"/>
              <w:right w:w="28" w:type="dxa"/>
            </w:tcMar>
            <w:vAlign w:val="center"/>
          </w:tcPr>
          <w:p w14:paraId="69E3CAEB" w14:textId="77777777" w:rsidR="00276D35" w:rsidRPr="00276D35" w:rsidRDefault="00276D35" w:rsidP="00276D35">
            <w:pPr>
              <w:widowControl/>
              <w:snapToGrid w:val="0"/>
              <w:jc w:val="left"/>
              <w:rPr>
                <w:rFonts w:ascii="宋体" w:eastAsia="宋体" w:hAnsi="宋体" w:cs="宋体"/>
                <w:color w:val="000000"/>
                <w:kern w:val="0"/>
                <w:sz w:val="20"/>
                <w:szCs w:val="20"/>
              </w:rPr>
            </w:pPr>
            <w:proofErr w:type="gramStart"/>
            <w:r w:rsidRPr="00276D35">
              <w:rPr>
                <w:rFonts w:ascii="宋体" w:eastAsia="宋体" w:hAnsi="宋体" w:cs="宋体" w:hint="eastAsia"/>
                <w:color w:val="000000"/>
                <w:kern w:val="0"/>
                <w:sz w:val="20"/>
                <w:szCs w:val="20"/>
              </w:rPr>
              <w:t>无线键鼠</w:t>
            </w:r>
            <w:proofErr w:type="gramEnd"/>
          </w:p>
        </w:tc>
        <w:tc>
          <w:tcPr>
            <w:tcW w:w="5188" w:type="dxa"/>
            <w:shd w:val="clear" w:color="000000" w:fill="FFFFFF"/>
            <w:tcMar>
              <w:left w:w="28" w:type="dxa"/>
              <w:right w:w="28" w:type="dxa"/>
            </w:tcMar>
            <w:vAlign w:val="center"/>
          </w:tcPr>
          <w:p w14:paraId="62EC87AA" w14:textId="77777777" w:rsidR="00276D35" w:rsidRPr="00276D35" w:rsidRDefault="00276D35" w:rsidP="00276D35">
            <w:pPr>
              <w:widowControl/>
              <w:numPr>
                <w:ilvl w:val="0"/>
                <w:numId w:val="1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2.4GHz无线输出技术，有效距离10米；</w:t>
            </w:r>
          </w:p>
          <w:p w14:paraId="271D6CFC" w14:textId="77777777" w:rsidR="00276D35" w:rsidRPr="00276D35" w:rsidRDefault="00276D35" w:rsidP="00276D35">
            <w:pPr>
              <w:widowControl/>
              <w:numPr>
                <w:ilvl w:val="0"/>
                <w:numId w:val="1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8个多媒体快捷按键；</w:t>
            </w:r>
          </w:p>
          <w:p w14:paraId="2EEACC6D" w14:textId="77777777" w:rsidR="00276D35" w:rsidRPr="00276D35" w:rsidRDefault="00276D35" w:rsidP="00276D35">
            <w:pPr>
              <w:widowControl/>
              <w:numPr>
                <w:ilvl w:val="0"/>
                <w:numId w:val="1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USB即插即用；</w:t>
            </w:r>
          </w:p>
          <w:p w14:paraId="00B13304" w14:textId="77777777" w:rsidR="00276D35" w:rsidRPr="00276D35" w:rsidRDefault="00276D35" w:rsidP="00276D35">
            <w:pPr>
              <w:widowControl/>
              <w:numPr>
                <w:ilvl w:val="0"/>
                <w:numId w:val="18"/>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超长电池续航。</w:t>
            </w:r>
          </w:p>
        </w:tc>
        <w:tc>
          <w:tcPr>
            <w:tcW w:w="852" w:type="dxa"/>
            <w:shd w:val="clear" w:color="000000" w:fill="FFFFFF"/>
            <w:tcMar>
              <w:left w:w="28" w:type="dxa"/>
              <w:right w:w="28" w:type="dxa"/>
            </w:tcMar>
            <w:vAlign w:val="center"/>
          </w:tcPr>
          <w:p w14:paraId="28FEC385"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shd w:val="clear" w:color="000000" w:fill="FFFFFF"/>
            <w:tcMar>
              <w:left w:w="28" w:type="dxa"/>
              <w:right w:w="28" w:type="dxa"/>
            </w:tcMar>
            <w:vAlign w:val="center"/>
          </w:tcPr>
          <w:p w14:paraId="509F9F75"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套</w:t>
            </w:r>
          </w:p>
        </w:tc>
      </w:tr>
      <w:tr w:rsidR="00276D35" w:rsidRPr="00276D35" w14:paraId="18BFF4AD" w14:textId="77777777" w:rsidTr="004927E3">
        <w:trPr>
          <w:trHeight w:val="20"/>
          <w:jc w:val="center"/>
        </w:trPr>
        <w:tc>
          <w:tcPr>
            <w:tcW w:w="460" w:type="dxa"/>
            <w:shd w:val="clear" w:color="000000" w:fill="FFFFFF"/>
            <w:tcMar>
              <w:left w:w="28" w:type="dxa"/>
              <w:right w:w="28" w:type="dxa"/>
            </w:tcMar>
            <w:vAlign w:val="center"/>
          </w:tcPr>
          <w:p w14:paraId="3D53EEF4"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r w:rsidRPr="00276D35">
              <w:rPr>
                <w:rFonts w:ascii="宋体" w:eastAsia="宋体" w:hAnsi="宋体" w:cs="宋体"/>
                <w:color w:val="000000"/>
                <w:kern w:val="0"/>
                <w:sz w:val="20"/>
                <w:szCs w:val="20"/>
              </w:rPr>
              <w:t>9</w:t>
            </w:r>
          </w:p>
        </w:tc>
        <w:tc>
          <w:tcPr>
            <w:tcW w:w="1748" w:type="dxa"/>
            <w:shd w:val="clear" w:color="auto" w:fill="auto"/>
            <w:tcMar>
              <w:left w:w="28" w:type="dxa"/>
              <w:right w:w="28" w:type="dxa"/>
            </w:tcMar>
            <w:vAlign w:val="center"/>
          </w:tcPr>
          <w:p w14:paraId="5802E679"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辅助显示器</w:t>
            </w:r>
          </w:p>
        </w:tc>
        <w:tc>
          <w:tcPr>
            <w:tcW w:w="5188" w:type="dxa"/>
            <w:shd w:val="clear" w:color="000000" w:fill="FFFFFF"/>
            <w:tcMar>
              <w:left w:w="28" w:type="dxa"/>
              <w:right w:w="28" w:type="dxa"/>
            </w:tcMar>
            <w:vAlign w:val="center"/>
          </w:tcPr>
          <w:p w14:paraId="02509603"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屏幕尺寸</w:t>
            </w:r>
            <w:r w:rsidRPr="00276D35">
              <w:rPr>
                <w:rFonts w:ascii="宋体" w:eastAsia="宋体" w:hAnsi="宋体" w:cs="宋体"/>
                <w:color w:val="000000"/>
                <w:kern w:val="0"/>
                <w:sz w:val="20"/>
                <w:szCs w:val="20"/>
              </w:rPr>
              <w:t>6</w:t>
            </w:r>
            <w:r w:rsidRPr="00276D35">
              <w:rPr>
                <w:rFonts w:ascii="宋体" w:eastAsia="宋体" w:hAnsi="宋体" w:cs="宋体" w:hint="eastAsia"/>
                <w:color w:val="000000"/>
                <w:kern w:val="0"/>
                <w:sz w:val="20"/>
                <w:szCs w:val="20"/>
              </w:rPr>
              <w:t>5寸，分辨率3840x2160，直下式LED背光源，VA面板；</w:t>
            </w:r>
          </w:p>
          <w:p w14:paraId="6897B3B3"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▲采用120Hz显示面板，显示动态画面时无拖影现象，面板亮度：≥620 cd/m²，峰值亮度≥850 cd/m²；</w:t>
            </w:r>
          </w:p>
          <w:p w14:paraId="1ED5C63A"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对比度≥4000:1，动态对比度，≥500000:1，响应时间≤8m，可视角度：≥178度（水平/垂直）；</w:t>
            </w:r>
          </w:p>
          <w:p w14:paraId="0A2274A4"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屏幕防眩光类型：防眩光；</w:t>
            </w:r>
          </w:p>
          <w:p w14:paraId="66E17BB0"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▲支持HDR10, HLG，Dolby Vision，最高支持4096x2160/60P并向下兼容，接口：HDMI数量≥4， IP Link认证，</w:t>
            </w:r>
            <w:proofErr w:type="gramStart"/>
            <w:r w:rsidRPr="00276D35">
              <w:rPr>
                <w:rFonts w:ascii="宋体" w:eastAsia="宋体" w:hAnsi="宋体" w:cs="宋体" w:hint="eastAsia"/>
                <w:color w:val="000000"/>
                <w:kern w:val="0"/>
                <w:sz w:val="20"/>
                <w:szCs w:val="20"/>
              </w:rPr>
              <w:t>标配安卓</w:t>
            </w:r>
            <w:proofErr w:type="gramEnd"/>
            <w:r w:rsidRPr="00276D35">
              <w:rPr>
                <w:rFonts w:ascii="宋体" w:eastAsia="宋体" w:hAnsi="宋体" w:cs="宋体" w:hint="eastAsia"/>
                <w:color w:val="000000"/>
                <w:kern w:val="0"/>
                <w:sz w:val="20"/>
                <w:szCs w:val="20"/>
              </w:rPr>
              <w:t>9.0系统；外部控制通过RS232C/有线/无线局域网, 红外遥控器，可作为WIFI热点，取得中国节能产品认证证书；</w:t>
            </w:r>
          </w:p>
          <w:p w14:paraId="7352ED0B"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采用4K HDR 图像处理芯片X1，具备</w:t>
            </w:r>
            <w:proofErr w:type="gramStart"/>
            <w:r w:rsidRPr="00276D35">
              <w:rPr>
                <w:rFonts w:ascii="宋体" w:eastAsia="宋体" w:hAnsi="宋体" w:cs="宋体" w:hint="eastAsia"/>
                <w:color w:val="000000"/>
                <w:kern w:val="0"/>
                <w:sz w:val="20"/>
                <w:szCs w:val="20"/>
              </w:rPr>
              <w:t>特</w:t>
            </w:r>
            <w:proofErr w:type="gramEnd"/>
            <w:r w:rsidRPr="00276D35">
              <w:rPr>
                <w:rFonts w:ascii="宋体" w:eastAsia="宋体" w:hAnsi="宋体" w:cs="宋体" w:hint="eastAsia"/>
                <w:color w:val="000000"/>
                <w:kern w:val="0"/>
                <w:sz w:val="20"/>
                <w:szCs w:val="20"/>
              </w:rPr>
              <w:t>丽</w:t>
            </w:r>
            <w:proofErr w:type="gramStart"/>
            <w:r w:rsidRPr="00276D35">
              <w:rPr>
                <w:rFonts w:ascii="宋体" w:eastAsia="宋体" w:hAnsi="宋体" w:cs="宋体" w:hint="eastAsia"/>
                <w:color w:val="000000"/>
                <w:kern w:val="0"/>
                <w:sz w:val="20"/>
                <w:szCs w:val="20"/>
              </w:rPr>
              <w:t>魅</w:t>
            </w:r>
            <w:proofErr w:type="gramEnd"/>
            <w:r w:rsidRPr="00276D35">
              <w:rPr>
                <w:rFonts w:ascii="宋体" w:eastAsia="宋体" w:hAnsi="宋体" w:cs="宋体" w:hint="eastAsia"/>
                <w:color w:val="000000"/>
                <w:kern w:val="0"/>
                <w:sz w:val="20"/>
                <w:szCs w:val="20"/>
              </w:rPr>
              <w:t>彩显示技术，标配多声道屏幕声场；</w:t>
            </w:r>
          </w:p>
          <w:p w14:paraId="4F5CC498"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 xml:space="preserve"> ▲支持IP网络有线/无线远程控制，实现数字标牌和信息发布功能；支持专业模式，可自定义多种菜单功能；</w:t>
            </w:r>
          </w:p>
          <w:p w14:paraId="34EECFF7"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支持对输入源、音量、外接设备等进行功能限制，防止误操作；</w:t>
            </w:r>
          </w:p>
          <w:p w14:paraId="48ACFAEA"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可通过USB口快捷导入导出配置，实现统一设置；</w:t>
            </w:r>
          </w:p>
          <w:p w14:paraId="2F22C816"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支持定制开机主界面，显示使用指南；</w:t>
            </w:r>
          </w:p>
          <w:p w14:paraId="6462CF1A"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无需操作遥控器，HDMI接入后自动开机，并可自动切换HDMI输入源；</w:t>
            </w:r>
          </w:p>
          <w:p w14:paraId="3DB013DA"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可提供演讲</w:t>
            </w:r>
            <w:proofErr w:type="gramStart"/>
            <w:r w:rsidRPr="00276D35">
              <w:rPr>
                <w:rFonts w:ascii="宋体" w:eastAsia="宋体" w:hAnsi="宋体" w:cs="宋体" w:hint="eastAsia"/>
                <w:color w:val="000000"/>
                <w:kern w:val="0"/>
                <w:sz w:val="20"/>
                <w:szCs w:val="20"/>
              </w:rPr>
              <w:t>计时屏显功能</w:t>
            </w:r>
            <w:proofErr w:type="gramEnd"/>
            <w:r w:rsidRPr="00276D35">
              <w:rPr>
                <w:rFonts w:ascii="宋体" w:eastAsia="宋体" w:hAnsi="宋体" w:cs="宋体" w:hint="eastAsia"/>
                <w:color w:val="000000"/>
                <w:kern w:val="0"/>
                <w:sz w:val="20"/>
                <w:szCs w:val="20"/>
              </w:rPr>
              <w:t>，内置数字标牌功能，支持HTML5，实现多画面布局，无需外接机顶盒或PC；</w:t>
            </w:r>
          </w:p>
          <w:p w14:paraId="26F67241"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支持电源管理，定时开关机功能，无信号输入后自动关机功能；</w:t>
            </w:r>
          </w:p>
          <w:p w14:paraId="5789FC35"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需要提供产品技术彩页盖章证明资料。</w:t>
            </w:r>
          </w:p>
        </w:tc>
        <w:tc>
          <w:tcPr>
            <w:tcW w:w="852" w:type="dxa"/>
            <w:shd w:val="clear" w:color="000000" w:fill="FFFFFF"/>
            <w:tcMar>
              <w:left w:w="28" w:type="dxa"/>
              <w:right w:w="28" w:type="dxa"/>
            </w:tcMar>
            <w:vAlign w:val="center"/>
          </w:tcPr>
          <w:p w14:paraId="639D59DD"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2</w:t>
            </w:r>
          </w:p>
        </w:tc>
        <w:tc>
          <w:tcPr>
            <w:tcW w:w="816" w:type="dxa"/>
            <w:shd w:val="clear" w:color="000000" w:fill="FFFFFF"/>
            <w:tcMar>
              <w:left w:w="28" w:type="dxa"/>
              <w:right w:w="28" w:type="dxa"/>
            </w:tcMar>
            <w:vAlign w:val="center"/>
          </w:tcPr>
          <w:p w14:paraId="268D609B"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台</w:t>
            </w:r>
          </w:p>
        </w:tc>
      </w:tr>
      <w:tr w:rsidR="00276D35" w:rsidRPr="00276D35" w14:paraId="6DC3EE21" w14:textId="77777777" w:rsidTr="004927E3">
        <w:trPr>
          <w:trHeight w:val="20"/>
          <w:jc w:val="center"/>
        </w:trPr>
        <w:tc>
          <w:tcPr>
            <w:tcW w:w="460" w:type="dxa"/>
            <w:shd w:val="clear" w:color="000000" w:fill="FFFFFF"/>
            <w:tcMar>
              <w:left w:w="28" w:type="dxa"/>
              <w:right w:w="28" w:type="dxa"/>
            </w:tcMar>
            <w:vAlign w:val="center"/>
          </w:tcPr>
          <w:p w14:paraId="171A4693"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w:t>
            </w:r>
            <w:r w:rsidRPr="00276D35">
              <w:rPr>
                <w:rFonts w:ascii="宋体" w:eastAsia="宋体" w:hAnsi="宋体" w:cs="宋体"/>
                <w:color w:val="000000"/>
                <w:kern w:val="0"/>
                <w:sz w:val="20"/>
                <w:szCs w:val="20"/>
              </w:rPr>
              <w:t>0</w:t>
            </w:r>
          </w:p>
        </w:tc>
        <w:tc>
          <w:tcPr>
            <w:tcW w:w="1748" w:type="dxa"/>
            <w:shd w:val="clear" w:color="auto" w:fill="auto"/>
            <w:tcMar>
              <w:left w:w="28" w:type="dxa"/>
              <w:right w:w="28" w:type="dxa"/>
            </w:tcMar>
            <w:vAlign w:val="center"/>
          </w:tcPr>
          <w:p w14:paraId="661231F1"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移动升降讲台</w:t>
            </w:r>
          </w:p>
        </w:tc>
        <w:tc>
          <w:tcPr>
            <w:tcW w:w="5188" w:type="dxa"/>
            <w:shd w:val="clear" w:color="000000" w:fill="FFFFFF"/>
            <w:tcMar>
              <w:left w:w="28" w:type="dxa"/>
              <w:right w:w="28" w:type="dxa"/>
            </w:tcMar>
            <w:vAlign w:val="center"/>
          </w:tcPr>
          <w:p w14:paraId="6312E1C3"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移动讲台底座以及主体支撑轴为铝材。课桌桌面材质为中密度纤维板，功能槽为ABS塑料，脚轮为混合材料；</w:t>
            </w:r>
          </w:p>
          <w:p w14:paraId="666BCF4D"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桌面配水杯卡槽，pad卡</w:t>
            </w:r>
            <w:proofErr w:type="gramStart"/>
            <w:r w:rsidRPr="00276D35">
              <w:rPr>
                <w:rFonts w:ascii="宋体" w:eastAsia="宋体" w:hAnsi="宋体" w:cs="宋体" w:hint="eastAsia"/>
                <w:color w:val="000000"/>
                <w:kern w:val="0"/>
                <w:sz w:val="20"/>
                <w:szCs w:val="20"/>
              </w:rPr>
              <w:t>槽以及笔</w:t>
            </w:r>
            <w:proofErr w:type="gramEnd"/>
            <w:r w:rsidRPr="00276D35">
              <w:rPr>
                <w:rFonts w:ascii="宋体" w:eastAsia="宋体" w:hAnsi="宋体" w:cs="宋体" w:hint="eastAsia"/>
                <w:color w:val="000000"/>
                <w:kern w:val="0"/>
                <w:sz w:val="20"/>
                <w:szCs w:val="20"/>
              </w:rPr>
              <w:t>槽；</w:t>
            </w:r>
          </w:p>
          <w:p w14:paraId="50FCB887"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底座配备4个万向轮，两个以上万向轮带锁定功能；</w:t>
            </w:r>
          </w:p>
          <w:p w14:paraId="0A40010B"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桌面承重小于等于7KG；桌面可升降高度</w:t>
            </w:r>
            <w:proofErr w:type="gramStart"/>
            <w:r w:rsidRPr="00276D35">
              <w:rPr>
                <w:rFonts w:ascii="宋体" w:eastAsia="宋体" w:hAnsi="宋体" w:cs="宋体" w:hint="eastAsia"/>
                <w:color w:val="000000"/>
                <w:kern w:val="0"/>
                <w:sz w:val="20"/>
                <w:szCs w:val="20"/>
              </w:rPr>
              <w:t>》</w:t>
            </w:r>
            <w:proofErr w:type="gramEnd"/>
            <w:r w:rsidRPr="00276D35">
              <w:rPr>
                <w:rFonts w:ascii="宋体" w:eastAsia="宋体" w:hAnsi="宋体" w:cs="宋体" w:hint="eastAsia"/>
                <w:color w:val="000000"/>
                <w:kern w:val="0"/>
                <w:sz w:val="20"/>
                <w:szCs w:val="20"/>
              </w:rPr>
              <w:t>40CM；</w:t>
            </w:r>
          </w:p>
          <w:p w14:paraId="5474A8FC"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桌面最低离地高度74cm，桌面最高离地高度129cm；</w:t>
            </w:r>
          </w:p>
          <w:p w14:paraId="1A83A8E9"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▲桌面采用符合人体工程学站</w:t>
            </w:r>
            <w:proofErr w:type="gramStart"/>
            <w:r w:rsidRPr="00276D35">
              <w:rPr>
                <w:rFonts w:ascii="宋体" w:eastAsia="宋体" w:hAnsi="宋体" w:cs="宋体" w:hint="eastAsia"/>
                <w:color w:val="000000"/>
                <w:kern w:val="0"/>
                <w:sz w:val="20"/>
                <w:szCs w:val="20"/>
              </w:rPr>
              <w:t>坐两姿的</w:t>
            </w:r>
            <w:proofErr w:type="gramEnd"/>
            <w:r w:rsidRPr="00276D35">
              <w:rPr>
                <w:rFonts w:ascii="宋体" w:eastAsia="宋体" w:hAnsi="宋体" w:cs="宋体" w:hint="eastAsia"/>
                <w:color w:val="000000"/>
                <w:kern w:val="0"/>
                <w:sz w:val="20"/>
                <w:szCs w:val="20"/>
              </w:rPr>
              <w:t>升降要求，恒力+气弹簧升降技术,无冲击感，适合不同重量,高低升降操作可双向无级定位；</w:t>
            </w:r>
          </w:p>
          <w:p w14:paraId="47F3B28F"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设计符合ANSI/BIFMA X5.5-2008标准；</w:t>
            </w:r>
          </w:p>
          <w:p w14:paraId="6B15EF77" w14:textId="77777777" w:rsidR="00276D35" w:rsidRPr="00276D35" w:rsidRDefault="00276D35" w:rsidP="00276D35">
            <w:pPr>
              <w:widowControl/>
              <w:numPr>
                <w:ilvl w:val="0"/>
                <w:numId w:val="19"/>
              </w:numPr>
              <w:snapToGrid w:val="0"/>
              <w:jc w:val="left"/>
              <w:rPr>
                <w:rFonts w:ascii="宋体" w:eastAsia="宋体" w:hAnsi="宋体" w:cs="宋体"/>
                <w:color w:val="000000"/>
                <w:kern w:val="0"/>
                <w:szCs w:val="21"/>
                <w:lang w:bidi="ar"/>
              </w:rPr>
            </w:pPr>
            <w:r w:rsidRPr="00276D35">
              <w:rPr>
                <w:rFonts w:ascii="宋体" w:eastAsia="宋体" w:hAnsi="宋体" w:cs="宋体" w:hint="eastAsia"/>
                <w:color w:val="000000"/>
                <w:kern w:val="0"/>
                <w:sz w:val="20"/>
                <w:szCs w:val="20"/>
              </w:rPr>
              <w:t>需要提供产品实物展示图片介绍。</w:t>
            </w:r>
          </w:p>
        </w:tc>
        <w:tc>
          <w:tcPr>
            <w:tcW w:w="852" w:type="dxa"/>
            <w:shd w:val="clear" w:color="000000" w:fill="FFFFFF"/>
            <w:tcMar>
              <w:left w:w="28" w:type="dxa"/>
              <w:right w:w="28" w:type="dxa"/>
            </w:tcMar>
            <w:vAlign w:val="center"/>
          </w:tcPr>
          <w:p w14:paraId="43908810"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shd w:val="clear" w:color="000000" w:fill="FFFFFF"/>
            <w:tcMar>
              <w:left w:w="28" w:type="dxa"/>
              <w:right w:w="28" w:type="dxa"/>
            </w:tcMar>
            <w:vAlign w:val="center"/>
          </w:tcPr>
          <w:p w14:paraId="1AC0B3F1"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张</w:t>
            </w:r>
          </w:p>
        </w:tc>
      </w:tr>
      <w:tr w:rsidR="00276D35" w:rsidRPr="00276D35" w14:paraId="4A0F452E" w14:textId="77777777" w:rsidTr="004927E3">
        <w:trPr>
          <w:trHeight w:val="20"/>
          <w:jc w:val="center"/>
        </w:trPr>
        <w:tc>
          <w:tcPr>
            <w:tcW w:w="460" w:type="dxa"/>
            <w:shd w:val="clear" w:color="000000" w:fill="FFFFFF"/>
            <w:tcMar>
              <w:left w:w="28" w:type="dxa"/>
              <w:right w:w="28" w:type="dxa"/>
            </w:tcMar>
            <w:vAlign w:val="center"/>
          </w:tcPr>
          <w:p w14:paraId="10935011"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w:t>
            </w:r>
            <w:r w:rsidRPr="00276D35">
              <w:rPr>
                <w:rFonts w:ascii="宋体" w:eastAsia="宋体" w:hAnsi="宋体" w:cs="宋体"/>
                <w:color w:val="000000"/>
                <w:kern w:val="0"/>
                <w:sz w:val="20"/>
                <w:szCs w:val="20"/>
              </w:rPr>
              <w:t>1</w:t>
            </w:r>
          </w:p>
        </w:tc>
        <w:tc>
          <w:tcPr>
            <w:tcW w:w="1748" w:type="dxa"/>
            <w:shd w:val="clear" w:color="auto" w:fill="auto"/>
            <w:tcMar>
              <w:left w:w="28" w:type="dxa"/>
              <w:right w:w="28" w:type="dxa"/>
            </w:tcMar>
            <w:vAlign w:val="center"/>
          </w:tcPr>
          <w:p w14:paraId="7E735B30"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设备机柜</w:t>
            </w:r>
          </w:p>
        </w:tc>
        <w:tc>
          <w:tcPr>
            <w:tcW w:w="5188" w:type="dxa"/>
            <w:shd w:val="clear" w:color="auto" w:fill="auto"/>
            <w:tcMar>
              <w:left w:w="28" w:type="dxa"/>
              <w:right w:w="28" w:type="dxa"/>
            </w:tcMar>
            <w:vAlign w:val="center"/>
          </w:tcPr>
          <w:p w14:paraId="2A7E376D"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机柜容量：≥20U，可</w:t>
            </w:r>
            <w:proofErr w:type="gramStart"/>
            <w:r w:rsidRPr="00276D35">
              <w:rPr>
                <w:rFonts w:ascii="宋体" w:eastAsia="宋体" w:hAnsi="宋体" w:cs="宋体" w:hint="eastAsia"/>
                <w:color w:val="000000"/>
                <w:kern w:val="0"/>
                <w:sz w:val="20"/>
                <w:szCs w:val="20"/>
              </w:rPr>
              <w:t>适装标准</w:t>
            </w:r>
            <w:proofErr w:type="gramEnd"/>
            <w:r w:rsidRPr="00276D35">
              <w:rPr>
                <w:rFonts w:ascii="宋体" w:eastAsia="宋体" w:hAnsi="宋体" w:cs="宋体" w:hint="eastAsia"/>
                <w:color w:val="000000"/>
                <w:kern w:val="0"/>
                <w:sz w:val="20"/>
                <w:szCs w:val="20"/>
              </w:rPr>
              <w:t>19英寸系列网络、通信类产品；</w:t>
            </w:r>
          </w:p>
          <w:p w14:paraId="47211528"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▲外壳材质：原木色木质板，具备防屏蔽无线信号功能；</w:t>
            </w:r>
          </w:p>
          <w:p w14:paraId="5B358116"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正面门板：原木色木质板，推拉式打开，带机械锁；</w:t>
            </w:r>
          </w:p>
          <w:p w14:paraId="2EA615DD"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背部门板：可快速拆卸的钢材挡板；</w:t>
            </w:r>
          </w:p>
          <w:p w14:paraId="34A19634"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机架型材：冷轧钢材，厚度≥1.2mm，表面喷塑（黑色）；</w:t>
            </w:r>
          </w:p>
          <w:p w14:paraId="360C1757"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机柜支脚：万向高承重脚轮；</w:t>
            </w:r>
          </w:p>
          <w:p w14:paraId="08E84544"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散热孔位置：背部散热；</w:t>
            </w:r>
          </w:p>
          <w:p w14:paraId="51B60151"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出线孔位置：底部出线；</w:t>
            </w:r>
          </w:p>
          <w:p w14:paraId="4E5D626E" w14:textId="77777777" w:rsidR="00276D35" w:rsidRPr="00276D35" w:rsidRDefault="00276D35" w:rsidP="00276D35">
            <w:pPr>
              <w:widowControl/>
              <w:numPr>
                <w:ilvl w:val="0"/>
                <w:numId w:val="19"/>
              </w:numPr>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制造标准符合GB/T3047.2- 92标准。</w:t>
            </w:r>
          </w:p>
        </w:tc>
        <w:tc>
          <w:tcPr>
            <w:tcW w:w="852" w:type="dxa"/>
            <w:shd w:val="clear" w:color="000000" w:fill="FFFFFF"/>
            <w:tcMar>
              <w:left w:w="28" w:type="dxa"/>
              <w:right w:w="28" w:type="dxa"/>
            </w:tcMar>
            <w:vAlign w:val="center"/>
          </w:tcPr>
          <w:p w14:paraId="6F96064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shd w:val="clear" w:color="000000" w:fill="FFFFFF"/>
            <w:tcMar>
              <w:left w:w="28" w:type="dxa"/>
              <w:right w:w="28" w:type="dxa"/>
            </w:tcMar>
            <w:vAlign w:val="center"/>
          </w:tcPr>
          <w:p w14:paraId="697BB658"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台</w:t>
            </w:r>
          </w:p>
        </w:tc>
      </w:tr>
      <w:tr w:rsidR="00276D35" w:rsidRPr="00276D35" w14:paraId="422C6626" w14:textId="77777777" w:rsidTr="004927E3">
        <w:trPr>
          <w:trHeight w:val="20"/>
          <w:jc w:val="center"/>
        </w:trPr>
        <w:tc>
          <w:tcPr>
            <w:tcW w:w="460" w:type="dxa"/>
            <w:shd w:val="clear" w:color="000000" w:fill="FFFFFF"/>
            <w:tcMar>
              <w:left w:w="28" w:type="dxa"/>
              <w:right w:w="28" w:type="dxa"/>
            </w:tcMar>
            <w:vAlign w:val="center"/>
          </w:tcPr>
          <w:p w14:paraId="46DDCF2D"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w:t>
            </w:r>
            <w:r w:rsidRPr="00276D35">
              <w:rPr>
                <w:rFonts w:ascii="宋体" w:eastAsia="宋体" w:hAnsi="宋体" w:cs="宋体"/>
                <w:color w:val="000000"/>
                <w:kern w:val="0"/>
                <w:sz w:val="20"/>
                <w:szCs w:val="20"/>
              </w:rPr>
              <w:t>2</w:t>
            </w:r>
          </w:p>
        </w:tc>
        <w:tc>
          <w:tcPr>
            <w:tcW w:w="1748" w:type="dxa"/>
            <w:shd w:val="clear" w:color="auto" w:fill="auto"/>
            <w:tcMar>
              <w:left w:w="28" w:type="dxa"/>
              <w:right w:w="28" w:type="dxa"/>
            </w:tcMar>
            <w:vAlign w:val="center"/>
          </w:tcPr>
          <w:p w14:paraId="4661C68B"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踢脚线式电力轨道</w:t>
            </w:r>
          </w:p>
        </w:tc>
        <w:tc>
          <w:tcPr>
            <w:tcW w:w="5188" w:type="dxa"/>
            <w:shd w:val="clear" w:color="000000" w:fill="FFFFFF"/>
            <w:tcMar>
              <w:left w:w="28" w:type="dxa"/>
              <w:right w:w="28" w:type="dxa"/>
            </w:tcMar>
            <w:vAlign w:val="center"/>
          </w:tcPr>
          <w:p w14:paraId="300A8A21" w14:textId="77777777" w:rsidR="00276D35" w:rsidRPr="00276D35" w:rsidRDefault="00276D35" w:rsidP="00276D35">
            <w:pPr>
              <w:widowControl/>
              <w:numPr>
                <w:ilvl w:val="0"/>
                <w:numId w:val="20"/>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▲防尘防水等级：IP54（提供第三方检测报告复印件加盖公章）；</w:t>
            </w:r>
          </w:p>
          <w:p w14:paraId="1F61E058" w14:textId="77777777" w:rsidR="00276D35" w:rsidRPr="00276D35" w:rsidRDefault="00276D35" w:rsidP="00276D35">
            <w:pPr>
              <w:widowControl/>
              <w:numPr>
                <w:ilvl w:val="0"/>
                <w:numId w:val="20"/>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电力轨道达到40A承载；</w:t>
            </w:r>
          </w:p>
          <w:p w14:paraId="08E846F8" w14:textId="77777777" w:rsidR="00276D35" w:rsidRPr="00276D35" w:rsidRDefault="00276D35" w:rsidP="00276D35">
            <w:pPr>
              <w:widowControl/>
              <w:numPr>
                <w:ilvl w:val="0"/>
                <w:numId w:val="20"/>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轨道厚度≤2cm，插槽缝隙≤2mm；</w:t>
            </w:r>
          </w:p>
          <w:p w14:paraId="51F75802" w14:textId="77777777" w:rsidR="00276D35" w:rsidRPr="00276D35" w:rsidRDefault="00276D35" w:rsidP="00276D35">
            <w:pPr>
              <w:widowControl/>
              <w:numPr>
                <w:ilvl w:val="0"/>
                <w:numId w:val="20"/>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可安装于和替代踢脚</w:t>
            </w:r>
            <w:proofErr w:type="gramStart"/>
            <w:r w:rsidRPr="00276D35">
              <w:rPr>
                <w:rFonts w:ascii="宋体" w:eastAsia="宋体" w:hAnsi="宋体" w:cs="宋体" w:hint="eastAsia"/>
                <w:color w:val="000000"/>
                <w:kern w:val="0"/>
                <w:sz w:val="20"/>
                <w:szCs w:val="20"/>
              </w:rPr>
              <w:t>线应用</w:t>
            </w:r>
            <w:proofErr w:type="gramEnd"/>
            <w:r w:rsidRPr="00276D35">
              <w:rPr>
                <w:rFonts w:ascii="宋体" w:eastAsia="宋体" w:hAnsi="宋体" w:cs="宋体" w:hint="eastAsia"/>
                <w:color w:val="000000"/>
                <w:kern w:val="0"/>
                <w:sz w:val="20"/>
                <w:szCs w:val="20"/>
              </w:rPr>
              <w:t>;</w:t>
            </w:r>
          </w:p>
          <w:p w14:paraId="18F81C3F" w14:textId="77777777" w:rsidR="00276D35" w:rsidRPr="00276D35" w:rsidRDefault="00276D35" w:rsidP="00276D35">
            <w:pPr>
              <w:widowControl/>
              <w:numPr>
                <w:ilvl w:val="0"/>
                <w:numId w:val="20"/>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▲产品具备3C认证，提供证书复印件加盖公章。</w:t>
            </w:r>
          </w:p>
        </w:tc>
        <w:tc>
          <w:tcPr>
            <w:tcW w:w="852" w:type="dxa"/>
            <w:shd w:val="clear" w:color="000000" w:fill="FFFFFF"/>
            <w:tcMar>
              <w:left w:w="28" w:type="dxa"/>
              <w:right w:w="28" w:type="dxa"/>
            </w:tcMar>
            <w:vAlign w:val="center"/>
          </w:tcPr>
          <w:p w14:paraId="0160565C"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40</w:t>
            </w:r>
          </w:p>
        </w:tc>
        <w:tc>
          <w:tcPr>
            <w:tcW w:w="816" w:type="dxa"/>
            <w:shd w:val="clear" w:color="000000" w:fill="FFFFFF"/>
            <w:tcMar>
              <w:left w:w="28" w:type="dxa"/>
              <w:right w:w="28" w:type="dxa"/>
            </w:tcMar>
            <w:vAlign w:val="center"/>
          </w:tcPr>
          <w:p w14:paraId="67DDC71C"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米</w:t>
            </w:r>
          </w:p>
        </w:tc>
      </w:tr>
      <w:tr w:rsidR="00276D35" w:rsidRPr="00276D35" w14:paraId="3CB287C0" w14:textId="77777777" w:rsidTr="004927E3">
        <w:trPr>
          <w:trHeight w:val="20"/>
          <w:jc w:val="center"/>
        </w:trPr>
        <w:tc>
          <w:tcPr>
            <w:tcW w:w="460" w:type="dxa"/>
            <w:shd w:val="clear" w:color="000000" w:fill="FFFFFF"/>
            <w:tcMar>
              <w:left w:w="28" w:type="dxa"/>
              <w:right w:w="28" w:type="dxa"/>
            </w:tcMar>
            <w:vAlign w:val="center"/>
          </w:tcPr>
          <w:p w14:paraId="3C57911A"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w:t>
            </w:r>
            <w:r w:rsidRPr="00276D35">
              <w:rPr>
                <w:rFonts w:ascii="宋体" w:eastAsia="宋体" w:hAnsi="宋体" w:cs="宋体"/>
                <w:color w:val="000000"/>
                <w:kern w:val="0"/>
                <w:sz w:val="20"/>
                <w:szCs w:val="20"/>
              </w:rPr>
              <w:t>3</w:t>
            </w:r>
          </w:p>
        </w:tc>
        <w:tc>
          <w:tcPr>
            <w:tcW w:w="1748" w:type="dxa"/>
            <w:shd w:val="clear" w:color="auto" w:fill="auto"/>
            <w:tcMar>
              <w:left w:w="28" w:type="dxa"/>
              <w:right w:w="28" w:type="dxa"/>
            </w:tcMar>
            <w:vAlign w:val="center"/>
          </w:tcPr>
          <w:p w14:paraId="06666F5C"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轨道移动插座</w:t>
            </w:r>
          </w:p>
        </w:tc>
        <w:tc>
          <w:tcPr>
            <w:tcW w:w="5188" w:type="dxa"/>
            <w:shd w:val="clear" w:color="000000" w:fill="FFFFFF"/>
            <w:tcMar>
              <w:left w:w="28" w:type="dxa"/>
              <w:right w:w="28" w:type="dxa"/>
            </w:tcMar>
            <w:vAlign w:val="center"/>
          </w:tcPr>
          <w:p w14:paraId="22CAD8E4" w14:textId="77777777" w:rsidR="00276D35" w:rsidRPr="00276D35" w:rsidRDefault="00276D35" w:rsidP="00276D35">
            <w:pPr>
              <w:widowControl/>
              <w:numPr>
                <w:ilvl w:val="0"/>
                <w:numId w:val="21"/>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▲USB双眼充电插座+五眼插座；</w:t>
            </w:r>
          </w:p>
          <w:p w14:paraId="5AEF6CB5" w14:textId="77777777" w:rsidR="00276D35" w:rsidRPr="00276D35" w:rsidRDefault="00276D35" w:rsidP="00276D35">
            <w:pPr>
              <w:widowControl/>
              <w:numPr>
                <w:ilvl w:val="0"/>
                <w:numId w:val="21"/>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产品具备3C认证，提供证书复印件加盖公章。</w:t>
            </w:r>
          </w:p>
        </w:tc>
        <w:tc>
          <w:tcPr>
            <w:tcW w:w="852" w:type="dxa"/>
            <w:shd w:val="clear" w:color="000000" w:fill="FFFFFF"/>
            <w:tcMar>
              <w:left w:w="28" w:type="dxa"/>
              <w:right w:w="28" w:type="dxa"/>
            </w:tcMar>
            <w:vAlign w:val="center"/>
          </w:tcPr>
          <w:p w14:paraId="2E2A395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20</w:t>
            </w:r>
          </w:p>
        </w:tc>
        <w:tc>
          <w:tcPr>
            <w:tcW w:w="816" w:type="dxa"/>
            <w:shd w:val="clear" w:color="000000" w:fill="FFFFFF"/>
            <w:tcMar>
              <w:left w:w="28" w:type="dxa"/>
              <w:right w:w="28" w:type="dxa"/>
            </w:tcMar>
            <w:vAlign w:val="center"/>
          </w:tcPr>
          <w:p w14:paraId="24E6936D"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只</w:t>
            </w:r>
          </w:p>
        </w:tc>
      </w:tr>
      <w:tr w:rsidR="00276D35" w:rsidRPr="00276D35" w14:paraId="5FCB9B0F" w14:textId="77777777" w:rsidTr="004927E3">
        <w:trPr>
          <w:trHeight w:val="737"/>
          <w:jc w:val="center"/>
        </w:trPr>
        <w:tc>
          <w:tcPr>
            <w:tcW w:w="460" w:type="dxa"/>
            <w:shd w:val="clear" w:color="000000" w:fill="FFFFFF"/>
            <w:tcMar>
              <w:left w:w="28" w:type="dxa"/>
              <w:right w:w="28" w:type="dxa"/>
            </w:tcMar>
            <w:vAlign w:val="center"/>
          </w:tcPr>
          <w:p w14:paraId="280EB1B6"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w:t>
            </w:r>
            <w:r w:rsidRPr="00276D35">
              <w:rPr>
                <w:rFonts w:ascii="宋体" w:eastAsia="宋体" w:hAnsi="宋体" w:cs="宋体"/>
                <w:color w:val="000000"/>
                <w:kern w:val="0"/>
                <w:sz w:val="20"/>
                <w:szCs w:val="20"/>
              </w:rPr>
              <w:t>4</w:t>
            </w:r>
          </w:p>
        </w:tc>
        <w:tc>
          <w:tcPr>
            <w:tcW w:w="1748" w:type="dxa"/>
            <w:tcMar>
              <w:left w:w="28" w:type="dxa"/>
              <w:right w:w="28" w:type="dxa"/>
            </w:tcMar>
            <w:vAlign w:val="center"/>
          </w:tcPr>
          <w:p w14:paraId="56C4483E"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接入集控平台</w:t>
            </w:r>
          </w:p>
        </w:tc>
        <w:tc>
          <w:tcPr>
            <w:tcW w:w="5188" w:type="dxa"/>
            <w:tcMar>
              <w:left w:w="28" w:type="dxa"/>
              <w:right w:w="28" w:type="dxa"/>
            </w:tcMar>
            <w:vAlign w:val="center"/>
          </w:tcPr>
          <w:p w14:paraId="4314440C" w14:textId="77777777" w:rsidR="00276D35" w:rsidRPr="00276D35" w:rsidRDefault="00276D35" w:rsidP="00276D35">
            <w:pPr>
              <w:widowControl/>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*与本校原有网络中控管理平台进行对接，纳入平台进行统一管理，</w:t>
            </w:r>
            <w:r w:rsidRPr="00276D35">
              <w:rPr>
                <w:rFonts w:ascii="宋体" w:eastAsia="宋体" w:hAnsi="宋体" w:cs="宋体" w:hint="eastAsia"/>
                <w:b/>
                <w:color w:val="000000"/>
                <w:kern w:val="0"/>
                <w:sz w:val="20"/>
                <w:szCs w:val="20"/>
              </w:rPr>
              <w:t>提供相应的对接证明资料。</w:t>
            </w:r>
          </w:p>
        </w:tc>
        <w:tc>
          <w:tcPr>
            <w:tcW w:w="852" w:type="dxa"/>
            <w:tcMar>
              <w:left w:w="28" w:type="dxa"/>
              <w:right w:w="28" w:type="dxa"/>
            </w:tcMar>
            <w:vAlign w:val="center"/>
          </w:tcPr>
          <w:p w14:paraId="7B834BCF"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7700410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间</w:t>
            </w:r>
          </w:p>
        </w:tc>
      </w:tr>
      <w:tr w:rsidR="00276D35" w:rsidRPr="00276D35" w14:paraId="715FF087" w14:textId="77777777" w:rsidTr="004927E3">
        <w:trPr>
          <w:trHeight w:val="293"/>
          <w:jc w:val="center"/>
        </w:trPr>
        <w:tc>
          <w:tcPr>
            <w:tcW w:w="460" w:type="dxa"/>
            <w:shd w:val="clear" w:color="000000" w:fill="FFFFFF"/>
            <w:tcMar>
              <w:left w:w="28" w:type="dxa"/>
              <w:right w:w="28" w:type="dxa"/>
            </w:tcMar>
            <w:vAlign w:val="center"/>
          </w:tcPr>
          <w:p w14:paraId="21086F7C"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25</w:t>
            </w:r>
          </w:p>
        </w:tc>
        <w:tc>
          <w:tcPr>
            <w:tcW w:w="1748" w:type="dxa"/>
            <w:tcMar>
              <w:left w:w="28" w:type="dxa"/>
              <w:right w:w="28" w:type="dxa"/>
            </w:tcMar>
            <w:vAlign w:val="center"/>
          </w:tcPr>
          <w:p w14:paraId="5BA9A423"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接入录播平台</w:t>
            </w:r>
          </w:p>
        </w:tc>
        <w:tc>
          <w:tcPr>
            <w:tcW w:w="5188" w:type="dxa"/>
            <w:tcMar>
              <w:left w:w="28" w:type="dxa"/>
              <w:right w:w="28" w:type="dxa"/>
            </w:tcMar>
            <w:vAlign w:val="center"/>
          </w:tcPr>
          <w:p w14:paraId="160AC67B" w14:textId="77777777" w:rsidR="00276D35" w:rsidRPr="00276D35" w:rsidRDefault="00276D35" w:rsidP="00276D35">
            <w:pPr>
              <w:widowControl/>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*与本校原有录播管理平台进行对接，纳入平台进行统一管理，</w:t>
            </w:r>
            <w:r w:rsidRPr="00276D35">
              <w:rPr>
                <w:rFonts w:ascii="宋体" w:eastAsia="宋体" w:hAnsi="宋体" w:cs="宋体" w:hint="eastAsia"/>
                <w:b/>
                <w:color w:val="000000"/>
                <w:kern w:val="0"/>
                <w:sz w:val="20"/>
                <w:szCs w:val="20"/>
              </w:rPr>
              <w:t>提供相应的对接证明资料。</w:t>
            </w:r>
          </w:p>
        </w:tc>
        <w:tc>
          <w:tcPr>
            <w:tcW w:w="852" w:type="dxa"/>
            <w:tcMar>
              <w:left w:w="28" w:type="dxa"/>
              <w:right w:w="28" w:type="dxa"/>
            </w:tcMar>
            <w:vAlign w:val="center"/>
          </w:tcPr>
          <w:p w14:paraId="366D2883"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tcMar>
              <w:left w:w="28" w:type="dxa"/>
              <w:right w:w="28" w:type="dxa"/>
            </w:tcMar>
            <w:vAlign w:val="center"/>
          </w:tcPr>
          <w:p w14:paraId="14B7FC8A"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间</w:t>
            </w:r>
          </w:p>
        </w:tc>
      </w:tr>
      <w:tr w:rsidR="00276D35" w:rsidRPr="00276D35" w14:paraId="79C3E673" w14:textId="77777777" w:rsidTr="004927E3">
        <w:trPr>
          <w:trHeight w:val="20"/>
          <w:jc w:val="center"/>
        </w:trPr>
        <w:tc>
          <w:tcPr>
            <w:tcW w:w="460" w:type="dxa"/>
            <w:shd w:val="clear" w:color="000000" w:fill="FFFFFF"/>
            <w:tcMar>
              <w:left w:w="28" w:type="dxa"/>
              <w:right w:w="28" w:type="dxa"/>
            </w:tcMar>
            <w:vAlign w:val="center"/>
          </w:tcPr>
          <w:p w14:paraId="089B664E"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26</w:t>
            </w:r>
          </w:p>
        </w:tc>
        <w:tc>
          <w:tcPr>
            <w:tcW w:w="1748" w:type="dxa"/>
            <w:shd w:val="clear" w:color="000000" w:fill="FFFFFF"/>
            <w:tcMar>
              <w:left w:w="28" w:type="dxa"/>
              <w:right w:w="28" w:type="dxa"/>
            </w:tcMar>
            <w:vAlign w:val="center"/>
          </w:tcPr>
          <w:p w14:paraId="4CB06A2B"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学生桌椅</w:t>
            </w:r>
          </w:p>
        </w:tc>
        <w:tc>
          <w:tcPr>
            <w:tcW w:w="5188" w:type="dxa"/>
            <w:shd w:val="clear" w:color="000000" w:fill="FFFFFF"/>
            <w:tcMar>
              <w:left w:w="28" w:type="dxa"/>
              <w:right w:w="28" w:type="dxa"/>
            </w:tcMar>
            <w:vAlign w:val="center"/>
          </w:tcPr>
          <w:p w14:paraId="26E5D76D" w14:textId="77777777" w:rsidR="00276D35" w:rsidRPr="00276D35" w:rsidRDefault="00276D35" w:rsidP="00276D35">
            <w:pPr>
              <w:widowControl/>
              <w:numPr>
                <w:ilvl w:val="0"/>
                <w:numId w:val="22"/>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桌面及挡板：桌面板规格为620mm*448mm*18mm，基材采用18mm中密度饰面板，边缘处以注塑工艺加厚到25mm，使其更牢固，承重力更强。前方挡板规格为620mm*185mm*15mm，基材采用15mm中密度饰面板,边缘厚度18mm。面板及挡板材质达到国家标准环保E1级要求。桌面及挡板需采用注塑</w:t>
            </w:r>
            <w:proofErr w:type="gramStart"/>
            <w:r w:rsidRPr="00276D35">
              <w:rPr>
                <w:rFonts w:ascii="宋体" w:eastAsia="宋体" w:hAnsi="宋体" w:cs="宋体" w:hint="eastAsia"/>
                <w:color w:val="000000"/>
                <w:kern w:val="0"/>
                <w:sz w:val="20"/>
                <w:szCs w:val="20"/>
              </w:rPr>
              <w:t>堪边工艺</w:t>
            </w:r>
            <w:proofErr w:type="gramEnd"/>
            <w:r w:rsidRPr="00276D35">
              <w:rPr>
                <w:rFonts w:ascii="宋体" w:eastAsia="宋体" w:hAnsi="宋体" w:cs="宋体" w:hint="eastAsia"/>
                <w:color w:val="000000"/>
                <w:kern w:val="0"/>
                <w:sz w:val="20"/>
                <w:szCs w:val="20"/>
              </w:rPr>
              <w:t>一次成型，四周无任何接缝，外观美观、款式新颖、结构大方，视觉冲击力强，组合后规格620mm*470mm*210mm（±2mm）。桌面</w:t>
            </w:r>
            <w:proofErr w:type="gramStart"/>
            <w:r w:rsidRPr="00276D35">
              <w:rPr>
                <w:rFonts w:ascii="宋体" w:eastAsia="宋体" w:hAnsi="宋体" w:cs="宋体" w:hint="eastAsia"/>
                <w:color w:val="000000"/>
                <w:kern w:val="0"/>
                <w:sz w:val="20"/>
                <w:szCs w:val="20"/>
              </w:rPr>
              <w:t>前沿堪边呈</w:t>
            </w:r>
            <w:proofErr w:type="gramEnd"/>
            <w:r w:rsidRPr="00276D35">
              <w:rPr>
                <w:rFonts w:ascii="宋体" w:eastAsia="宋体" w:hAnsi="宋体" w:cs="宋体" w:hint="eastAsia"/>
                <w:color w:val="000000"/>
                <w:kern w:val="0"/>
                <w:sz w:val="20"/>
                <w:szCs w:val="20"/>
              </w:rPr>
              <w:t>弧形向内凹，手部接触处做双曲面处理，使</w:t>
            </w:r>
            <w:r w:rsidRPr="00276D35">
              <w:rPr>
                <w:rFonts w:ascii="宋体" w:eastAsia="宋体" w:hAnsi="宋体" w:cs="宋体" w:hint="eastAsia"/>
                <w:color w:val="000000"/>
                <w:kern w:val="0"/>
                <w:sz w:val="20"/>
                <w:szCs w:val="20"/>
              </w:rPr>
              <w:lastRenderedPageBreak/>
              <w:t>学生长时间使用不会硌手，增加舒适度。桌面左右两侧各带2个</w:t>
            </w:r>
            <w:proofErr w:type="gramStart"/>
            <w:r w:rsidRPr="00276D35">
              <w:rPr>
                <w:rFonts w:ascii="宋体" w:eastAsia="宋体" w:hAnsi="宋体" w:cs="宋体" w:hint="eastAsia"/>
                <w:color w:val="000000"/>
                <w:kern w:val="0"/>
                <w:sz w:val="20"/>
                <w:szCs w:val="20"/>
              </w:rPr>
              <w:t>固定连接榫</w:t>
            </w:r>
            <w:proofErr w:type="gramEnd"/>
            <w:r w:rsidRPr="00276D35">
              <w:rPr>
                <w:rFonts w:ascii="宋体" w:eastAsia="宋体" w:hAnsi="宋体" w:cs="宋体" w:hint="eastAsia"/>
                <w:color w:val="000000"/>
                <w:kern w:val="0"/>
                <w:sz w:val="20"/>
                <w:szCs w:val="20"/>
              </w:rPr>
              <w:t>，用于与脚架进行硬连接。桌面正前方带多功能槽，多功能槽外规格为385mm*15mm*10mm（±1mm），多功能槽内沿垂直、外沿向后倾斜、底部做圆弧处理，外沿高于</w:t>
            </w:r>
            <w:proofErr w:type="gramStart"/>
            <w:r w:rsidRPr="00276D35">
              <w:rPr>
                <w:rFonts w:ascii="宋体" w:eastAsia="宋体" w:hAnsi="宋体" w:cs="宋体" w:hint="eastAsia"/>
                <w:color w:val="000000"/>
                <w:kern w:val="0"/>
                <w:sz w:val="20"/>
                <w:szCs w:val="20"/>
              </w:rPr>
              <w:t>内沿并与</w:t>
            </w:r>
            <w:proofErr w:type="gramEnd"/>
            <w:r w:rsidRPr="00276D35">
              <w:rPr>
                <w:rFonts w:ascii="宋体" w:eastAsia="宋体" w:hAnsi="宋体" w:cs="宋体" w:hint="eastAsia"/>
                <w:color w:val="000000"/>
                <w:kern w:val="0"/>
                <w:sz w:val="20"/>
                <w:szCs w:val="20"/>
              </w:rPr>
              <w:t>内</w:t>
            </w:r>
            <w:proofErr w:type="gramStart"/>
            <w:r w:rsidRPr="00276D35">
              <w:rPr>
                <w:rFonts w:ascii="宋体" w:eastAsia="宋体" w:hAnsi="宋体" w:cs="宋体" w:hint="eastAsia"/>
                <w:color w:val="000000"/>
                <w:kern w:val="0"/>
                <w:sz w:val="20"/>
                <w:szCs w:val="20"/>
              </w:rPr>
              <w:t>沿形成</w:t>
            </w:r>
            <w:proofErr w:type="gramEnd"/>
            <w:r w:rsidRPr="00276D35">
              <w:rPr>
                <w:rFonts w:ascii="宋体" w:eastAsia="宋体" w:hAnsi="宋体" w:cs="宋体" w:hint="eastAsia"/>
                <w:color w:val="000000"/>
                <w:kern w:val="0"/>
                <w:sz w:val="20"/>
                <w:szCs w:val="20"/>
              </w:rPr>
              <w:t>夹角，夹角应小于24°，当放置</w:t>
            </w:r>
            <w:proofErr w:type="spellStart"/>
            <w:r w:rsidRPr="00276D35">
              <w:rPr>
                <w:rFonts w:ascii="宋体" w:eastAsia="宋体" w:hAnsi="宋体" w:cs="宋体" w:hint="eastAsia"/>
                <w:color w:val="000000"/>
                <w:kern w:val="0"/>
                <w:sz w:val="20"/>
                <w:szCs w:val="20"/>
              </w:rPr>
              <w:t>Ipad</w:t>
            </w:r>
            <w:proofErr w:type="spellEnd"/>
            <w:r w:rsidRPr="00276D35">
              <w:rPr>
                <w:rFonts w:ascii="宋体" w:eastAsia="宋体" w:hAnsi="宋体" w:cs="宋体" w:hint="eastAsia"/>
                <w:color w:val="000000"/>
                <w:kern w:val="0"/>
                <w:sz w:val="20"/>
                <w:szCs w:val="20"/>
              </w:rPr>
              <w:t>时所形成的角度符合人体工程学，保证学生能正视屏幕，保护视力，防治近视；</w:t>
            </w:r>
          </w:p>
          <w:p w14:paraId="5A864856" w14:textId="77777777" w:rsidR="00276D35" w:rsidRPr="00276D35" w:rsidRDefault="00276D35" w:rsidP="00276D35">
            <w:pPr>
              <w:widowControl/>
              <w:numPr>
                <w:ilvl w:val="0"/>
                <w:numId w:val="22"/>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桌斗：</w:t>
            </w:r>
            <w:proofErr w:type="gramStart"/>
            <w:r w:rsidRPr="00276D35">
              <w:rPr>
                <w:rFonts w:ascii="宋体" w:eastAsia="宋体" w:hAnsi="宋体" w:cs="宋体" w:hint="eastAsia"/>
                <w:color w:val="000000"/>
                <w:kern w:val="0"/>
                <w:sz w:val="20"/>
                <w:szCs w:val="20"/>
              </w:rPr>
              <w:t>课斗采用</w:t>
            </w:r>
            <w:proofErr w:type="gramEnd"/>
            <w:r w:rsidRPr="00276D35">
              <w:rPr>
                <w:rFonts w:ascii="宋体" w:eastAsia="宋体" w:hAnsi="宋体" w:cs="宋体" w:hint="eastAsia"/>
                <w:color w:val="000000"/>
                <w:kern w:val="0"/>
                <w:sz w:val="20"/>
                <w:szCs w:val="20"/>
              </w:rPr>
              <w:t>φ19mm*1.0圆管，共6根连接左右侧体，自然形成搁物架，钢架斗比塑料更结实耐用，比</w:t>
            </w:r>
            <w:proofErr w:type="gramStart"/>
            <w:r w:rsidRPr="00276D35">
              <w:rPr>
                <w:rFonts w:ascii="宋体" w:eastAsia="宋体" w:hAnsi="宋体" w:cs="宋体" w:hint="eastAsia"/>
                <w:color w:val="000000"/>
                <w:kern w:val="0"/>
                <w:sz w:val="20"/>
                <w:szCs w:val="20"/>
              </w:rPr>
              <w:t>钢斗更轻便</w:t>
            </w:r>
            <w:proofErr w:type="gramEnd"/>
            <w:r w:rsidRPr="00276D35">
              <w:rPr>
                <w:rFonts w:ascii="宋体" w:eastAsia="宋体" w:hAnsi="宋体" w:cs="宋体" w:hint="eastAsia"/>
                <w:color w:val="000000"/>
                <w:kern w:val="0"/>
                <w:sz w:val="20"/>
                <w:szCs w:val="20"/>
              </w:rPr>
              <w:t>美观，实用性更强，同时斗内</w:t>
            </w:r>
            <w:proofErr w:type="gramStart"/>
            <w:r w:rsidRPr="00276D35">
              <w:rPr>
                <w:rFonts w:ascii="宋体" w:eastAsia="宋体" w:hAnsi="宋体" w:cs="宋体" w:hint="eastAsia"/>
                <w:color w:val="000000"/>
                <w:kern w:val="0"/>
                <w:sz w:val="20"/>
                <w:szCs w:val="20"/>
              </w:rPr>
              <w:t>不</w:t>
            </w:r>
            <w:proofErr w:type="gramEnd"/>
            <w:r w:rsidRPr="00276D35">
              <w:rPr>
                <w:rFonts w:ascii="宋体" w:eastAsia="宋体" w:hAnsi="宋体" w:cs="宋体" w:hint="eastAsia"/>
                <w:color w:val="000000"/>
                <w:kern w:val="0"/>
                <w:sz w:val="20"/>
                <w:szCs w:val="20"/>
              </w:rPr>
              <w:t>集果皮纸屑，清洁方便；</w:t>
            </w:r>
          </w:p>
          <w:p w14:paraId="6C91FFFA" w14:textId="77777777" w:rsidR="00276D35" w:rsidRPr="00276D35" w:rsidRDefault="00276D35" w:rsidP="00276D35">
            <w:pPr>
              <w:widowControl/>
              <w:numPr>
                <w:ilvl w:val="0"/>
                <w:numId w:val="22"/>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左右侧体：规格为385mm*230mm*45mm（±2mm），采用抗老化ABS工程塑料一次性注塑成型。外观为非标准梯形结构，设计独特，该款课桌可重叠，在极大提高空间利用率的同时，也丰富了课桌的使用功能，增加应用场地的范围；</w:t>
            </w:r>
          </w:p>
          <w:p w14:paraId="381619E0" w14:textId="77777777" w:rsidR="00276D35" w:rsidRPr="00276D35" w:rsidRDefault="00276D35" w:rsidP="00276D35">
            <w:pPr>
              <w:widowControl/>
              <w:numPr>
                <w:ilvl w:val="0"/>
                <w:numId w:val="22"/>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▲挂钩：左挂钩为球形状，右挂钩成Y形，可悬挂书包、手提袋等随身物品，并且在课桌左右链接摆放时，左右挂钩扣合在一起，使相邻课桌有效组合；</w:t>
            </w:r>
          </w:p>
          <w:p w14:paraId="42EB6A2F" w14:textId="77777777" w:rsidR="00276D35" w:rsidRPr="00276D35" w:rsidRDefault="00276D35" w:rsidP="00276D35">
            <w:pPr>
              <w:widowControl/>
              <w:numPr>
                <w:ilvl w:val="0"/>
                <w:numId w:val="22"/>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脚套：采用抗老化PP工程塑料一次性注塑成型；</w:t>
            </w:r>
          </w:p>
          <w:p w14:paraId="5C5575AC" w14:textId="77777777" w:rsidR="00276D35" w:rsidRPr="00276D35" w:rsidRDefault="00276D35" w:rsidP="00276D35">
            <w:pPr>
              <w:widowControl/>
              <w:numPr>
                <w:ilvl w:val="0"/>
                <w:numId w:val="22"/>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立脚管：采用φ32mm*1.5mm圆管；</w:t>
            </w:r>
          </w:p>
          <w:p w14:paraId="55903734" w14:textId="77777777" w:rsidR="00276D35" w:rsidRPr="00276D35" w:rsidRDefault="00276D35" w:rsidP="00276D35">
            <w:pPr>
              <w:widowControl/>
              <w:numPr>
                <w:ilvl w:val="0"/>
                <w:numId w:val="22"/>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投标文件中需要提供产品实物照片。</w:t>
            </w:r>
          </w:p>
          <w:p w14:paraId="18A29910" w14:textId="77777777" w:rsidR="00276D35" w:rsidRPr="00276D35" w:rsidRDefault="00276D35" w:rsidP="00276D35">
            <w:pPr>
              <w:widowControl/>
              <w:numPr>
                <w:ilvl w:val="0"/>
                <w:numId w:val="23"/>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椅面板：座板规格：W400mm*D410mm,靠背规格H435mm*W440mm（±2mm）。材质：采用聚丙烯塑料一次注塑成型，绿色环保，无异味；硬度高，韧性强，表面耐磨、耐划伤、抗污抗老化、抗压抗冲击强。坐板四周弧形，中间低，符合人体工学的弧度，方便纠正学生坐姿，坐感舒适，达到久坐不累的效果。靠背结合人体背部曲面设计，</w:t>
            </w:r>
            <w:proofErr w:type="gramStart"/>
            <w:r w:rsidRPr="00276D35">
              <w:rPr>
                <w:rFonts w:ascii="宋体" w:eastAsia="宋体" w:hAnsi="宋体" w:cs="宋体" w:hint="eastAsia"/>
                <w:color w:val="000000"/>
                <w:kern w:val="0"/>
                <w:sz w:val="20"/>
                <w:szCs w:val="20"/>
              </w:rPr>
              <w:t>靠感舒适</w:t>
            </w:r>
            <w:proofErr w:type="gramEnd"/>
            <w:r w:rsidRPr="00276D35">
              <w:rPr>
                <w:rFonts w:ascii="宋体" w:eastAsia="宋体" w:hAnsi="宋体" w:cs="宋体" w:hint="eastAsia"/>
                <w:color w:val="000000"/>
                <w:kern w:val="0"/>
                <w:sz w:val="20"/>
                <w:szCs w:val="20"/>
              </w:rPr>
              <w:t>，四周圆弧，圆滑饱满，无菱角.靠背下方带方型孔，即透气又方便学生搬移。同时形成两条加强筋，增加靠背强度。</w:t>
            </w:r>
          </w:p>
          <w:p w14:paraId="30D6C61E" w14:textId="77777777" w:rsidR="00276D35" w:rsidRPr="00276D35" w:rsidRDefault="00276D35" w:rsidP="00276D35">
            <w:pPr>
              <w:widowControl/>
              <w:numPr>
                <w:ilvl w:val="0"/>
                <w:numId w:val="23"/>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椅立脚：采用抗老化ABS工程塑料一次性注塑成型。与椅面左右连接。立脚上大下小，以及前后立脚错位设计，让椅子可以有效重叠，在极大提高空间利用率的同时，也丰富了课桌的使用功能，增加应用场地的范围；</w:t>
            </w:r>
          </w:p>
          <w:p w14:paraId="3A7B356E" w14:textId="77777777" w:rsidR="00276D35" w:rsidRPr="00276D35" w:rsidRDefault="00276D35" w:rsidP="00276D35">
            <w:pPr>
              <w:widowControl/>
              <w:numPr>
                <w:ilvl w:val="0"/>
                <w:numId w:val="23"/>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投标文件中需要提供产品实物照片。</w:t>
            </w:r>
          </w:p>
        </w:tc>
        <w:tc>
          <w:tcPr>
            <w:tcW w:w="852" w:type="dxa"/>
            <w:shd w:val="clear" w:color="000000" w:fill="FFFFFF"/>
            <w:tcMar>
              <w:left w:w="28" w:type="dxa"/>
              <w:right w:w="28" w:type="dxa"/>
            </w:tcMar>
            <w:vAlign w:val="center"/>
          </w:tcPr>
          <w:p w14:paraId="23BD9035"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lastRenderedPageBreak/>
              <w:t>45</w:t>
            </w:r>
          </w:p>
        </w:tc>
        <w:tc>
          <w:tcPr>
            <w:tcW w:w="816" w:type="dxa"/>
            <w:shd w:val="clear" w:color="000000" w:fill="FFFFFF"/>
            <w:tcMar>
              <w:left w:w="28" w:type="dxa"/>
              <w:right w:w="28" w:type="dxa"/>
            </w:tcMar>
            <w:vAlign w:val="center"/>
          </w:tcPr>
          <w:p w14:paraId="3A521387"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套</w:t>
            </w:r>
          </w:p>
        </w:tc>
      </w:tr>
      <w:tr w:rsidR="00276D35" w:rsidRPr="00276D35" w14:paraId="7A1AD236" w14:textId="77777777" w:rsidTr="004927E3">
        <w:trPr>
          <w:trHeight w:val="20"/>
          <w:jc w:val="center"/>
        </w:trPr>
        <w:tc>
          <w:tcPr>
            <w:tcW w:w="460" w:type="dxa"/>
            <w:shd w:val="clear" w:color="000000" w:fill="FFFFFF"/>
            <w:tcMar>
              <w:left w:w="28" w:type="dxa"/>
              <w:right w:w="28" w:type="dxa"/>
            </w:tcMar>
            <w:vAlign w:val="center"/>
          </w:tcPr>
          <w:p w14:paraId="6B6CC3C2"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27</w:t>
            </w:r>
          </w:p>
        </w:tc>
        <w:tc>
          <w:tcPr>
            <w:tcW w:w="1748" w:type="dxa"/>
            <w:shd w:val="clear" w:color="000000" w:fill="FFFFFF"/>
            <w:tcMar>
              <w:left w:w="28" w:type="dxa"/>
              <w:right w:w="28" w:type="dxa"/>
            </w:tcMar>
            <w:vAlign w:val="center"/>
          </w:tcPr>
          <w:p w14:paraId="469EDE97"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地面编织地毯</w:t>
            </w:r>
          </w:p>
        </w:tc>
        <w:tc>
          <w:tcPr>
            <w:tcW w:w="5188" w:type="dxa"/>
            <w:shd w:val="clear" w:color="000000" w:fill="FFFFFF"/>
            <w:tcMar>
              <w:left w:w="28" w:type="dxa"/>
              <w:right w:w="28" w:type="dxa"/>
            </w:tcMar>
            <w:vAlign w:val="center"/>
          </w:tcPr>
          <w:p w14:paraId="57CE1D19" w14:textId="77777777" w:rsidR="00276D35" w:rsidRPr="00276D35" w:rsidRDefault="00276D35" w:rsidP="00276D35">
            <w:pPr>
              <w:widowControl/>
              <w:numPr>
                <w:ilvl w:val="0"/>
                <w:numId w:val="24"/>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原材料材料成分：60%乙烯基+20%玻璃纤维+20%（碳酸钙、石灰石、PVC合成)；</w:t>
            </w:r>
          </w:p>
          <w:p w14:paraId="193F248C" w14:textId="77777777" w:rsidR="00276D35" w:rsidRPr="00276D35" w:rsidRDefault="00276D35" w:rsidP="00276D35">
            <w:pPr>
              <w:widowControl/>
              <w:numPr>
                <w:ilvl w:val="0"/>
                <w:numId w:val="24"/>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▲完全环保，不含甲醛，国家A级环保标准（提供权威机构的检测报告复印件加盖制造商公章）；</w:t>
            </w:r>
          </w:p>
          <w:p w14:paraId="2669C7E2" w14:textId="77777777" w:rsidR="00276D35" w:rsidRPr="00276D35" w:rsidRDefault="00276D35" w:rsidP="00276D35">
            <w:pPr>
              <w:widowControl/>
              <w:numPr>
                <w:ilvl w:val="0"/>
                <w:numId w:val="24"/>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吸音：吸音可达到15到17分贝；</w:t>
            </w:r>
          </w:p>
          <w:p w14:paraId="4325E558" w14:textId="77777777" w:rsidR="00276D35" w:rsidRPr="00276D35" w:rsidRDefault="00276D35" w:rsidP="00276D35">
            <w:pPr>
              <w:widowControl/>
              <w:numPr>
                <w:ilvl w:val="0"/>
                <w:numId w:val="24"/>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▲防火：火等级达到B1级（提供权威机构的检测报告复印件加盖制造商公章）；</w:t>
            </w:r>
          </w:p>
        </w:tc>
        <w:tc>
          <w:tcPr>
            <w:tcW w:w="852" w:type="dxa"/>
            <w:shd w:val="clear" w:color="000000" w:fill="FFFFFF"/>
            <w:tcMar>
              <w:left w:w="28" w:type="dxa"/>
              <w:right w:w="28" w:type="dxa"/>
            </w:tcMar>
            <w:vAlign w:val="center"/>
          </w:tcPr>
          <w:p w14:paraId="1FDC3C4F"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95</w:t>
            </w:r>
          </w:p>
        </w:tc>
        <w:tc>
          <w:tcPr>
            <w:tcW w:w="816" w:type="dxa"/>
            <w:shd w:val="clear" w:color="000000" w:fill="FFFFFF"/>
            <w:tcMar>
              <w:left w:w="28" w:type="dxa"/>
              <w:right w:w="28" w:type="dxa"/>
            </w:tcMar>
            <w:vAlign w:val="center"/>
          </w:tcPr>
          <w:p w14:paraId="5F026648"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平方米</w:t>
            </w:r>
          </w:p>
        </w:tc>
      </w:tr>
      <w:tr w:rsidR="00276D35" w:rsidRPr="00276D35" w14:paraId="3251335B" w14:textId="77777777" w:rsidTr="004927E3">
        <w:trPr>
          <w:trHeight w:val="461"/>
          <w:jc w:val="center"/>
        </w:trPr>
        <w:tc>
          <w:tcPr>
            <w:tcW w:w="460" w:type="dxa"/>
            <w:shd w:val="clear" w:color="000000" w:fill="FFFFFF"/>
            <w:tcMar>
              <w:left w:w="28" w:type="dxa"/>
              <w:right w:w="28" w:type="dxa"/>
            </w:tcMar>
            <w:vAlign w:val="center"/>
          </w:tcPr>
          <w:p w14:paraId="71FF5DB2"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28</w:t>
            </w:r>
          </w:p>
        </w:tc>
        <w:tc>
          <w:tcPr>
            <w:tcW w:w="1748" w:type="dxa"/>
            <w:shd w:val="clear" w:color="000000" w:fill="FFFFFF"/>
            <w:tcMar>
              <w:left w:w="28" w:type="dxa"/>
              <w:right w:w="28" w:type="dxa"/>
            </w:tcMar>
            <w:vAlign w:val="center"/>
          </w:tcPr>
          <w:p w14:paraId="6CBA6E12"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LED节能平板灯</w:t>
            </w:r>
          </w:p>
        </w:tc>
        <w:tc>
          <w:tcPr>
            <w:tcW w:w="5188" w:type="dxa"/>
            <w:shd w:val="clear" w:color="000000" w:fill="FFFFFF"/>
            <w:tcMar>
              <w:left w:w="28" w:type="dxa"/>
              <w:right w:w="28" w:type="dxa"/>
            </w:tcMar>
            <w:vAlign w:val="center"/>
          </w:tcPr>
          <w:p w14:paraId="471DA4D8" w14:textId="77777777" w:rsidR="00276D35" w:rsidRPr="00276D35" w:rsidRDefault="00276D35" w:rsidP="00276D35">
            <w:pPr>
              <w:widowControl/>
              <w:numPr>
                <w:ilvl w:val="0"/>
                <w:numId w:val="2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防眩无蓝光LED专用教室平板灯；</w:t>
            </w:r>
          </w:p>
          <w:p w14:paraId="5749D97E" w14:textId="77777777" w:rsidR="00276D35" w:rsidRPr="00276D35" w:rsidRDefault="00276D35" w:rsidP="00276D35">
            <w:pPr>
              <w:widowControl/>
              <w:numPr>
                <w:ilvl w:val="0"/>
                <w:numId w:val="2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嵌入式天花吊顶600mm×600mm内安装；</w:t>
            </w:r>
          </w:p>
          <w:p w14:paraId="4729AD9C" w14:textId="77777777" w:rsidR="00276D35" w:rsidRPr="00276D35" w:rsidRDefault="00276D35" w:rsidP="00276D35">
            <w:pPr>
              <w:widowControl/>
              <w:numPr>
                <w:ilvl w:val="0"/>
                <w:numId w:val="2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功率：40W；</w:t>
            </w:r>
          </w:p>
          <w:p w14:paraId="24F616A9" w14:textId="77777777" w:rsidR="00276D35" w:rsidRPr="00276D35" w:rsidRDefault="00276D35" w:rsidP="00276D35">
            <w:pPr>
              <w:widowControl/>
              <w:numPr>
                <w:ilvl w:val="0"/>
                <w:numId w:val="2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功率因素：PF&gt;0.9；</w:t>
            </w:r>
          </w:p>
          <w:p w14:paraId="0FD014D5" w14:textId="77777777" w:rsidR="00276D35" w:rsidRPr="00276D35" w:rsidRDefault="00276D35" w:rsidP="00276D35">
            <w:pPr>
              <w:widowControl/>
              <w:numPr>
                <w:ilvl w:val="0"/>
                <w:numId w:val="2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色温：5000K；</w:t>
            </w:r>
          </w:p>
          <w:p w14:paraId="3CBBF523" w14:textId="77777777" w:rsidR="00276D35" w:rsidRPr="00276D35" w:rsidRDefault="00276D35" w:rsidP="00276D35">
            <w:pPr>
              <w:widowControl/>
              <w:numPr>
                <w:ilvl w:val="0"/>
                <w:numId w:val="25"/>
              </w:numPr>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显色指数＞90；</w:t>
            </w:r>
          </w:p>
        </w:tc>
        <w:tc>
          <w:tcPr>
            <w:tcW w:w="852" w:type="dxa"/>
            <w:shd w:val="clear" w:color="000000" w:fill="FFFFFF"/>
            <w:tcMar>
              <w:left w:w="28" w:type="dxa"/>
              <w:right w:w="28" w:type="dxa"/>
            </w:tcMar>
            <w:vAlign w:val="center"/>
          </w:tcPr>
          <w:p w14:paraId="11B81DAE"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24</w:t>
            </w:r>
          </w:p>
        </w:tc>
        <w:tc>
          <w:tcPr>
            <w:tcW w:w="816" w:type="dxa"/>
            <w:shd w:val="clear" w:color="000000" w:fill="FFFFFF"/>
            <w:tcMar>
              <w:left w:w="28" w:type="dxa"/>
              <w:right w:w="28" w:type="dxa"/>
            </w:tcMar>
            <w:vAlign w:val="center"/>
          </w:tcPr>
          <w:p w14:paraId="5F574725" w14:textId="77777777" w:rsidR="00276D35" w:rsidRPr="00276D35" w:rsidRDefault="00276D35" w:rsidP="00276D35">
            <w:pPr>
              <w:widowControl/>
              <w:snapToGrid w:val="0"/>
              <w:jc w:val="center"/>
              <w:rPr>
                <w:rFonts w:ascii="宋体" w:eastAsia="宋体" w:hAnsi="宋体" w:cs="宋体"/>
                <w:color w:val="000000"/>
                <w:kern w:val="0"/>
                <w:sz w:val="20"/>
                <w:szCs w:val="20"/>
              </w:rPr>
            </w:pPr>
            <w:proofErr w:type="gramStart"/>
            <w:r w:rsidRPr="00276D35">
              <w:rPr>
                <w:rFonts w:ascii="宋体" w:eastAsia="宋体" w:hAnsi="宋体" w:cs="宋体" w:hint="eastAsia"/>
                <w:color w:val="000000"/>
                <w:kern w:val="0"/>
                <w:sz w:val="20"/>
                <w:szCs w:val="20"/>
              </w:rPr>
              <w:t>盏</w:t>
            </w:r>
            <w:proofErr w:type="gramEnd"/>
          </w:p>
        </w:tc>
      </w:tr>
      <w:tr w:rsidR="00276D35" w:rsidRPr="00276D35" w14:paraId="3F5465C2" w14:textId="77777777" w:rsidTr="004927E3">
        <w:trPr>
          <w:trHeight w:val="461"/>
          <w:jc w:val="center"/>
        </w:trPr>
        <w:tc>
          <w:tcPr>
            <w:tcW w:w="460" w:type="dxa"/>
            <w:shd w:val="clear" w:color="000000" w:fill="FFFFFF"/>
            <w:tcMar>
              <w:left w:w="28" w:type="dxa"/>
              <w:right w:w="28" w:type="dxa"/>
            </w:tcMar>
            <w:vAlign w:val="center"/>
          </w:tcPr>
          <w:p w14:paraId="702BE686"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color w:val="000000"/>
                <w:kern w:val="0"/>
                <w:sz w:val="20"/>
                <w:szCs w:val="20"/>
              </w:rPr>
              <w:t>29</w:t>
            </w:r>
          </w:p>
        </w:tc>
        <w:tc>
          <w:tcPr>
            <w:tcW w:w="1748" w:type="dxa"/>
            <w:shd w:val="clear" w:color="000000" w:fill="FFFFFF"/>
            <w:tcMar>
              <w:left w:w="28" w:type="dxa"/>
              <w:right w:w="28" w:type="dxa"/>
            </w:tcMar>
            <w:vAlign w:val="center"/>
          </w:tcPr>
          <w:p w14:paraId="5F3792EC"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墙面环境出新</w:t>
            </w:r>
          </w:p>
        </w:tc>
        <w:tc>
          <w:tcPr>
            <w:tcW w:w="5188" w:type="dxa"/>
            <w:shd w:val="clear" w:color="000000" w:fill="FFFFFF"/>
            <w:tcMar>
              <w:left w:w="28" w:type="dxa"/>
              <w:right w:w="28" w:type="dxa"/>
            </w:tcMar>
            <w:vAlign w:val="center"/>
          </w:tcPr>
          <w:p w14:paraId="720C4578" w14:textId="77777777" w:rsidR="00276D35" w:rsidRPr="00276D35" w:rsidRDefault="00276D35" w:rsidP="00276D35">
            <w:pPr>
              <w:widowControl/>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立</w:t>
            </w:r>
            <w:proofErr w:type="gramStart"/>
            <w:r w:rsidRPr="00276D35">
              <w:rPr>
                <w:rFonts w:ascii="宋体" w:eastAsia="宋体" w:hAnsi="宋体" w:cs="宋体" w:hint="eastAsia"/>
                <w:color w:val="000000"/>
                <w:kern w:val="0"/>
                <w:sz w:val="20"/>
                <w:szCs w:val="20"/>
              </w:rPr>
              <w:t>邦</w:t>
            </w:r>
            <w:proofErr w:type="gramEnd"/>
            <w:r w:rsidRPr="00276D35">
              <w:rPr>
                <w:rFonts w:ascii="宋体" w:eastAsia="宋体" w:hAnsi="宋体" w:cs="宋体" w:hint="eastAsia"/>
                <w:color w:val="000000"/>
                <w:kern w:val="0"/>
                <w:sz w:val="20"/>
                <w:szCs w:val="20"/>
              </w:rPr>
              <w:t>环保乳胶漆，多色多区域粉刷</w:t>
            </w:r>
          </w:p>
        </w:tc>
        <w:tc>
          <w:tcPr>
            <w:tcW w:w="852" w:type="dxa"/>
            <w:shd w:val="clear" w:color="000000" w:fill="FFFFFF"/>
            <w:tcMar>
              <w:left w:w="28" w:type="dxa"/>
              <w:right w:w="28" w:type="dxa"/>
            </w:tcMar>
            <w:vAlign w:val="center"/>
          </w:tcPr>
          <w:p w14:paraId="5BD1EF59"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shd w:val="clear" w:color="000000" w:fill="FFFFFF"/>
            <w:tcMar>
              <w:left w:w="28" w:type="dxa"/>
              <w:right w:w="28" w:type="dxa"/>
            </w:tcMar>
            <w:vAlign w:val="center"/>
          </w:tcPr>
          <w:p w14:paraId="1FD812C2"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项</w:t>
            </w:r>
          </w:p>
        </w:tc>
      </w:tr>
      <w:tr w:rsidR="00276D35" w:rsidRPr="00276D35" w14:paraId="3E5F8405" w14:textId="77777777" w:rsidTr="004927E3">
        <w:trPr>
          <w:trHeight w:val="461"/>
          <w:jc w:val="center"/>
        </w:trPr>
        <w:tc>
          <w:tcPr>
            <w:tcW w:w="460" w:type="dxa"/>
            <w:shd w:val="clear" w:color="000000" w:fill="FFFFFF"/>
            <w:tcMar>
              <w:left w:w="28" w:type="dxa"/>
              <w:right w:w="28" w:type="dxa"/>
            </w:tcMar>
            <w:vAlign w:val="center"/>
          </w:tcPr>
          <w:p w14:paraId="23D08FAE"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3</w:t>
            </w:r>
            <w:r w:rsidRPr="00276D35">
              <w:rPr>
                <w:rFonts w:ascii="宋体" w:eastAsia="宋体" w:hAnsi="宋体" w:cs="宋体"/>
                <w:color w:val="000000"/>
                <w:kern w:val="0"/>
                <w:sz w:val="20"/>
                <w:szCs w:val="20"/>
              </w:rPr>
              <w:t>0</w:t>
            </w:r>
          </w:p>
        </w:tc>
        <w:tc>
          <w:tcPr>
            <w:tcW w:w="1748" w:type="dxa"/>
            <w:shd w:val="clear" w:color="000000" w:fill="FFFFFF"/>
            <w:tcMar>
              <w:left w:w="28" w:type="dxa"/>
              <w:right w:w="28" w:type="dxa"/>
            </w:tcMar>
            <w:vAlign w:val="center"/>
          </w:tcPr>
          <w:p w14:paraId="1324D5A3" w14:textId="77777777" w:rsidR="00276D35" w:rsidRPr="00276D35" w:rsidRDefault="00276D35" w:rsidP="00276D35">
            <w:pPr>
              <w:widowControl/>
              <w:snapToGrid w:val="0"/>
              <w:jc w:val="left"/>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管线敷设及辅材</w:t>
            </w:r>
          </w:p>
        </w:tc>
        <w:tc>
          <w:tcPr>
            <w:tcW w:w="5188" w:type="dxa"/>
            <w:shd w:val="clear" w:color="000000" w:fill="FFFFFF"/>
            <w:tcMar>
              <w:left w:w="28" w:type="dxa"/>
              <w:right w:w="28" w:type="dxa"/>
            </w:tcMar>
            <w:vAlign w:val="center"/>
          </w:tcPr>
          <w:p w14:paraId="07249660" w14:textId="77777777" w:rsidR="00276D35" w:rsidRPr="00276D35" w:rsidRDefault="00276D35" w:rsidP="00276D35">
            <w:pPr>
              <w:widowControl/>
              <w:snapToGrid w:val="0"/>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各投标人充分考虑教室设备配置所有布线及辅材。</w:t>
            </w:r>
          </w:p>
        </w:tc>
        <w:tc>
          <w:tcPr>
            <w:tcW w:w="852" w:type="dxa"/>
            <w:shd w:val="clear" w:color="000000" w:fill="FFFFFF"/>
            <w:tcMar>
              <w:left w:w="28" w:type="dxa"/>
              <w:right w:w="28" w:type="dxa"/>
            </w:tcMar>
            <w:vAlign w:val="center"/>
          </w:tcPr>
          <w:p w14:paraId="21A99148"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1</w:t>
            </w:r>
          </w:p>
        </w:tc>
        <w:tc>
          <w:tcPr>
            <w:tcW w:w="816" w:type="dxa"/>
            <w:shd w:val="clear" w:color="000000" w:fill="FFFFFF"/>
            <w:tcMar>
              <w:left w:w="28" w:type="dxa"/>
              <w:right w:w="28" w:type="dxa"/>
            </w:tcMar>
            <w:vAlign w:val="center"/>
          </w:tcPr>
          <w:p w14:paraId="013737AC" w14:textId="77777777" w:rsidR="00276D35" w:rsidRPr="00276D35" w:rsidRDefault="00276D35" w:rsidP="00276D35">
            <w:pPr>
              <w:widowControl/>
              <w:snapToGrid w:val="0"/>
              <w:jc w:val="center"/>
              <w:rPr>
                <w:rFonts w:ascii="宋体" w:eastAsia="宋体" w:hAnsi="宋体" w:cs="宋体"/>
                <w:color w:val="000000"/>
                <w:kern w:val="0"/>
                <w:sz w:val="20"/>
                <w:szCs w:val="20"/>
              </w:rPr>
            </w:pPr>
            <w:r w:rsidRPr="00276D35">
              <w:rPr>
                <w:rFonts w:ascii="宋体" w:eastAsia="宋体" w:hAnsi="宋体" w:cs="宋体" w:hint="eastAsia"/>
                <w:color w:val="000000"/>
                <w:kern w:val="0"/>
                <w:sz w:val="20"/>
                <w:szCs w:val="20"/>
              </w:rPr>
              <w:t>套</w:t>
            </w:r>
          </w:p>
        </w:tc>
      </w:tr>
    </w:tbl>
    <w:p w14:paraId="7545843D" w14:textId="48E3C318" w:rsidR="00276D35" w:rsidRPr="00276D35" w:rsidRDefault="00276D35" w:rsidP="00276D35">
      <w:pPr>
        <w:ind w:firstLineChars="200" w:firstLine="560"/>
        <w:rPr>
          <w:rFonts w:ascii="仿宋" w:eastAsia="仿宋" w:hAnsi="仿宋" w:cs="Times New Roman"/>
          <w:sz w:val="28"/>
          <w:szCs w:val="28"/>
          <w:u w:val="single"/>
        </w:rPr>
      </w:pPr>
      <w:r w:rsidRPr="00276D35">
        <w:rPr>
          <w:rFonts w:ascii="仿宋" w:eastAsia="仿宋" w:hAnsi="仿宋" w:cs="Times New Roman" w:hint="eastAsia"/>
          <w:sz w:val="28"/>
          <w:szCs w:val="28"/>
        </w:rPr>
        <w:lastRenderedPageBreak/>
        <w:t>更正日期：</w:t>
      </w:r>
      <w:r>
        <w:rPr>
          <w:rFonts w:ascii="仿宋" w:eastAsia="仿宋" w:hAnsi="仿宋" w:cs="Times New Roman" w:hint="eastAsia"/>
          <w:sz w:val="28"/>
          <w:szCs w:val="28"/>
          <w:u w:val="single"/>
        </w:rPr>
        <w:t>2</w:t>
      </w:r>
      <w:r>
        <w:rPr>
          <w:rFonts w:ascii="仿宋" w:eastAsia="仿宋" w:hAnsi="仿宋" w:cs="Times New Roman"/>
          <w:sz w:val="28"/>
          <w:szCs w:val="28"/>
          <w:u w:val="single"/>
        </w:rPr>
        <w:t>021</w:t>
      </w:r>
      <w:r>
        <w:rPr>
          <w:rFonts w:ascii="仿宋" w:eastAsia="仿宋" w:hAnsi="仿宋" w:cs="Times New Roman" w:hint="eastAsia"/>
          <w:sz w:val="28"/>
          <w:szCs w:val="28"/>
          <w:u w:val="single"/>
        </w:rPr>
        <w:t>年7月2</w:t>
      </w:r>
      <w:r>
        <w:rPr>
          <w:rFonts w:ascii="仿宋" w:eastAsia="仿宋" w:hAnsi="仿宋" w:cs="Times New Roman"/>
          <w:sz w:val="28"/>
          <w:szCs w:val="28"/>
          <w:u w:val="single"/>
        </w:rPr>
        <w:t>9</w:t>
      </w:r>
      <w:r>
        <w:rPr>
          <w:rFonts w:ascii="仿宋" w:eastAsia="仿宋" w:hAnsi="仿宋" w:cs="Times New Roman" w:hint="eastAsia"/>
          <w:sz w:val="28"/>
          <w:szCs w:val="28"/>
          <w:u w:val="single"/>
        </w:rPr>
        <w:t>日</w:t>
      </w:r>
    </w:p>
    <w:p w14:paraId="06EF1F1C" w14:textId="77777777" w:rsidR="00276D35" w:rsidRPr="00276D35" w:rsidRDefault="00276D35" w:rsidP="00276D35">
      <w:pPr>
        <w:keepNext/>
        <w:keepLines/>
        <w:spacing w:before="260" w:after="260" w:line="360" w:lineRule="auto"/>
        <w:outlineLvl w:val="1"/>
        <w:rPr>
          <w:rFonts w:ascii="黑体" w:eastAsia="黑体" w:hAnsi="黑体" w:cs="宋体"/>
          <w:bCs/>
          <w:sz w:val="28"/>
          <w:szCs w:val="28"/>
        </w:rPr>
      </w:pPr>
      <w:bookmarkStart w:id="9" w:name="_Toc35393647"/>
      <w:bookmarkStart w:id="10" w:name="_Toc35393816"/>
      <w:r w:rsidRPr="00276D35">
        <w:rPr>
          <w:rFonts w:ascii="黑体" w:eastAsia="黑体" w:hAnsi="黑体" w:cs="宋体" w:hint="eastAsia"/>
          <w:bCs/>
          <w:sz w:val="28"/>
          <w:szCs w:val="28"/>
        </w:rPr>
        <w:t>三、其他补充事宜</w:t>
      </w:r>
      <w:bookmarkEnd w:id="9"/>
      <w:bookmarkEnd w:id="10"/>
    </w:p>
    <w:p w14:paraId="1E892DE5" w14:textId="64C03FAA" w:rsidR="00276D35" w:rsidRPr="00276D35" w:rsidRDefault="00276D35" w:rsidP="00276D35">
      <w:pPr>
        <w:rPr>
          <w:rFonts w:ascii="Times New Roman" w:eastAsia="宋体" w:hAnsi="Times New Roman" w:cs="Times New Roman"/>
          <w:sz w:val="28"/>
          <w:szCs w:val="28"/>
        </w:rPr>
      </w:pPr>
      <w:r>
        <w:rPr>
          <w:rFonts w:ascii="Times New Roman" w:eastAsia="宋体" w:hAnsi="Times New Roman" w:cs="Times New Roman" w:hint="eastAsia"/>
          <w:sz w:val="28"/>
          <w:szCs w:val="28"/>
        </w:rPr>
        <w:t>无</w:t>
      </w:r>
    </w:p>
    <w:p w14:paraId="0FB270ED" w14:textId="77777777" w:rsidR="00276D35" w:rsidRPr="00276D35" w:rsidRDefault="00276D35" w:rsidP="00276D35">
      <w:pPr>
        <w:keepNext/>
        <w:keepLines/>
        <w:spacing w:before="260" w:after="260" w:line="360" w:lineRule="auto"/>
        <w:outlineLvl w:val="1"/>
        <w:rPr>
          <w:rFonts w:ascii="黑体" w:eastAsia="黑体" w:hAnsi="黑体" w:cs="宋体"/>
          <w:bCs/>
          <w:sz w:val="28"/>
          <w:szCs w:val="28"/>
        </w:rPr>
      </w:pPr>
      <w:bookmarkStart w:id="11" w:name="_Toc28359106"/>
      <w:bookmarkStart w:id="12" w:name="_Toc28359029"/>
      <w:bookmarkStart w:id="13" w:name="_Toc35393648"/>
      <w:bookmarkStart w:id="14" w:name="_Toc35393817"/>
      <w:r w:rsidRPr="00276D35">
        <w:rPr>
          <w:rFonts w:ascii="黑体" w:eastAsia="黑体" w:hAnsi="黑体" w:cs="宋体" w:hint="eastAsia"/>
          <w:bCs/>
          <w:sz w:val="28"/>
          <w:szCs w:val="28"/>
        </w:rPr>
        <w:t>四、凡对本次公告内容提出询问，请按以下方式联系。</w:t>
      </w:r>
      <w:bookmarkEnd w:id="11"/>
      <w:bookmarkEnd w:id="12"/>
      <w:bookmarkEnd w:id="13"/>
      <w:bookmarkEnd w:id="14"/>
    </w:p>
    <w:p w14:paraId="4BA2F98E" w14:textId="77777777" w:rsidR="00276D35" w:rsidRPr="00276D35" w:rsidRDefault="00276D35" w:rsidP="00276D35">
      <w:pPr>
        <w:keepNext/>
        <w:keepLines/>
        <w:spacing w:line="360" w:lineRule="auto"/>
        <w:ind w:leftChars="-32" w:left="-67" w:firstLineChars="200" w:firstLine="560"/>
        <w:outlineLvl w:val="1"/>
        <w:rPr>
          <w:rFonts w:ascii="仿宋" w:eastAsia="仿宋" w:hAnsi="仿宋" w:cs="宋体"/>
          <w:bCs/>
          <w:sz w:val="28"/>
          <w:szCs w:val="28"/>
        </w:rPr>
      </w:pPr>
      <w:bookmarkStart w:id="15" w:name="_Toc28359107"/>
      <w:bookmarkStart w:id="16" w:name="_Toc28359030"/>
      <w:bookmarkStart w:id="17" w:name="_Toc35393649"/>
      <w:bookmarkStart w:id="18" w:name="_Toc35393818"/>
      <w:r w:rsidRPr="00276D35">
        <w:rPr>
          <w:rFonts w:ascii="仿宋" w:eastAsia="仿宋" w:hAnsi="仿宋" w:cs="宋体" w:hint="eastAsia"/>
          <w:bCs/>
          <w:sz w:val="28"/>
          <w:szCs w:val="28"/>
        </w:rPr>
        <w:t>1.采购人信息</w:t>
      </w:r>
      <w:bookmarkEnd w:id="15"/>
      <w:bookmarkEnd w:id="16"/>
      <w:bookmarkEnd w:id="17"/>
      <w:bookmarkEnd w:id="18"/>
    </w:p>
    <w:p w14:paraId="6C027D60" w14:textId="77777777" w:rsidR="00276D35" w:rsidRPr="00276D35" w:rsidRDefault="00276D35" w:rsidP="00276D35">
      <w:pPr>
        <w:widowControl/>
        <w:shd w:val="clear" w:color="auto" w:fill="FFFFFF"/>
        <w:spacing w:line="360" w:lineRule="auto"/>
        <w:ind w:firstLineChars="200" w:firstLine="560"/>
        <w:jc w:val="left"/>
        <w:rPr>
          <w:rFonts w:ascii="仿宋" w:eastAsia="仿宋" w:hAnsi="仿宋" w:cs="宋体"/>
          <w:bCs/>
          <w:sz w:val="28"/>
          <w:szCs w:val="28"/>
        </w:rPr>
      </w:pPr>
      <w:r w:rsidRPr="00276D35">
        <w:rPr>
          <w:rFonts w:ascii="仿宋" w:eastAsia="仿宋" w:hAnsi="仿宋" w:cs="宋体" w:hint="eastAsia"/>
          <w:bCs/>
          <w:sz w:val="28"/>
          <w:szCs w:val="28"/>
        </w:rPr>
        <w:t xml:space="preserve">名 </w:t>
      </w:r>
      <w:r w:rsidRPr="00276D35">
        <w:rPr>
          <w:rFonts w:ascii="仿宋" w:eastAsia="仿宋" w:hAnsi="仿宋" w:cs="宋体"/>
          <w:bCs/>
          <w:sz w:val="28"/>
          <w:szCs w:val="28"/>
        </w:rPr>
        <w:t xml:space="preserve"> </w:t>
      </w:r>
      <w:r w:rsidRPr="00276D35">
        <w:rPr>
          <w:rFonts w:ascii="仿宋" w:eastAsia="仿宋" w:hAnsi="仿宋" w:cs="宋体" w:hint="eastAsia"/>
          <w:bCs/>
          <w:sz w:val="28"/>
          <w:szCs w:val="28"/>
        </w:rPr>
        <w:t>称：南京医科大学</w:t>
      </w:r>
    </w:p>
    <w:p w14:paraId="3690CFF9" w14:textId="77777777" w:rsidR="00276D35" w:rsidRPr="00276D35" w:rsidRDefault="00276D35" w:rsidP="00276D35">
      <w:pPr>
        <w:widowControl/>
        <w:shd w:val="clear" w:color="auto" w:fill="FFFFFF"/>
        <w:spacing w:line="360" w:lineRule="auto"/>
        <w:ind w:firstLineChars="200" w:firstLine="560"/>
        <w:jc w:val="left"/>
        <w:rPr>
          <w:rFonts w:ascii="仿宋" w:eastAsia="仿宋" w:hAnsi="仿宋" w:cs="宋体"/>
          <w:bCs/>
          <w:sz w:val="28"/>
          <w:szCs w:val="28"/>
        </w:rPr>
      </w:pPr>
      <w:r w:rsidRPr="00276D35">
        <w:rPr>
          <w:rFonts w:ascii="仿宋" w:eastAsia="仿宋" w:hAnsi="仿宋" w:cs="宋体" w:hint="eastAsia"/>
          <w:bCs/>
          <w:sz w:val="28"/>
          <w:szCs w:val="28"/>
        </w:rPr>
        <w:t xml:space="preserve">地 </w:t>
      </w:r>
      <w:r w:rsidRPr="00276D35">
        <w:rPr>
          <w:rFonts w:ascii="仿宋" w:eastAsia="仿宋" w:hAnsi="仿宋" w:cs="宋体"/>
          <w:bCs/>
          <w:sz w:val="28"/>
          <w:szCs w:val="28"/>
        </w:rPr>
        <w:t xml:space="preserve"> </w:t>
      </w:r>
      <w:r w:rsidRPr="00276D35">
        <w:rPr>
          <w:rFonts w:ascii="仿宋" w:eastAsia="仿宋" w:hAnsi="仿宋" w:cs="宋体" w:hint="eastAsia"/>
          <w:bCs/>
          <w:sz w:val="28"/>
          <w:szCs w:val="28"/>
        </w:rPr>
        <w:t>址：南京医科大学江宁校区</w:t>
      </w:r>
    </w:p>
    <w:p w14:paraId="6C876649" w14:textId="77777777" w:rsidR="00276D35" w:rsidRPr="00276D35" w:rsidRDefault="00276D35" w:rsidP="00276D35">
      <w:pPr>
        <w:widowControl/>
        <w:shd w:val="clear" w:color="auto" w:fill="FFFFFF"/>
        <w:spacing w:line="360" w:lineRule="auto"/>
        <w:ind w:firstLineChars="200" w:firstLine="560"/>
        <w:jc w:val="left"/>
        <w:rPr>
          <w:rFonts w:ascii="仿宋" w:eastAsia="仿宋" w:hAnsi="仿宋" w:cs="宋体"/>
          <w:bCs/>
          <w:sz w:val="28"/>
          <w:szCs w:val="28"/>
        </w:rPr>
      </w:pPr>
      <w:r w:rsidRPr="00276D35">
        <w:rPr>
          <w:rFonts w:ascii="仿宋" w:eastAsia="仿宋" w:hAnsi="仿宋" w:cs="宋体" w:hint="eastAsia"/>
          <w:bCs/>
          <w:sz w:val="28"/>
          <w:szCs w:val="28"/>
        </w:rPr>
        <w:t>联系方式：陈老师  025-86868572</w:t>
      </w:r>
    </w:p>
    <w:p w14:paraId="216BEEC4" w14:textId="2AEF879F" w:rsidR="00276D35" w:rsidRPr="00276D35" w:rsidRDefault="00276D35" w:rsidP="00276D35">
      <w:pPr>
        <w:widowControl/>
        <w:shd w:val="clear" w:color="auto" w:fill="FFFFFF"/>
        <w:spacing w:line="360" w:lineRule="auto"/>
        <w:ind w:firstLineChars="200" w:firstLine="560"/>
        <w:jc w:val="left"/>
        <w:rPr>
          <w:rFonts w:ascii="仿宋" w:eastAsia="仿宋" w:hAnsi="仿宋" w:cs="宋体"/>
          <w:bCs/>
          <w:sz w:val="28"/>
          <w:szCs w:val="28"/>
        </w:rPr>
      </w:pPr>
      <w:r w:rsidRPr="00276D35">
        <w:rPr>
          <w:rFonts w:ascii="仿宋" w:eastAsia="仿宋" w:hAnsi="仿宋" w:cs="宋体"/>
          <w:bCs/>
          <w:sz w:val="28"/>
          <w:szCs w:val="28"/>
        </w:rPr>
        <w:t>2.</w:t>
      </w:r>
      <w:r w:rsidRPr="00276D35">
        <w:rPr>
          <w:rFonts w:ascii="仿宋" w:eastAsia="仿宋" w:hAnsi="仿宋" w:cs="宋体" w:hint="eastAsia"/>
          <w:bCs/>
          <w:sz w:val="28"/>
          <w:szCs w:val="28"/>
        </w:rPr>
        <w:t>采购代理机构信息</w:t>
      </w:r>
    </w:p>
    <w:p w14:paraId="44B38C93" w14:textId="77777777" w:rsidR="00276D35" w:rsidRPr="00276D35" w:rsidRDefault="00276D35" w:rsidP="00276D35">
      <w:pPr>
        <w:widowControl/>
        <w:shd w:val="clear" w:color="auto" w:fill="FFFFFF"/>
        <w:spacing w:line="360" w:lineRule="auto"/>
        <w:ind w:firstLineChars="200" w:firstLine="560"/>
        <w:rPr>
          <w:rFonts w:ascii="仿宋" w:eastAsia="仿宋" w:hAnsi="仿宋" w:cs="宋体"/>
          <w:bCs/>
          <w:sz w:val="28"/>
          <w:szCs w:val="28"/>
        </w:rPr>
      </w:pPr>
      <w:r w:rsidRPr="00276D35">
        <w:rPr>
          <w:rFonts w:ascii="仿宋" w:eastAsia="仿宋" w:hAnsi="仿宋" w:cs="宋体" w:hint="eastAsia"/>
          <w:bCs/>
          <w:sz w:val="28"/>
          <w:szCs w:val="28"/>
        </w:rPr>
        <w:t xml:space="preserve">名 </w:t>
      </w:r>
      <w:r w:rsidRPr="00276D35">
        <w:rPr>
          <w:rFonts w:ascii="仿宋" w:eastAsia="仿宋" w:hAnsi="仿宋" w:cs="宋体"/>
          <w:bCs/>
          <w:sz w:val="28"/>
          <w:szCs w:val="28"/>
        </w:rPr>
        <w:t xml:space="preserve"> </w:t>
      </w:r>
      <w:r w:rsidRPr="00276D35">
        <w:rPr>
          <w:rFonts w:ascii="仿宋" w:eastAsia="仿宋" w:hAnsi="仿宋" w:cs="宋体" w:hint="eastAsia"/>
          <w:bCs/>
          <w:sz w:val="28"/>
          <w:szCs w:val="28"/>
        </w:rPr>
        <w:t>称：江苏省设备成套股份有限公司</w:t>
      </w:r>
    </w:p>
    <w:p w14:paraId="3724C629" w14:textId="77777777" w:rsidR="00276D35" w:rsidRPr="00276D35" w:rsidRDefault="00276D35" w:rsidP="00276D35">
      <w:pPr>
        <w:widowControl/>
        <w:shd w:val="clear" w:color="auto" w:fill="FFFFFF"/>
        <w:spacing w:line="360" w:lineRule="auto"/>
        <w:ind w:firstLineChars="200" w:firstLine="560"/>
        <w:rPr>
          <w:rFonts w:ascii="仿宋" w:eastAsia="仿宋" w:hAnsi="仿宋" w:cs="宋体"/>
          <w:bCs/>
          <w:sz w:val="28"/>
          <w:szCs w:val="28"/>
        </w:rPr>
      </w:pPr>
      <w:r w:rsidRPr="00276D35">
        <w:rPr>
          <w:rFonts w:ascii="仿宋" w:eastAsia="仿宋" w:hAnsi="仿宋" w:cs="宋体" w:hint="eastAsia"/>
          <w:bCs/>
          <w:sz w:val="28"/>
          <w:szCs w:val="28"/>
        </w:rPr>
        <w:t xml:space="preserve">地 </w:t>
      </w:r>
      <w:r w:rsidRPr="00276D35">
        <w:rPr>
          <w:rFonts w:ascii="仿宋" w:eastAsia="仿宋" w:hAnsi="仿宋" w:cs="宋体"/>
          <w:bCs/>
          <w:sz w:val="28"/>
          <w:szCs w:val="28"/>
        </w:rPr>
        <w:t xml:space="preserve"> </w:t>
      </w:r>
      <w:r w:rsidRPr="00276D35">
        <w:rPr>
          <w:rFonts w:ascii="仿宋" w:eastAsia="仿宋" w:hAnsi="仿宋" w:cs="宋体" w:hint="eastAsia"/>
          <w:bCs/>
          <w:sz w:val="28"/>
          <w:szCs w:val="28"/>
        </w:rPr>
        <w:t>址：南京市山西路120号17楼1701室</w:t>
      </w:r>
    </w:p>
    <w:p w14:paraId="18D2D5CF" w14:textId="649D5878" w:rsidR="00276D35" w:rsidRPr="00276D35" w:rsidRDefault="00276D35" w:rsidP="00276D35">
      <w:pPr>
        <w:widowControl/>
        <w:shd w:val="clear" w:color="auto" w:fill="FFFFFF"/>
        <w:spacing w:line="360" w:lineRule="auto"/>
        <w:ind w:firstLineChars="200" w:firstLine="560"/>
        <w:rPr>
          <w:rFonts w:ascii="仿宋" w:eastAsia="仿宋" w:hAnsi="仿宋" w:cs="宋体"/>
          <w:bCs/>
          <w:sz w:val="28"/>
          <w:szCs w:val="28"/>
        </w:rPr>
      </w:pPr>
      <w:r w:rsidRPr="00276D35">
        <w:rPr>
          <w:rFonts w:ascii="仿宋" w:eastAsia="仿宋" w:hAnsi="仿宋" w:cs="宋体" w:hint="eastAsia"/>
          <w:bCs/>
          <w:sz w:val="28"/>
          <w:szCs w:val="28"/>
        </w:rPr>
        <w:t>联系方式：</w:t>
      </w:r>
      <w:bookmarkStart w:id="19" w:name="OLE_LINK24"/>
      <w:r w:rsidRPr="00276D35">
        <w:rPr>
          <w:rFonts w:ascii="仿宋" w:eastAsia="仿宋" w:hAnsi="仿宋" w:cs="宋体" w:hint="eastAsia"/>
          <w:bCs/>
          <w:sz w:val="28"/>
          <w:szCs w:val="28"/>
        </w:rPr>
        <w:t>徐鑫磊、吴宏</w:t>
      </w:r>
      <w:bookmarkEnd w:id="19"/>
      <w:r w:rsidRPr="00276D35">
        <w:rPr>
          <w:rFonts w:ascii="仿宋" w:eastAsia="仿宋" w:hAnsi="仿宋" w:cs="宋体" w:hint="eastAsia"/>
          <w:bCs/>
          <w:sz w:val="28"/>
          <w:szCs w:val="28"/>
        </w:rPr>
        <w:t>025-86631836  83311056  13913931305</w:t>
      </w:r>
    </w:p>
    <w:p w14:paraId="6B61218A" w14:textId="4066335B" w:rsidR="00276D35" w:rsidRPr="00276D35" w:rsidRDefault="00276D35" w:rsidP="00276D35">
      <w:pPr>
        <w:widowControl/>
        <w:shd w:val="clear" w:color="auto" w:fill="FFFFFF"/>
        <w:spacing w:line="360" w:lineRule="auto"/>
        <w:ind w:firstLineChars="200" w:firstLine="560"/>
        <w:jc w:val="left"/>
        <w:rPr>
          <w:rFonts w:ascii="仿宋" w:eastAsia="仿宋" w:hAnsi="仿宋" w:cs="宋体"/>
          <w:bCs/>
          <w:sz w:val="28"/>
          <w:szCs w:val="28"/>
        </w:rPr>
      </w:pPr>
      <w:r w:rsidRPr="00276D35">
        <w:rPr>
          <w:rFonts w:ascii="仿宋" w:eastAsia="仿宋" w:hAnsi="仿宋" w:cs="宋体"/>
          <w:bCs/>
          <w:sz w:val="28"/>
          <w:szCs w:val="28"/>
        </w:rPr>
        <w:t>3.</w:t>
      </w:r>
      <w:r w:rsidRPr="00276D35">
        <w:rPr>
          <w:rFonts w:ascii="仿宋" w:eastAsia="仿宋" w:hAnsi="仿宋" w:cs="宋体" w:hint="eastAsia"/>
          <w:bCs/>
          <w:sz w:val="28"/>
          <w:szCs w:val="28"/>
        </w:rPr>
        <w:t>项目联系方式</w:t>
      </w:r>
    </w:p>
    <w:p w14:paraId="0850A5F2" w14:textId="77777777" w:rsidR="00276D35" w:rsidRPr="00276D35" w:rsidRDefault="00276D35" w:rsidP="00276D35">
      <w:pPr>
        <w:widowControl/>
        <w:shd w:val="clear" w:color="auto" w:fill="FFFFFF"/>
        <w:spacing w:line="360" w:lineRule="auto"/>
        <w:ind w:firstLineChars="200" w:firstLine="560"/>
        <w:rPr>
          <w:rFonts w:ascii="仿宋" w:eastAsia="仿宋" w:hAnsi="仿宋" w:cs="宋体"/>
          <w:bCs/>
          <w:sz w:val="28"/>
          <w:szCs w:val="28"/>
        </w:rPr>
      </w:pPr>
      <w:r w:rsidRPr="00276D35">
        <w:rPr>
          <w:rFonts w:ascii="仿宋" w:eastAsia="仿宋" w:hAnsi="仿宋" w:cs="宋体" w:hint="eastAsia"/>
          <w:bCs/>
          <w:sz w:val="28"/>
          <w:szCs w:val="28"/>
        </w:rPr>
        <w:t>项目联系人：徐鑫磊、吴宏</w:t>
      </w:r>
    </w:p>
    <w:p w14:paraId="18FADD4E" w14:textId="77777777" w:rsidR="00276D35" w:rsidRPr="00276D35" w:rsidRDefault="00276D35" w:rsidP="00276D35">
      <w:pPr>
        <w:widowControl/>
        <w:shd w:val="clear" w:color="auto" w:fill="FFFFFF"/>
        <w:spacing w:line="360" w:lineRule="auto"/>
        <w:ind w:firstLineChars="200" w:firstLine="560"/>
        <w:rPr>
          <w:rFonts w:ascii="仿宋" w:eastAsia="仿宋" w:hAnsi="仿宋" w:cs="宋体"/>
          <w:bCs/>
          <w:sz w:val="28"/>
          <w:szCs w:val="28"/>
        </w:rPr>
      </w:pPr>
      <w:r w:rsidRPr="00276D35">
        <w:rPr>
          <w:rFonts w:ascii="仿宋" w:eastAsia="仿宋" w:hAnsi="仿宋" w:cs="宋体" w:hint="eastAsia"/>
          <w:bCs/>
          <w:sz w:val="28"/>
          <w:szCs w:val="28"/>
        </w:rPr>
        <w:t xml:space="preserve">电 </w:t>
      </w:r>
      <w:r w:rsidRPr="00276D35">
        <w:rPr>
          <w:rFonts w:ascii="仿宋" w:eastAsia="仿宋" w:hAnsi="仿宋" w:cs="宋体"/>
          <w:bCs/>
          <w:sz w:val="28"/>
          <w:szCs w:val="28"/>
        </w:rPr>
        <w:t xml:space="preserve"> </w:t>
      </w:r>
      <w:r w:rsidRPr="00276D35">
        <w:rPr>
          <w:rFonts w:ascii="仿宋" w:eastAsia="仿宋" w:hAnsi="仿宋" w:cs="宋体" w:hint="eastAsia"/>
          <w:bCs/>
          <w:sz w:val="28"/>
          <w:szCs w:val="28"/>
        </w:rPr>
        <w:t xml:space="preserve">话：025-86631836   </w:t>
      </w:r>
      <w:proofErr w:type="gramStart"/>
      <w:r w:rsidRPr="00276D35">
        <w:rPr>
          <w:rFonts w:ascii="仿宋" w:eastAsia="仿宋" w:hAnsi="仿宋" w:cs="宋体" w:hint="eastAsia"/>
          <w:bCs/>
          <w:sz w:val="28"/>
          <w:szCs w:val="28"/>
        </w:rPr>
        <w:t>83311056  13913931305</w:t>
      </w:r>
      <w:proofErr w:type="gramEnd"/>
    </w:p>
    <w:sectPr w:rsidR="00276D35" w:rsidRPr="00276D3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A0A28"/>
    <w:multiLevelType w:val="singleLevel"/>
    <w:tmpl w:val="A3FA0A28"/>
    <w:lvl w:ilvl="0">
      <w:start w:val="1"/>
      <w:numFmt w:val="decimal"/>
      <w:lvlText w:val="%1."/>
      <w:lvlJc w:val="left"/>
      <w:pPr>
        <w:ind w:left="425" w:hanging="425"/>
      </w:pPr>
      <w:rPr>
        <w:rFonts w:hint="default"/>
      </w:rPr>
    </w:lvl>
  </w:abstractNum>
  <w:abstractNum w:abstractNumId="1" w15:restartNumberingAfterBreak="0">
    <w:nsid w:val="C9DCA195"/>
    <w:multiLevelType w:val="singleLevel"/>
    <w:tmpl w:val="C9DCA195"/>
    <w:lvl w:ilvl="0">
      <w:start w:val="1"/>
      <w:numFmt w:val="decimal"/>
      <w:lvlText w:val="%1."/>
      <w:lvlJc w:val="left"/>
      <w:pPr>
        <w:ind w:left="425" w:hanging="425"/>
      </w:pPr>
      <w:rPr>
        <w:rFonts w:hint="default"/>
      </w:rPr>
    </w:lvl>
  </w:abstractNum>
  <w:abstractNum w:abstractNumId="2" w15:restartNumberingAfterBreak="0">
    <w:nsid w:val="D64F9DEE"/>
    <w:multiLevelType w:val="singleLevel"/>
    <w:tmpl w:val="D64F9DEE"/>
    <w:lvl w:ilvl="0">
      <w:start w:val="1"/>
      <w:numFmt w:val="decimal"/>
      <w:lvlText w:val="%1."/>
      <w:lvlJc w:val="left"/>
      <w:pPr>
        <w:ind w:left="425" w:hanging="425"/>
      </w:pPr>
      <w:rPr>
        <w:rFonts w:hint="default"/>
      </w:rPr>
    </w:lvl>
  </w:abstractNum>
  <w:abstractNum w:abstractNumId="3" w15:restartNumberingAfterBreak="0">
    <w:nsid w:val="EEBD94F8"/>
    <w:multiLevelType w:val="singleLevel"/>
    <w:tmpl w:val="EEBD94F8"/>
    <w:lvl w:ilvl="0">
      <w:start w:val="1"/>
      <w:numFmt w:val="decimal"/>
      <w:lvlText w:val="%1."/>
      <w:lvlJc w:val="left"/>
      <w:pPr>
        <w:ind w:left="425" w:hanging="425"/>
      </w:pPr>
      <w:rPr>
        <w:rFonts w:hint="default"/>
      </w:rPr>
    </w:lvl>
  </w:abstractNum>
  <w:abstractNum w:abstractNumId="4" w15:restartNumberingAfterBreak="0">
    <w:nsid w:val="F048DAC8"/>
    <w:multiLevelType w:val="multilevel"/>
    <w:tmpl w:val="F048DAC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0A103A08"/>
    <w:multiLevelType w:val="multilevel"/>
    <w:tmpl w:val="0A103A0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0CF676A4"/>
    <w:multiLevelType w:val="singleLevel"/>
    <w:tmpl w:val="0CF676A4"/>
    <w:lvl w:ilvl="0">
      <w:start w:val="1"/>
      <w:numFmt w:val="decimal"/>
      <w:lvlText w:val="%1."/>
      <w:lvlJc w:val="left"/>
      <w:pPr>
        <w:ind w:left="425" w:hanging="425"/>
      </w:pPr>
      <w:rPr>
        <w:rFonts w:hint="default"/>
      </w:rPr>
    </w:lvl>
  </w:abstractNum>
  <w:abstractNum w:abstractNumId="7" w15:restartNumberingAfterBreak="0">
    <w:nsid w:val="105A0898"/>
    <w:multiLevelType w:val="multilevel"/>
    <w:tmpl w:val="105A0898"/>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11AB72D7"/>
    <w:multiLevelType w:val="multilevel"/>
    <w:tmpl w:val="11AB72D7"/>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11D30059"/>
    <w:multiLevelType w:val="multilevel"/>
    <w:tmpl w:val="11D3005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124109A9"/>
    <w:multiLevelType w:val="multilevel"/>
    <w:tmpl w:val="124109A9"/>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15BF0070"/>
    <w:multiLevelType w:val="multilevel"/>
    <w:tmpl w:val="15BF007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26F5483E"/>
    <w:multiLevelType w:val="multilevel"/>
    <w:tmpl w:val="26F5483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29E32D6E"/>
    <w:multiLevelType w:val="multilevel"/>
    <w:tmpl w:val="29E32D6E"/>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2D1667AF"/>
    <w:multiLevelType w:val="multilevel"/>
    <w:tmpl w:val="2D1667A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2D3C5375"/>
    <w:multiLevelType w:val="singleLevel"/>
    <w:tmpl w:val="2D3C5375"/>
    <w:lvl w:ilvl="0">
      <w:start w:val="1"/>
      <w:numFmt w:val="decimal"/>
      <w:lvlText w:val="%1."/>
      <w:lvlJc w:val="left"/>
      <w:pPr>
        <w:ind w:left="425" w:hanging="425"/>
      </w:pPr>
      <w:rPr>
        <w:rFonts w:hint="default"/>
      </w:rPr>
    </w:lvl>
  </w:abstractNum>
  <w:abstractNum w:abstractNumId="16" w15:restartNumberingAfterBreak="0">
    <w:nsid w:val="2FD82F82"/>
    <w:multiLevelType w:val="multilevel"/>
    <w:tmpl w:val="2FD82F82"/>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2FF50D60"/>
    <w:multiLevelType w:val="multilevel"/>
    <w:tmpl w:val="2FF50D6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4521428A"/>
    <w:multiLevelType w:val="multilevel"/>
    <w:tmpl w:val="4521428A"/>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4A9B558D"/>
    <w:multiLevelType w:val="multilevel"/>
    <w:tmpl w:val="4A9B558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0" w15:restartNumberingAfterBreak="0">
    <w:nsid w:val="583C3D5F"/>
    <w:multiLevelType w:val="multilevel"/>
    <w:tmpl w:val="583C3D5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6152414D"/>
    <w:multiLevelType w:val="multilevel"/>
    <w:tmpl w:val="6152414D"/>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2" w15:restartNumberingAfterBreak="0">
    <w:nsid w:val="648D3A70"/>
    <w:multiLevelType w:val="multilevel"/>
    <w:tmpl w:val="648D3A70"/>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3" w15:restartNumberingAfterBreak="0">
    <w:nsid w:val="6BD059EE"/>
    <w:multiLevelType w:val="multilevel"/>
    <w:tmpl w:val="6BD059EE"/>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4" w15:restartNumberingAfterBreak="0">
    <w:nsid w:val="6EFFB4AF"/>
    <w:multiLevelType w:val="multilevel"/>
    <w:tmpl w:val="6EFFB4AF"/>
    <w:lvl w:ilvl="0">
      <w:start w:val="1"/>
      <w:numFmt w:val="decimal"/>
      <w:lvlText w:val="%1."/>
      <w:lvlJc w:val="left"/>
      <w:pPr>
        <w:ind w:left="420" w:hanging="420"/>
      </w:pPr>
      <w:rPr>
        <w:rFonts w:cs="Times New Roman"/>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13"/>
  </w:num>
  <w:num w:numId="2">
    <w:abstractNumId w:val="15"/>
  </w:num>
  <w:num w:numId="3">
    <w:abstractNumId w:val="1"/>
  </w:num>
  <w:num w:numId="4">
    <w:abstractNumId w:val="5"/>
  </w:num>
  <w:num w:numId="5">
    <w:abstractNumId w:val="20"/>
  </w:num>
  <w:num w:numId="6">
    <w:abstractNumId w:val="19"/>
  </w:num>
  <w:num w:numId="7">
    <w:abstractNumId w:val="6"/>
  </w:num>
  <w:num w:numId="8">
    <w:abstractNumId w:val="3"/>
  </w:num>
  <w:num w:numId="9">
    <w:abstractNumId w:val="0"/>
  </w:num>
  <w:num w:numId="10">
    <w:abstractNumId w:val="2"/>
  </w:num>
  <w:num w:numId="11">
    <w:abstractNumId w:val="8"/>
  </w:num>
  <w:num w:numId="12">
    <w:abstractNumId w:val="22"/>
  </w:num>
  <w:num w:numId="13">
    <w:abstractNumId w:val="11"/>
  </w:num>
  <w:num w:numId="14">
    <w:abstractNumId w:val="7"/>
  </w:num>
  <w:num w:numId="15">
    <w:abstractNumId w:val="21"/>
  </w:num>
  <w:num w:numId="16">
    <w:abstractNumId w:val="9"/>
  </w:num>
  <w:num w:numId="17">
    <w:abstractNumId w:val="18"/>
  </w:num>
  <w:num w:numId="18">
    <w:abstractNumId w:val="12"/>
  </w:num>
  <w:num w:numId="19">
    <w:abstractNumId w:val="14"/>
  </w:num>
  <w:num w:numId="20">
    <w:abstractNumId w:val="10"/>
  </w:num>
  <w:num w:numId="21">
    <w:abstractNumId w:val="17"/>
  </w:num>
  <w:num w:numId="22">
    <w:abstractNumId w:val="23"/>
  </w:num>
  <w:num w:numId="23">
    <w:abstractNumId w:val="24"/>
  </w:num>
  <w:num w:numId="24">
    <w:abstractNumId w:val="4"/>
  </w:num>
  <w:num w:numId="2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6D35"/>
    <w:rsid w:val="00276D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439E1A"/>
  <w15:chartTrackingRefBased/>
  <w15:docId w15:val="{2F7CBDB2-CF7E-4641-9619-CCABFD985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16</Pages>
  <Words>2481</Words>
  <Characters>14144</Characters>
  <Application>Microsoft Office Word</Application>
  <DocSecurity>0</DocSecurity>
  <Lines>117</Lines>
  <Paragraphs>33</Paragraphs>
  <ScaleCrop>false</ScaleCrop>
  <Company/>
  <LinksUpToDate>false</LinksUpToDate>
  <CharactersWithSpaces>16592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布 丁</dc:creator>
  <cp:keywords/>
  <dc:description/>
  <cp:lastModifiedBy>布 丁</cp:lastModifiedBy>
  <cp:revision>1</cp:revision>
  <dcterms:created xsi:type="dcterms:W3CDTF">2021-07-29T02:41:00Z</dcterms:created>
  <dcterms:modified xsi:type="dcterms:W3CDTF">2021-07-29T02:48:00Z</dcterms:modified>
</cp:coreProperties>
</file>