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jc w:val="center"/>
        <w:rPr>
          <w:rFonts w:hint="eastAsia" w:ascii="微软雅黑" w:hAnsi="微软雅黑" w:eastAsia="微软雅黑" w:cs="微软雅黑"/>
          <w:b w:val="0"/>
          <w:sz w:val="21"/>
          <w:szCs w:val="21"/>
          <w:lang w:eastAsia="zh-CN"/>
        </w:rPr>
      </w:pPr>
      <w:bookmarkStart w:id="0" w:name="_Toc28359104"/>
      <w:bookmarkStart w:id="1" w:name="_Toc28359027"/>
      <w:bookmarkStart w:id="2" w:name="_Toc35393814"/>
      <w:bookmarkStart w:id="3" w:name="_Toc35393645"/>
      <w:r>
        <w:rPr>
          <w:rFonts w:hint="eastAsia" w:ascii="微软雅黑" w:hAnsi="微软雅黑" w:eastAsia="微软雅黑" w:cs="微软雅黑"/>
          <w:bCs w:val="0"/>
          <w:sz w:val="21"/>
          <w:szCs w:val="21"/>
          <w:lang w:eastAsia="zh-CN"/>
        </w:rPr>
        <w:t>南京医科大学无抽搐电休克治疗虚拟仿真实验教学软件开发</w:t>
      </w: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项目更正公告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原公告的采购项目编号：JSHC-</w:t>
      </w:r>
      <w:r>
        <w:rPr>
          <w:rFonts w:hint="eastAsia" w:ascii="微软雅黑" w:hAnsi="微软雅黑" w:cs="微软雅黑"/>
          <w:szCs w:val="21"/>
          <w:lang w:eastAsia="zh-CN"/>
        </w:rPr>
        <w:t>2022060306B2</w:t>
      </w:r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原公告的采购项目名称：</w:t>
      </w:r>
      <w:r>
        <w:rPr>
          <w:rFonts w:hint="eastAsia" w:ascii="微软雅黑" w:hAnsi="微软雅黑" w:cs="微软雅黑"/>
          <w:szCs w:val="21"/>
          <w:lang w:eastAsia="zh-CN"/>
        </w:rPr>
        <w:t>南京医科大学无抽搐电休克治疗虚拟仿真实验教学软件开发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首次公告日期：2022年</w:t>
      </w:r>
      <w:r>
        <w:rPr>
          <w:rFonts w:hint="eastAsia" w:ascii="微软雅黑" w:hAnsi="微软雅黑" w:cs="微软雅黑"/>
          <w:szCs w:val="21"/>
          <w:lang w:val="en-US" w:eastAsia="zh-CN"/>
        </w:rPr>
        <w:t>06</w:t>
      </w:r>
      <w:r>
        <w:rPr>
          <w:rFonts w:hint="eastAsia" w:ascii="微软雅黑" w:hAnsi="微软雅黑" w:cs="微软雅黑"/>
          <w:szCs w:val="21"/>
        </w:rPr>
        <w:t>月</w:t>
      </w:r>
      <w:r>
        <w:rPr>
          <w:rFonts w:hint="eastAsia" w:ascii="微软雅黑" w:hAnsi="微软雅黑" w:cs="微软雅黑"/>
          <w:szCs w:val="21"/>
          <w:lang w:val="en-US" w:eastAsia="zh-CN"/>
        </w:rPr>
        <w:t>20</w:t>
      </w:r>
      <w:r>
        <w:rPr>
          <w:rFonts w:hint="eastAsia" w:ascii="微软雅黑" w:hAnsi="微软雅黑" w:cs="微软雅黑"/>
          <w:szCs w:val="21"/>
        </w:rPr>
        <w:t>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4" w:name="_Toc28359105"/>
      <w:bookmarkStart w:id="5" w:name="_Toc28359028"/>
      <w:bookmarkStart w:id="6" w:name="_Toc35393815"/>
      <w:bookmarkStart w:id="7" w:name="_Toc35393646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更正事项：☑采购</w:t>
      </w:r>
      <w:r>
        <w:rPr>
          <w:rFonts w:hint="eastAsia" w:ascii="微软雅黑" w:hAnsi="微软雅黑" w:cs="微软雅黑"/>
          <w:szCs w:val="21"/>
          <w:lang w:eastAsia="zh-CN"/>
        </w:rPr>
        <w:t>公告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更正内容：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8" w:name="_Toc35393816"/>
      <w:bookmarkStart w:id="9" w:name="_Toc35393647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1、投标文件递交</w:t>
      </w:r>
      <w:bookmarkStart w:id="18" w:name="_GoBack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供应商可选择邮寄、现场送达方式递交投标文件，但必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地址：江苏省南京市建邺区嘉陵江东街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8号综合体B3栋一单元16层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，徐雪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&lt;收&gt; 联系方式：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025-83603368。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本项目变更为线上开标，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受托人（被委托人）出示个人身份证原件和授权书原件，在开标前通过扫描下方二维码进入腾讯会议软件，参与开标。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评标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时间：2022年07月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06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日14点30分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</w:t>
      </w: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线上开标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634 611 460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会议密码：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060306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328545" cy="3361690"/>
            <wp:effectExtent l="0" t="0" r="14605" b="10160"/>
            <wp:docPr id="1" name="图片 1" descr="IMG_4307(20220628-1419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307(20220628-14190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更正日期：</w:t>
      </w:r>
      <w:r>
        <w:rPr>
          <w:rFonts w:hint="eastAsia" w:ascii="微软雅黑" w:hAnsi="微软雅黑" w:cs="微软雅黑"/>
          <w:sz w:val="21"/>
          <w:szCs w:val="21"/>
          <w:u w:val="none"/>
          <w:lang w:val="en-US" w:eastAsia="zh-CN"/>
        </w:rPr>
        <w:t>2022年6月28日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三、其他补充事宜</w:t>
      </w:r>
      <w:bookmarkEnd w:id="8"/>
      <w:bookmarkEnd w:id="9"/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无。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10" w:name="_Toc28359106"/>
      <w:bookmarkStart w:id="11" w:name="_Toc28359029"/>
      <w:bookmarkStart w:id="12" w:name="_Toc35393817"/>
      <w:bookmarkStart w:id="13" w:name="_Toc35393648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12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1. 采购人信息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名称：南京医科大学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地址：南京市江宁区龙眠大道101号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联系方式：</w:t>
      </w:r>
      <w:bookmarkStart w:id="14" w:name="_Toc28359086"/>
      <w:bookmarkStart w:id="15" w:name="_Toc28359009"/>
      <w:r>
        <w:rPr>
          <w:rFonts w:hint="eastAsia" w:ascii="微软雅黑" w:hAnsi="微软雅黑" w:eastAsia="微软雅黑" w:cs="微软雅黑"/>
          <w:sz w:val="21"/>
          <w:szCs w:val="21"/>
        </w:rPr>
        <w:t xml:space="preserve"> 姚老师 025- 82296050</w:t>
      </w:r>
    </w:p>
    <w:p>
      <w:pPr>
        <w:pStyle w:val="12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采购代理机构信息</w:t>
      </w:r>
      <w:bookmarkEnd w:id="14"/>
      <w:bookmarkEnd w:id="15"/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名称：江苏省华采招标有限公司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地址：南京市建邺区嘉陵江东街8号综合体B3栋一单元16层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联系方式：</w:t>
      </w:r>
      <w:bookmarkStart w:id="16" w:name="_Toc28359010"/>
      <w:bookmarkStart w:id="17" w:name="_Toc28359087"/>
      <w:r>
        <w:rPr>
          <w:rFonts w:hint="eastAsia" w:ascii="微软雅黑" w:hAnsi="微软雅黑" w:eastAsia="微软雅黑" w:cs="微软雅黑"/>
          <w:sz w:val="21"/>
          <w:szCs w:val="21"/>
        </w:rPr>
        <w:t>025-83609978</w:t>
      </w:r>
    </w:p>
    <w:p>
      <w:pPr>
        <w:pStyle w:val="12"/>
        <w:spacing w:before="0" w:beforeAutospacing="0" w:after="0" w:afterAutospacing="0" w:line="40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项目联系方式</w:t>
      </w:r>
      <w:bookmarkEnd w:id="16"/>
      <w:bookmarkEnd w:id="17"/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项目联系人：徐工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电话：025-83603368</w:t>
      </w:r>
    </w:p>
    <w:p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江苏省华采招标有限公司</w:t>
      </w:r>
    </w:p>
    <w:p>
      <w:pPr>
        <w:spacing w:line="440" w:lineRule="exact"/>
        <w:jc w:val="righ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</w:rPr>
        <w:t xml:space="preserve">                                             </w:t>
      </w:r>
      <w:r>
        <w:rPr>
          <w:rFonts w:hint="eastAsia" w:ascii="微软雅黑" w:hAnsi="微软雅黑" w:cs="微软雅黑"/>
          <w:szCs w:val="21"/>
          <w:lang w:val="en-US" w:eastAsia="zh-CN"/>
        </w:rPr>
        <w:t>2022年6月28日</w:t>
      </w:r>
    </w:p>
    <w:p>
      <w:pPr>
        <w:spacing w:line="440" w:lineRule="exact"/>
        <w:rPr>
          <w:rFonts w:ascii="微软雅黑" w:hAnsi="微软雅黑" w:cs="微软雅黑"/>
          <w:szCs w:val="21"/>
        </w:rPr>
      </w:pPr>
    </w:p>
    <w:p>
      <w:pPr>
        <w:spacing w:line="440" w:lineRule="exact"/>
        <w:rPr>
          <w:rFonts w:ascii="微软雅黑" w:hAnsi="微软雅黑" w:cs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07501E8"/>
    <w:rsid w:val="008D36DE"/>
    <w:rsid w:val="00E97B0E"/>
    <w:rsid w:val="02890390"/>
    <w:rsid w:val="02DD0848"/>
    <w:rsid w:val="03BC2845"/>
    <w:rsid w:val="03ED239F"/>
    <w:rsid w:val="051C2088"/>
    <w:rsid w:val="05AD247C"/>
    <w:rsid w:val="0689496C"/>
    <w:rsid w:val="08A846EA"/>
    <w:rsid w:val="09E37932"/>
    <w:rsid w:val="09EC3599"/>
    <w:rsid w:val="0D7D665C"/>
    <w:rsid w:val="0D9A3B35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C745C"/>
    <w:rsid w:val="13CA56F6"/>
    <w:rsid w:val="144A46F9"/>
    <w:rsid w:val="1549162F"/>
    <w:rsid w:val="156E150D"/>
    <w:rsid w:val="15A52C5C"/>
    <w:rsid w:val="15ED70E5"/>
    <w:rsid w:val="16322EED"/>
    <w:rsid w:val="16F6082A"/>
    <w:rsid w:val="17782856"/>
    <w:rsid w:val="18A23989"/>
    <w:rsid w:val="18B03BF5"/>
    <w:rsid w:val="18F51149"/>
    <w:rsid w:val="197E2400"/>
    <w:rsid w:val="19CA55D0"/>
    <w:rsid w:val="1A62011E"/>
    <w:rsid w:val="1D057389"/>
    <w:rsid w:val="1D4C5672"/>
    <w:rsid w:val="1D727DF0"/>
    <w:rsid w:val="1FE719EC"/>
    <w:rsid w:val="20A221D1"/>
    <w:rsid w:val="21AB32A4"/>
    <w:rsid w:val="21BC676D"/>
    <w:rsid w:val="223D77E1"/>
    <w:rsid w:val="228757C4"/>
    <w:rsid w:val="241A3534"/>
    <w:rsid w:val="244B2840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C7077F5"/>
    <w:rsid w:val="2DB263DF"/>
    <w:rsid w:val="2E5904D4"/>
    <w:rsid w:val="2FA31782"/>
    <w:rsid w:val="2FB9706A"/>
    <w:rsid w:val="2FC9151B"/>
    <w:rsid w:val="30B7384E"/>
    <w:rsid w:val="319358A5"/>
    <w:rsid w:val="31F14956"/>
    <w:rsid w:val="31F54B01"/>
    <w:rsid w:val="326641A9"/>
    <w:rsid w:val="3269555B"/>
    <w:rsid w:val="32C6102E"/>
    <w:rsid w:val="34115665"/>
    <w:rsid w:val="351F58E6"/>
    <w:rsid w:val="38E803AA"/>
    <w:rsid w:val="39DA2245"/>
    <w:rsid w:val="3AAE151E"/>
    <w:rsid w:val="3B5D5B0C"/>
    <w:rsid w:val="3BEE3DD4"/>
    <w:rsid w:val="3D04522D"/>
    <w:rsid w:val="3D120A4E"/>
    <w:rsid w:val="3E0823D0"/>
    <w:rsid w:val="3E63323F"/>
    <w:rsid w:val="3F1E46DD"/>
    <w:rsid w:val="3F560BDA"/>
    <w:rsid w:val="406A75DA"/>
    <w:rsid w:val="41431697"/>
    <w:rsid w:val="430C3A55"/>
    <w:rsid w:val="43E761F3"/>
    <w:rsid w:val="449D07F6"/>
    <w:rsid w:val="4783235D"/>
    <w:rsid w:val="4868718A"/>
    <w:rsid w:val="48F43DD0"/>
    <w:rsid w:val="493E773C"/>
    <w:rsid w:val="495C4A24"/>
    <w:rsid w:val="4A7852BB"/>
    <w:rsid w:val="4B7C3F77"/>
    <w:rsid w:val="4E67061B"/>
    <w:rsid w:val="4EAD0D0E"/>
    <w:rsid w:val="4F235071"/>
    <w:rsid w:val="4F6E153A"/>
    <w:rsid w:val="4F9452A9"/>
    <w:rsid w:val="50990BF6"/>
    <w:rsid w:val="517D348B"/>
    <w:rsid w:val="519B3E63"/>
    <w:rsid w:val="5243740E"/>
    <w:rsid w:val="53651766"/>
    <w:rsid w:val="536743EE"/>
    <w:rsid w:val="553148EE"/>
    <w:rsid w:val="558D28DA"/>
    <w:rsid w:val="56690F20"/>
    <w:rsid w:val="57F32AD9"/>
    <w:rsid w:val="58382E33"/>
    <w:rsid w:val="58EB12DC"/>
    <w:rsid w:val="59A560D9"/>
    <w:rsid w:val="59C15D4B"/>
    <w:rsid w:val="5B486A51"/>
    <w:rsid w:val="5B7D3FF7"/>
    <w:rsid w:val="5BAE0797"/>
    <w:rsid w:val="5BD72255"/>
    <w:rsid w:val="5DA4184D"/>
    <w:rsid w:val="5F7735B0"/>
    <w:rsid w:val="60F15A58"/>
    <w:rsid w:val="62C3746A"/>
    <w:rsid w:val="630F646B"/>
    <w:rsid w:val="637F611C"/>
    <w:rsid w:val="65862D5B"/>
    <w:rsid w:val="660B01E9"/>
    <w:rsid w:val="68652763"/>
    <w:rsid w:val="6A4E1C57"/>
    <w:rsid w:val="6A907BD7"/>
    <w:rsid w:val="6A9929E6"/>
    <w:rsid w:val="6B372AC1"/>
    <w:rsid w:val="6D33370E"/>
    <w:rsid w:val="6D401DE3"/>
    <w:rsid w:val="6EBF0DD5"/>
    <w:rsid w:val="6F1810E5"/>
    <w:rsid w:val="6F8A1FF3"/>
    <w:rsid w:val="70BB4835"/>
    <w:rsid w:val="7154115C"/>
    <w:rsid w:val="73103617"/>
    <w:rsid w:val="73302D8A"/>
    <w:rsid w:val="7372172B"/>
    <w:rsid w:val="76AF71D4"/>
    <w:rsid w:val="76C52A27"/>
    <w:rsid w:val="770D5387"/>
    <w:rsid w:val="77746C82"/>
    <w:rsid w:val="779E1BBD"/>
    <w:rsid w:val="780B3170"/>
    <w:rsid w:val="781D65DB"/>
    <w:rsid w:val="78640248"/>
    <w:rsid w:val="790E7A1C"/>
    <w:rsid w:val="79B63CAA"/>
    <w:rsid w:val="7A707052"/>
    <w:rsid w:val="7BAB6365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宋体"/>
      <w:kern w:val="0"/>
      <w:szCs w:val="21"/>
    </w:rPr>
  </w:style>
  <w:style w:type="paragraph" w:styleId="7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8">
    <w:name w:val="Body Text Indent"/>
    <w:basedOn w:val="1"/>
    <w:next w:val="9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11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8"/>
    <w:next w:val="1"/>
    <w:qFormat/>
    <w:uiPriority w:val="99"/>
    <w:pPr>
      <w:ind w:firstLine="420" w:firstLineChars="200"/>
    </w:pPr>
    <w:rPr>
      <w:rFonts w:ascii="Calibri" w:hAnsi="Calibri" w:cs="Calibri"/>
      <w:kern w:val="2"/>
      <w:sz w:val="21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paragraph" w:customStyle="1" w:styleId="17">
    <w:name w:val="BodyText1I2"/>
    <w:basedOn w:val="18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BodyTextIndent"/>
    <w:basedOn w:val="1"/>
    <w:next w:val="19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19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874</Characters>
  <Lines>6</Lines>
  <Paragraphs>1</Paragraphs>
  <TotalTime>9</TotalTime>
  <ScaleCrop>false</ScaleCrop>
  <LinksUpToDate>false</LinksUpToDate>
  <CharactersWithSpaces>923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2022-06-28T06:20:28Z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BD8FFD733D21417EA2A1838E812717BF</vt:lpwstr>
  </property>
</Properties>
</file>