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F0" w:rsidRDefault="006A67F9" w:rsidP="00E92F1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6A67F9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B56AF0" w:rsidRPr="00B56AF0">
        <w:rPr>
          <w:rFonts w:asciiTheme="minorEastAsia" w:eastAsiaTheme="minorEastAsia" w:hAnsiTheme="minorEastAsia" w:hint="eastAsia"/>
          <w:b/>
          <w:sz w:val="36"/>
          <w:szCs w:val="28"/>
        </w:rPr>
        <w:t>综合实验楼106室实验家具</w:t>
      </w:r>
    </w:p>
    <w:p w:rsidR="00785E5F" w:rsidRPr="003D4129" w:rsidRDefault="00B56AF0" w:rsidP="00E92F18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color w:val="FF0000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437431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6E4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34.45pt;width:412.5pt;height: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" strokecolor="red" strokeweight="1.75pt">
                <w10:wrap anchorx="margin"/>
              </v:shape>
            </w:pict>
          </mc:Fallback>
        </mc:AlternateContent>
      </w:r>
      <w:r w:rsidR="006A67F9" w:rsidRPr="006A67F9">
        <w:rPr>
          <w:rFonts w:asciiTheme="minorEastAsia" w:eastAsiaTheme="minorEastAsia" w:hAnsiTheme="minorEastAsia" w:hint="eastAsia"/>
          <w:b/>
          <w:sz w:val="36"/>
          <w:szCs w:val="28"/>
        </w:rPr>
        <w:t>采购项目</w:t>
      </w:r>
      <w:r w:rsidR="00BF0F0E"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BF0F0E" w:rsidRPr="005C3EA3" w:rsidRDefault="00BF0F0E" w:rsidP="009E6081">
      <w:pPr>
        <w:spacing w:beforeLines="200" w:before="480"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DD17C3">
        <w:rPr>
          <w:rFonts w:asciiTheme="minorEastAsia" w:eastAsiaTheme="minorEastAsia" w:hAnsiTheme="minorEastAsia" w:hint="eastAsia"/>
          <w:sz w:val="28"/>
          <w:szCs w:val="28"/>
        </w:rPr>
        <w:t>就</w:t>
      </w:r>
      <w:r w:rsidR="00B56AF0" w:rsidRPr="00B56AF0">
        <w:rPr>
          <w:rFonts w:asciiTheme="minorEastAsia" w:eastAsiaTheme="minorEastAsia" w:hAnsiTheme="minorEastAsia" w:hint="eastAsia"/>
          <w:sz w:val="28"/>
          <w:szCs w:val="28"/>
        </w:rPr>
        <w:t>综合实验楼106室实验家具</w:t>
      </w:r>
      <w:r w:rsidR="004B1A29" w:rsidRPr="004B1A29">
        <w:rPr>
          <w:rFonts w:asciiTheme="minorEastAsia" w:eastAsiaTheme="minorEastAsia" w:hAnsiTheme="minorEastAsia" w:hint="eastAsia"/>
          <w:sz w:val="28"/>
          <w:szCs w:val="28"/>
        </w:rPr>
        <w:t>采</w:t>
      </w:r>
      <w:r w:rsidRPr="004B1A29">
        <w:rPr>
          <w:rFonts w:asciiTheme="minorEastAsia" w:eastAsiaTheme="minorEastAsia" w:hAnsiTheme="minorEastAsia" w:hint="eastAsia"/>
          <w:sz w:val="28"/>
          <w:szCs w:val="28"/>
        </w:rPr>
        <w:t>购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  <w:bookmarkStart w:id="0" w:name="_GoBack"/>
      <w:bookmarkEnd w:id="0"/>
    </w:p>
    <w:p w:rsidR="00BF0F0E" w:rsidRPr="0001569F" w:rsidRDefault="00BF0F0E" w:rsidP="009E6081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01569F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01569F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01569F" w:rsidRDefault="00BF0F0E" w:rsidP="009E6081">
      <w:pPr>
        <w:spacing w:line="44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B56AF0" w:rsidRPr="00B56AF0">
        <w:rPr>
          <w:rFonts w:asciiTheme="minorEastAsia" w:eastAsiaTheme="minorEastAsia" w:hAnsiTheme="minorEastAsia" w:hint="eastAsia"/>
          <w:sz w:val="28"/>
          <w:szCs w:val="28"/>
        </w:rPr>
        <w:t>综合实验楼106室实验家具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采购项目</w:t>
      </w:r>
    </w:p>
    <w:p w:rsidR="0063535D" w:rsidRPr="005C3EA3" w:rsidRDefault="00BF0F0E" w:rsidP="009E6081">
      <w:pPr>
        <w:spacing w:line="440" w:lineRule="exact"/>
        <w:ind w:leftChars="200" w:left="440" w:firstLine="20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6A67F9" w:rsidRPr="006A67F9">
        <w:rPr>
          <w:rFonts w:asciiTheme="minorEastAsia" w:eastAsiaTheme="minorEastAsia" w:hAnsiTheme="minorEastAsia" w:hint="eastAsia"/>
          <w:sz w:val="28"/>
          <w:szCs w:val="28"/>
        </w:rPr>
        <w:t>NJMUZB301202103</w:t>
      </w:r>
      <w:r w:rsidR="00B56AF0">
        <w:rPr>
          <w:rFonts w:asciiTheme="minorEastAsia" w:eastAsiaTheme="minorEastAsia" w:hAnsiTheme="minorEastAsia"/>
          <w:sz w:val="28"/>
          <w:szCs w:val="28"/>
        </w:rPr>
        <w:t>7</w:t>
      </w:r>
    </w:p>
    <w:p w:rsidR="00BF0F0E" w:rsidRPr="005C3EA3" w:rsidRDefault="00A0587E" w:rsidP="009E6081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515BF1" w:rsidRDefault="0066217C" w:rsidP="009E6081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南京</w:t>
      </w:r>
      <w:r w:rsidR="00B56AF0">
        <w:rPr>
          <w:rFonts w:asciiTheme="minorEastAsia" w:eastAsiaTheme="minorEastAsia" w:hAnsiTheme="minorEastAsia" w:hint="eastAsia"/>
          <w:sz w:val="28"/>
          <w:szCs w:val="28"/>
        </w:rPr>
        <w:t>未蒙实验设备</w:t>
      </w:r>
      <w:r w:rsidR="0001569F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135C39" w:rsidRDefault="00135C39" w:rsidP="009E6081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中标金额：人民币</w:t>
      </w:r>
      <w:r w:rsidR="004268B7">
        <w:rPr>
          <w:rFonts w:asciiTheme="minorEastAsia" w:eastAsiaTheme="minorEastAsia" w:hAnsiTheme="minorEastAsia" w:hint="eastAsia"/>
          <w:sz w:val="28"/>
          <w:szCs w:val="28"/>
        </w:rPr>
        <w:t>捌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万</w:t>
      </w:r>
      <w:r w:rsidR="00B119D1">
        <w:rPr>
          <w:rFonts w:asciiTheme="minorEastAsia" w:eastAsiaTheme="minorEastAsia" w:hAnsiTheme="minorEastAsia" w:hint="eastAsia"/>
          <w:sz w:val="28"/>
          <w:szCs w:val="28"/>
        </w:rPr>
        <w:t>零</w:t>
      </w:r>
      <w:r w:rsidR="004268B7">
        <w:rPr>
          <w:rFonts w:asciiTheme="minorEastAsia" w:eastAsiaTheme="minorEastAsia" w:hAnsiTheme="minorEastAsia" w:hint="eastAsia"/>
          <w:sz w:val="28"/>
          <w:szCs w:val="28"/>
        </w:rPr>
        <w:t>陆拾柒</w:t>
      </w:r>
      <w:r w:rsidR="00E92F18">
        <w:rPr>
          <w:rFonts w:asciiTheme="minorEastAsia" w:eastAsiaTheme="minorEastAsia" w:hAnsiTheme="minorEastAsia" w:hint="eastAsia"/>
          <w:sz w:val="28"/>
          <w:szCs w:val="28"/>
        </w:rPr>
        <w:t>元整</w:t>
      </w:r>
      <w:r>
        <w:rPr>
          <w:rFonts w:asciiTheme="minorEastAsia" w:eastAsiaTheme="minorEastAsia" w:hAnsiTheme="minorEastAsia"/>
          <w:sz w:val="28"/>
          <w:szCs w:val="28"/>
        </w:rPr>
        <w:t>（</w:t>
      </w:r>
      <w:r>
        <w:rPr>
          <w:rFonts w:asciiTheme="minorEastAsia" w:eastAsiaTheme="minorEastAsia" w:hAnsiTheme="minorEastAsia" w:hint="eastAsia"/>
          <w:sz w:val="28"/>
          <w:szCs w:val="28"/>
        </w:rPr>
        <w:t>¥</w:t>
      </w:r>
      <w:r w:rsidR="004268B7">
        <w:rPr>
          <w:rFonts w:asciiTheme="minorEastAsia" w:eastAsiaTheme="minorEastAsia" w:hAnsiTheme="minorEastAsia"/>
          <w:sz w:val="28"/>
          <w:szCs w:val="28"/>
        </w:rPr>
        <w:t>80067</w:t>
      </w:r>
      <w:r>
        <w:rPr>
          <w:rFonts w:asciiTheme="minorEastAsia" w:eastAsiaTheme="minorEastAsia" w:hAnsiTheme="minorEastAsia" w:hint="eastAsia"/>
          <w:sz w:val="28"/>
          <w:szCs w:val="28"/>
        </w:rPr>
        <w:t>.00</w:t>
      </w:r>
      <w:r>
        <w:rPr>
          <w:rFonts w:asciiTheme="minorEastAsia" w:eastAsiaTheme="minorEastAsia" w:hAnsiTheme="minorEastAsia"/>
          <w:sz w:val="28"/>
          <w:szCs w:val="28"/>
        </w:rPr>
        <w:t>）</w:t>
      </w:r>
    </w:p>
    <w:p w:rsidR="00BF0F0E" w:rsidRPr="005C3EA3" w:rsidRDefault="00A0587E" w:rsidP="009E6081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724A5" w:rsidRDefault="00A0587E" w:rsidP="009E6081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5724A5" w:rsidRPr="00737126" w:rsidRDefault="009B6ED0" w:rsidP="009E6081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724A5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4268B7">
        <w:rPr>
          <w:rFonts w:asciiTheme="minorEastAsia" w:eastAsiaTheme="minorEastAsia" w:hAnsiTheme="minorEastAsia" w:hint="eastAsia"/>
          <w:sz w:val="28"/>
          <w:szCs w:val="28"/>
        </w:rPr>
        <w:t>陈</w:t>
      </w:r>
      <w:r w:rsidRPr="005724A5">
        <w:rPr>
          <w:rFonts w:asciiTheme="minorEastAsia" w:eastAsiaTheme="minorEastAsia" w:hAnsiTheme="minorEastAsia" w:hint="eastAsia"/>
          <w:sz w:val="28"/>
          <w:szCs w:val="28"/>
        </w:rPr>
        <w:t>老师     联系电话：</w:t>
      </w:r>
      <w:r w:rsidR="00737126" w:rsidRPr="00737126">
        <w:rPr>
          <w:rFonts w:asciiTheme="minorEastAsia" w:eastAsiaTheme="minorEastAsia" w:hAnsiTheme="minorEastAsia"/>
          <w:sz w:val="28"/>
          <w:szCs w:val="28"/>
        </w:rPr>
        <w:t>025-</w:t>
      </w:r>
      <w:r w:rsidR="00534568"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4268B7">
        <w:rPr>
          <w:rFonts w:asciiTheme="minorEastAsia" w:eastAsiaTheme="minorEastAsia" w:hAnsiTheme="minorEastAsia"/>
          <w:sz w:val="28"/>
          <w:szCs w:val="28"/>
        </w:rPr>
        <w:t>9282</w:t>
      </w:r>
    </w:p>
    <w:p w:rsidR="009B6ED0" w:rsidRPr="005C3EA3" w:rsidRDefault="009B6ED0" w:rsidP="009E6081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6A67F9">
        <w:rPr>
          <w:rFonts w:asciiTheme="minorEastAsia" w:eastAsiaTheme="minorEastAsia" w:hAnsiTheme="minorEastAsia" w:hint="eastAsia"/>
          <w:sz w:val="28"/>
          <w:szCs w:val="28"/>
        </w:rPr>
        <w:t>夏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老师               </w:t>
      </w:r>
      <w:r w:rsidR="005724A5">
        <w:rPr>
          <w:rFonts w:asciiTheme="minorEastAsia" w:eastAsiaTheme="minorEastAsia" w:hAnsiTheme="minorEastAsia" w:hint="eastAsia"/>
          <w:sz w:val="28"/>
          <w:szCs w:val="28"/>
        </w:rPr>
        <w:t>025-</w:t>
      </w:r>
      <w:r w:rsidR="004B1A29">
        <w:rPr>
          <w:rFonts w:asciiTheme="minorEastAsia" w:eastAsiaTheme="minorEastAsia" w:hAnsiTheme="minorEastAsia" w:hint="eastAsia"/>
          <w:sz w:val="28"/>
          <w:szCs w:val="28"/>
        </w:rPr>
        <w:t>86869</w:t>
      </w:r>
      <w:r w:rsidR="006A67F9">
        <w:rPr>
          <w:rFonts w:asciiTheme="minorEastAsia" w:eastAsiaTheme="minorEastAsia" w:hAnsiTheme="minorEastAsia"/>
          <w:sz w:val="28"/>
          <w:szCs w:val="28"/>
        </w:rPr>
        <w:t>606</w:t>
      </w:r>
    </w:p>
    <w:p w:rsidR="009B6ED0" w:rsidRPr="005C3EA3" w:rsidRDefault="009B6ED0" w:rsidP="009E6081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129A" w:rsidRPr="005C3EA3" w:rsidRDefault="009B6ED0" w:rsidP="009E6081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8E4A22" w:rsidRDefault="008E4A22" w:rsidP="009E6081">
      <w:pPr>
        <w:spacing w:line="44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561A25" w:rsidRDefault="009B6ED0" w:rsidP="009E6081">
      <w:pPr>
        <w:spacing w:line="440" w:lineRule="exact"/>
        <w:ind w:leftChars="200" w:left="5060" w:right="70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9E6081">
      <w:pPr>
        <w:spacing w:line="44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E3099E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C7599">
        <w:rPr>
          <w:rFonts w:asciiTheme="minorEastAsia" w:eastAsiaTheme="minorEastAsia" w:hAnsiTheme="minorEastAsia"/>
          <w:sz w:val="28"/>
          <w:szCs w:val="28"/>
        </w:rPr>
        <w:t>1</w:t>
      </w:r>
      <w:r w:rsidR="006A67F9">
        <w:rPr>
          <w:rFonts w:asciiTheme="minorEastAsia" w:eastAsiaTheme="minorEastAsia" w:hAnsiTheme="minorEastAsia"/>
          <w:sz w:val="28"/>
          <w:szCs w:val="28"/>
        </w:rPr>
        <w:t>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4268B7">
        <w:rPr>
          <w:rFonts w:asciiTheme="minorEastAsia" w:eastAsiaTheme="minorEastAsia" w:hAnsiTheme="minorEastAsia"/>
          <w:sz w:val="28"/>
          <w:szCs w:val="28"/>
        </w:rPr>
        <w:t>21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461" w:rsidRDefault="00ED6461" w:rsidP="00BF0F0E">
      <w:pPr>
        <w:spacing w:after="0"/>
      </w:pPr>
      <w:r>
        <w:separator/>
      </w:r>
    </w:p>
  </w:endnote>
  <w:endnote w:type="continuationSeparator" w:id="0">
    <w:p w:rsidR="00ED6461" w:rsidRDefault="00ED6461" w:rsidP="00BF0F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461" w:rsidRDefault="00ED6461" w:rsidP="00BF0F0E">
      <w:pPr>
        <w:spacing w:after="0"/>
      </w:pPr>
      <w:r>
        <w:separator/>
      </w:r>
    </w:p>
  </w:footnote>
  <w:footnote w:type="continuationSeparator" w:id="0">
    <w:p w:rsidR="00ED6461" w:rsidRDefault="00ED6461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5248"/>
    <w:multiLevelType w:val="hybridMultilevel"/>
    <w:tmpl w:val="F54E6126"/>
    <w:lvl w:ilvl="0" w:tplc="B04A8DB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8A0A51"/>
    <w:multiLevelType w:val="hybridMultilevel"/>
    <w:tmpl w:val="353A3EAA"/>
    <w:lvl w:ilvl="0" w:tplc="12EC6C4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234B8"/>
  <w15:docId w15:val="{D9672069-F60F-48D0-ACE7-C51C0051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0F0E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BF0F0E"/>
    <w:pPr>
      <w:ind w:firstLineChars="200" w:firstLine="420"/>
    </w:pPr>
  </w:style>
  <w:style w:type="table" w:styleId="a8">
    <w:name w:val="Table Grid"/>
    <w:basedOn w:val="a1"/>
    <w:uiPriority w:val="59"/>
    <w:rsid w:val="0063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rsid w:val="00737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04B4A3-45F4-4DD2-A1D5-2402FE2A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2021-11-24T06:45:00Z</dcterms:created>
  <dcterms:modified xsi:type="dcterms:W3CDTF">2021-12-21T07:47:00Z</dcterms:modified>
</cp:coreProperties>
</file>