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/>
        <w:widowControl/>
        <w:numPr>
          <w:numId w:val="0"/>
        </w:numPr>
        <w:ind w:leftChars="0"/>
        <w:jc w:val="center"/>
        <w:rPr>
          <w:rFonts w:hint="default" w:ascii="宋体" w:eastAsia="宋体" w:cs="宋体"/>
          <w:b/>
          <w:sz w:val="44"/>
        </w:rPr>
      </w:pPr>
      <w:bookmarkStart w:id="0" w:name="_Toc523931345"/>
      <w:bookmarkStart w:id="1" w:name="_Toc20823272"/>
      <w:bookmarkStart w:id="2" w:name="_Toc479757206"/>
      <w:bookmarkStart w:id="3" w:name="_Toc523127445"/>
      <w:bookmarkStart w:id="4" w:name="_Toc513029200"/>
      <w:bookmarkStart w:id="5" w:name="_Toc16938516"/>
      <w:bookmarkStart w:id="6" w:name="_Toc523931346"/>
      <w:r>
        <w:rPr>
          <w:rFonts w:ascii="宋体" w:eastAsia="宋体" w:cs="宋体"/>
          <w:b/>
          <w:sz w:val="44"/>
        </w:rPr>
        <w:t>招标公告</w:t>
      </w:r>
      <w:bookmarkEnd w:id="0"/>
    </w:p>
    <w:p>
      <w:pPr>
        <w:widowControl/>
        <w:adjustRightInd w:val="0"/>
        <w:snapToGrid w:val="0"/>
        <w:spacing w:after="200"/>
        <w:jc w:val="left"/>
      </w:pPr>
    </w:p>
    <w:bookmarkEnd w:id="1"/>
    <w:bookmarkEnd w:id="2"/>
    <w:bookmarkEnd w:id="3"/>
    <w:bookmarkEnd w:id="4"/>
    <w:bookmarkEnd w:id="5"/>
    <w:p>
      <w:pPr>
        <w:pStyle w:val="36"/>
        <w:widowControl/>
        <w:ind w:firstLine="560" w:firstLineChars="200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南京医科大学</w:t>
      </w:r>
      <w:r>
        <w:rPr>
          <w:rFonts w:hint="eastAsia" w:ascii="宋体" w:hAnsi="宋体"/>
          <w:sz w:val="28"/>
          <w:szCs w:val="28"/>
        </w:rPr>
        <w:t>就</w:t>
      </w:r>
      <w:r>
        <w:rPr>
          <w:rFonts w:hint="eastAsia" w:ascii="宋体" w:hAnsi="宋体"/>
          <w:sz w:val="28"/>
          <w:szCs w:val="28"/>
          <w:u w:val="single"/>
        </w:rPr>
        <w:t>江苏省基层卫生人员实训指导中心平台系统开发服务</w:t>
      </w:r>
      <w:r>
        <w:rPr>
          <w:rFonts w:hint="eastAsia" w:ascii="宋体" w:hAnsi="宋体" w:cs="宋体"/>
          <w:sz w:val="28"/>
          <w:szCs w:val="28"/>
        </w:rPr>
        <w:t>采购项目公开招标，相应资金已落实，欢迎符合招标公告资质要求的供应商前来投标。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2" w:firstLineChars="20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一、采购项目名称及编号</w:t>
      </w:r>
    </w:p>
    <w:p>
      <w:pPr>
        <w:pStyle w:val="36"/>
        <w:widowControl/>
        <w:ind w:firstLine="0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8"/>
          <w:szCs w:val="28"/>
        </w:rPr>
        <w:t>（一）采购项目名称：</w:t>
      </w:r>
      <w:r>
        <w:rPr>
          <w:rFonts w:hint="eastAsia" w:ascii="宋体" w:hAnsi="宋体" w:cs="宋体"/>
          <w:sz w:val="21"/>
          <w:szCs w:val="21"/>
        </w:rPr>
        <w:t>江苏省基层卫生人员实训指导中心平台系统开发服务项目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jc w:val="left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（二）采购项目编号：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bidi="ar"/>
        </w:rPr>
        <w:t>NJMUZB301202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1021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2" w:firstLineChars="20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二、采购项目的预算金额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:   ￥ 19万元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2" w:firstLineChars="20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三、采购项目需求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2" w:firstLineChars="20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（一）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项目具体要求详见第三章：项目需求；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（二）进口设备一律采用人民币报价(包干价)，其他币种报价不予接受，后果由投标人承担。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</w:pPr>
      <w:r>
        <w:rPr>
          <w:rFonts w:hint="eastAsia" w:ascii="宋体" w:hAnsi="宋体"/>
          <w:kern w:val="0"/>
          <w:sz w:val="28"/>
          <w:szCs w:val="28"/>
        </w:rPr>
        <w:t>（三）</w:t>
      </w:r>
      <w:r>
        <w:rPr>
          <w:rFonts w:hint="eastAsia" w:ascii="宋体" w:hAnsi="宋体"/>
          <w:bCs/>
          <w:sz w:val="28"/>
          <w:szCs w:val="28"/>
        </w:rPr>
        <w:t>如为</w:t>
      </w:r>
      <w:r>
        <w:rPr>
          <w:rFonts w:hint="eastAsia" w:ascii="宋体" w:hAnsi="宋体"/>
          <w:kern w:val="0"/>
          <w:sz w:val="28"/>
          <w:szCs w:val="28"/>
        </w:rPr>
        <w:t>进口产品，需提供含税报价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2" w:firstLineChars="200"/>
        <w:jc w:val="left"/>
        <w:rPr>
          <w:rFonts w:ascii="宋体" w:hAnsi="宋体" w:eastAsia="宋体" w:cs="宋体"/>
          <w:b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四、投标商资格要求：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  <w:lang w:bidi="ar"/>
        </w:rPr>
        <w:t>（一）符合政府采购法第二十二条第一款规定的条件，并提供下列材料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（注：分别提供纸质材料并加盖公章，原件备查）</w:t>
      </w:r>
      <w:r>
        <w:rPr>
          <w:rFonts w:hint="eastAsia" w:ascii="宋体" w:hAnsi="宋体" w:eastAsia="宋体" w:cs="Arial"/>
          <w:kern w:val="0"/>
          <w:sz w:val="28"/>
          <w:szCs w:val="28"/>
          <w:lang w:bidi="ar"/>
        </w:rPr>
        <w:t>；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  <w:lang w:bidi="ar"/>
        </w:rPr>
        <w:t>1、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法人或者其他组织的营业执照等证明文件，法人和授权代表的身份证明；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2、具有良好的商业信誉和健全的财务会计制度（提供参加本次采购活动前六个月内任一月份的资产负债表和利润表，或2020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　  4、具备履行合同所必需的设备和专业技术能力的证明材料；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　  5、参加政府采购活动前3年内在经营活动中没有重大违法记录的书面声明；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6、未被“信用中国”网站（www.creditchina.gov.cn）列入失信被执行人、重大税收违法案件当事人名单、政府采购严重失信行为记录名单。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（二）本项目不接受联合体投标；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（三）本项目不允许分包或者转包。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2" w:firstLineChars="2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  <w:lang w:bidi="ar"/>
        </w:rPr>
        <w:t>五、获取招标文件的信息及方式</w:t>
      </w:r>
    </w:p>
    <w:p>
      <w:pPr>
        <w:pStyle w:val="2"/>
        <w:widowControl/>
        <w:spacing w:line="340" w:lineRule="exact"/>
        <w:ind w:left="420"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1、公告期限：自采购公告发布之日起五个工作日。招标文件在报名时间截止后通过邮件方式发送至报名单位邮箱，有关本次招标的事项若存在变动或修改，敬请及时关注以上网页发布的信息更正公告。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left="559" w:leftChars="266" w:firstLine="280" w:firstLineChars="100"/>
        <w:jc w:val="left"/>
        <w:rPr>
          <w:rFonts w:ascii="宋体" w:hAnsi="宋体" w:cs="Calibri"/>
          <w:sz w:val="28"/>
          <w:szCs w:val="28"/>
          <w:lang w:bidi="ar"/>
        </w:rPr>
      </w:pPr>
      <w:r>
        <w:rPr>
          <w:rFonts w:hint="eastAsia" w:ascii="宋体" w:hAnsi="宋体" w:cs="Calibri"/>
          <w:sz w:val="28"/>
          <w:szCs w:val="28"/>
          <w:lang w:bidi="ar"/>
        </w:rPr>
        <w:t>2、受疫情影响，根据管理要求，投标单位需分</w:t>
      </w:r>
      <w:r>
        <w:rPr>
          <w:rFonts w:hint="eastAsia" w:ascii="宋体" w:hAnsi="宋体" w:cs="Calibri"/>
          <w:sz w:val="28"/>
          <w:szCs w:val="28"/>
          <w:lang w:val="zh-TW" w:bidi="ar"/>
        </w:rPr>
        <w:t>分两个阶段</w:t>
      </w:r>
      <w:r>
        <w:rPr>
          <w:rFonts w:hint="eastAsia" w:ascii="宋体" w:hAnsi="宋体" w:cs="Calibri"/>
          <w:sz w:val="28"/>
          <w:szCs w:val="28"/>
          <w:lang w:bidi="ar"/>
        </w:rPr>
        <w:t>进行网上报名：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left="559" w:leftChars="266" w:firstLine="280" w:firstLineChars="100"/>
        <w:jc w:val="left"/>
        <w:rPr>
          <w:rFonts w:cs="Calibri"/>
          <w:b/>
          <w:sz w:val="28"/>
          <w:szCs w:val="28"/>
          <w:lang w:bidi="ar"/>
        </w:rPr>
      </w:pPr>
      <w:r>
        <w:rPr>
          <w:rFonts w:hint="eastAsia" w:ascii="宋体" w:hAnsi="宋体" w:cs="Calibri"/>
          <w:sz w:val="28"/>
          <w:szCs w:val="28"/>
          <w:lang w:bidi="ar"/>
        </w:rPr>
        <w:t>1、</w:t>
      </w:r>
      <w:r>
        <w:rPr>
          <w:rFonts w:hint="eastAsia" w:ascii="宋体" w:hAnsi="宋体" w:cs="Calibri"/>
          <w:b/>
          <w:bCs/>
          <w:sz w:val="28"/>
          <w:szCs w:val="28"/>
          <w:lang w:bidi="ar"/>
        </w:rPr>
        <w:t>预报名：</w:t>
      </w:r>
      <w:r>
        <w:rPr>
          <w:rFonts w:hint="eastAsia" w:ascii="宋体" w:hAnsi="宋体" w:cs="Calibri"/>
          <w:sz w:val="28"/>
          <w:szCs w:val="28"/>
          <w:lang w:val="zh-TW" w:bidi="ar"/>
        </w:rPr>
        <w:t>须将报名资料【报名表（见附件）、营业执照副本、法人授权委托书及受托人身份证加盖公章】扫描件发到（</w:t>
      </w:r>
      <w:r>
        <w:rPr>
          <w:rFonts w:hint="eastAsia" w:ascii="宋体" w:hAnsi="宋体" w:cs="Calibri"/>
          <w:sz w:val="28"/>
          <w:szCs w:val="28"/>
          <w:lang w:bidi="ar"/>
        </w:rPr>
        <w:t>824219693@qq.com</w:t>
      </w:r>
      <w:r>
        <w:rPr>
          <w:rFonts w:hint="eastAsia" w:ascii="宋体" w:hAnsi="宋体" w:cs="Calibri"/>
          <w:sz w:val="28"/>
          <w:szCs w:val="28"/>
          <w:lang w:val="zh-TW" w:bidi="ar"/>
        </w:rPr>
        <w:t>）邮箱，发送时主题请备注：项目编号</w:t>
      </w:r>
      <w:r>
        <w:rPr>
          <w:rFonts w:hint="eastAsia" w:ascii="宋体" w:hAnsi="宋体" w:cs="Calibri"/>
          <w:sz w:val="28"/>
          <w:szCs w:val="28"/>
          <w:lang w:bidi="ar"/>
        </w:rPr>
        <w:t>+项目名称+公司名称字样，报名成功后将提供电子的招标文件</w:t>
      </w:r>
      <w:r>
        <w:rPr>
          <w:rFonts w:hint="eastAsia" w:ascii="宋体" w:hAnsi="宋体"/>
          <w:kern w:val="0"/>
          <w:sz w:val="24"/>
          <w:lang w:bidi="ar"/>
        </w:rPr>
        <w:t>。</w:t>
      </w:r>
    </w:p>
    <w:p>
      <w:pPr>
        <w:pStyle w:val="57"/>
        <w:widowControl/>
        <w:spacing w:after="0" w:line="340" w:lineRule="exact"/>
        <w:ind w:left="468" w:leftChars="223" w:firstLine="587" w:firstLineChars="209"/>
        <w:jc w:val="both"/>
        <w:rPr>
          <w:rFonts w:hint="default" w:cs="Calibri"/>
          <w:b/>
          <w:kern w:val="2"/>
          <w:sz w:val="28"/>
          <w:szCs w:val="28"/>
          <w:highlight w:val="yellow"/>
          <w:lang w:bidi="ar"/>
        </w:rPr>
      </w:pPr>
      <w:r>
        <w:rPr>
          <w:rFonts w:cs="Calibri"/>
          <w:b/>
          <w:kern w:val="2"/>
          <w:sz w:val="28"/>
          <w:szCs w:val="28"/>
          <w:lang w:bidi="ar"/>
        </w:rPr>
        <w:t>报</w:t>
      </w:r>
      <w:r>
        <w:rPr>
          <w:rFonts w:cs="Calibri"/>
          <w:b/>
          <w:kern w:val="2"/>
          <w:sz w:val="28"/>
          <w:szCs w:val="28"/>
          <w:highlight w:val="none"/>
          <w:lang w:bidi="ar"/>
        </w:rPr>
        <w:t>名截止时间：2021年</w:t>
      </w:r>
      <w:r>
        <w:rPr>
          <w:rFonts w:hint="eastAsia" w:cs="Calibri"/>
          <w:b/>
          <w:kern w:val="2"/>
          <w:sz w:val="28"/>
          <w:szCs w:val="28"/>
          <w:highlight w:val="none"/>
          <w:lang w:val="en-US" w:eastAsia="zh-CN" w:bidi="ar"/>
        </w:rPr>
        <w:t>7</w:t>
      </w:r>
      <w:r>
        <w:rPr>
          <w:rFonts w:cs="Calibri"/>
          <w:b/>
          <w:kern w:val="2"/>
          <w:sz w:val="28"/>
          <w:szCs w:val="28"/>
          <w:highlight w:val="none"/>
          <w:lang w:bidi="ar"/>
        </w:rPr>
        <w:t>月</w:t>
      </w:r>
      <w:r>
        <w:rPr>
          <w:rFonts w:hint="eastAsia" w:cs="Calibri"/>
          <w:b/>
          <w:kern w:val="2"/>
          <w:sz w:val="28"/>
          <w:szCs w:val="28"/>
          <w:highlight w:val="none"/>
          <w:lang w:val="en-US" w:eastAsia="zh-CN" w:bidi="ar"/>
        </w:rPr>
        <w:t>23</w:t>
      </w:r>
      <w:r>
        <w:rPr>
          <w:rFonts w:cs="Calibri"/>
          <w:b/>
          <w:kern w:val="2"/>
          <w:sz w:val="28"/>
          <w:szCs w:val="28"/>
          <w:highlight w:val="none"/>
          <w:lang w:bidi="ar"/>
        </w:rPr>
        <w:t>日16:30（北京时间，法定节假日除外），逾期不再提供招标文件，后果自负。</w:t>
      </w:r>
    </w:p>
    <w:p>
      <w:pPr>
        <w:pStyle w:val="57"/>
        <w:widowControl/>
        <w:spacing w:after="0" w:line="340" w:lineRule="exact"/>
        <w:ind w:left="0" w:firstLine="560" w:firstLineChars="200"/>
        <w:jc w:val="both"/>
        <w:rPr>
          <w:rFonts w:hint="default" w:cs="Calibri"/>
          <w:kern w:val="2"/>
          <w:sz w:val="28"/>
          <w:szCs w:val="28"/>
          <w:lang w:bidi="ar"/>
        </w:rPr>
      </w:pPr>
      <w:r>
        <w:rPr>
          <w:rFonts w:cs="Calibri"/>
          <w:kern w:val="2"/>
          <w:sz w:val="28"/>
          <w:szCs w:val="28"/>
          <w:lang w:bidi="ar"/>
        </w:rPr>
        <w:t xml:space="preserve">  联系人：陈老师               联系电话：025-86868572</w:t>
      </w:r>
    </w:p>
    <w:p>
      <w:pPr>
        <w:pStyle w:val="57"/>
        <w:widowControl/>
        <w:spacing w:after="0" w:line="340" w:lineRule="exact"/>
        <w:ind w:left="2480" w:leftChars="381" w:hanging="1680" w:hangingChars="600"/>
        <w:jc w:val="both"/>
        <w:rPr>
          <w:rFonts w:hint="default" w:cs="Calibri"/>
          <w:kern w:val="2"/>
          <w:sz w:val="28"/>
          <w:szCs w:val="28"/>
          <w:lang w:bidi="ar"/>
        </w:rPr>
      </w:pPr>
      <w:r>
        <w:rPr>
          <w:rFonts w:cs="Calibri"/>
          <w:kern w:val="2"/>
          <w:sz w:val="28"/>
          <w:szCs w:val="28"/>
          <w:lang w:bidi="ar"/>
        </w:rPr>
        <w:t>联系地址：南京医科大学江宁校区明达楼108室（南京市江宁区龙眠大道101号）</w:t>
      </w:r>
    </w:p>
    <w:p>
      <w:pPr>
        <w:pStyle w:val="57"/>
        <w:widowControl/>
        <w:spacing w:after="0" w:line="340" w:lineRule="exact"/>
        <w:ind w:left="638" w:leftChars="304" w:firstLine="159" w:firstLineChars="57"/>
        <w:jc w:val="both"/>
        <w:rPr>
          <w:rFonts w:hint="default" w:cs="Calibri"/>
          <w:kern w:val="2"/>
          <w:sz w:val="28"/>
          <w:szCs w:val="28"/>
          <w:lang w:bidi="ar"/>
        </w:rPr>
      </w:pPr>
      <w:r>
        <w:rPr>
          <w:rFonts w:cs="Calibri"/>
          <w:kern w:val="2"/>
          <w:sz w:val="28"/>
          <w:szCs w:val="28"/>
          <w:lang w:bidi="ar"/>
        </w:rPr>
        <w:t>2、</w:t>
      </w:r>
      <w:r>
        <w:rPr>
          <w:rFonts w:cs="Calibri"/>
          <w:b/>
          <w:bCs/>
          <w:kern w:val="2"/>
          <w:sz w:val="28"/>
          <w:szCs w:val="28"/>
          <w:lang w:val="zh-TW" w:bidi="ar"/>
        </w:rPr>
        <w:t>根据学校防控办的要求，实行进校报备制度：</w:t>
      </w:r>
      <w:r>
        <w:rPr>
          <w:rFonts w:cs="Calibri"/>
          <w:kern w:val="2"/>
          <w:sz w:val="28"/>
          <w:szCs w:val="28"/>
          <w:lang w:val="zh-TW" w:bidi="ar"/>
        </w:rPr>
        <w:t>预报名成功的投标单位需于2021年</w:t>
      </w:r>
      <w:r>
        <w:rPr>
          <w:rFonts w:cs="Calibri"/>
          <w:kern w:val="2"/>
          <w:sz w:val="28"/>
          <w:szCs w:val="28"/>
          <w:lang w:bidi="ar"/>
        </w:rPr>
        <w:t>8</w:t>
      </w:r>
      <w:r>
        <w:rPr>
          <w:rFonts w:cs="Calibri"/>
          <w:kern w:val="2"/>
          <w:sz w:val="28"/>
          <w:szCs w:val="28"/>
          <w:lang w:val="zh-TW" w:bidi="ar"/>
        </w:rPr>
        <w:t>月</w:t>
      </w:r>
      <w:r>
        <w:rPr>
          <w:rFonts w:cs="Calibri"/>
          <w:kern w:val="2"/>
          <w:sz w:val="28"/>
          <w:szCs w:val="28"/>
          <w:lang w:bidi="ar"/>
        </w:rPr>
        <w:t>8</w:t>
      </w:r>
      <w:r>
        <w:rPr>
          <w:rFonts w:cs="Calibri"/>
          <w:kern w:val="2"/>
          <w:sz w:val="28"/>
          <w:szCs w:val="28"/>
          <w:lang w:val="zh-TW" w:bidi="ar"/>
        </w:rPr>
        <w:t>日</w:t>
      </w:r>
      <w:r>
        <w:rPr>
          <w:rFonts w:cs="Calibri"/>
          <w:kern w:val="2"/>
          <w:sz w:val="28"/>
          <w:szCs w:val="28"/>
          <w:lang w:bidi="ar"/>
        </w:rPr>
        <w:t>8:30-12</w:t>
      </w:r>
      <w:r>
        <w:rPr>
          <w:rFonts w:cs="Calibri"/>
          <w:kern w:val="2"/>
          <w:sz w:val="28"/>
          <w:szCs w:val="28"/>
          <w:lang w:val="zh-TW" w:bidi="ar"/>
        </w:rPr>
        <w:t>:</w:t>
      </w:r>
      <w:r>
        <w:rPr>
          <w:rFonts w:cs="Calibri"/>
          <w:kern w:val="2"/>
          <w:sz w:val="28"/>
          <w:szCs w:val="28"/>
          <w:lang w:bidi="ar"/>
        </w:rPr>
        <w:t>0</w:t>
      </w:r>
      <w:r>
        <w:rPr>
          <w:rFonts w:cs="Calibri"/>
          <w:kern w:val="2"/>
          <w:sz w:val="28"/>
          <w:szCs w:val="28"/>
          <w:lang w:val="zh-TW" w:bidi="ar"/>
        </w:rPr>
        <w:t>0提供预报名表中进校人员</w:t>
      </w:r>
      <w:r>
        <w:rPr>
          <w:rFonts w:cs="Calibri"/>
          <w:kern w:val="2"/>
          <w:sz w:val="28"/>
          <w:szCs w:val="28"/>
          <w:lang w:bidi="ar"/>
        </w:rPr>
        <w:t>2021年8月8日当天的</w:t>
      </w:r>
      <w:r>
        <w:rPr>
          <w:rFonts w:cs="Calibri"/>
          <w:kern w:val="2"/>
          <w:sz w:val="28"/>
          <w:szCs w:val="28"/>
          <w:lang w:val="zh-TW" w:bidi="ar"/>
        </w:rPr>
        <w:t>苏康码和行程轨迹截图，发到（824219693@qq.com）邮箱，发送时主题请备注：项目编号+项目名称+公司名称字样，逾期未提供或者提供不完整（非健康的）导致开标当天未能进校正常投标的，后果自负。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2" w:firstLineChars="20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六、投标截止时间及开标信息</w:t>
      </w:r>
    </w:p>
    <w:p>
      <w:pPr>
        <w:spacing w:before="156" w:beforeLines="50" w:after="156" w:afterLines="50" w:line="50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六、投标截止时间及开标信息</w:t>
      </w:r>
    </w:p>
    <w:p>
      <w:pPr>
        <w:spacing w:before="156" w:beforeLines="50" w:after="156" w:afterLines="50" w:line="480" w:lineRule="exact"/>
        <w:ind w:firstLine="28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hint="eastAsia" w:ascii="宋体" w:hAnsi="宋体"/>
          <w:sz w:val="24"/>
        </w:rPr>
        <w:t>投标文件接收开始时间：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21年 8月10日上午08</w:t>
      </w:r>
      <w:r>
        <w:rPr>
          <w:rFonts w:ascii="宋体" w:hAnsi="宋体"/>
          <w:sz w:val="24"/>
        </w:rPr>
        <w:t>:30</w:t>
      </w:r>
      <w:r>
        <w:rPr>
          <w:rFonts w:hint="eastAsia" w:ascii="宋体" w:hAnsi="宋体"/>
          <w:sz w:val="24"/>
        </w:rPr>
        <w:t>（北京时间）</w:t>
      </w:r>
    </w:p>
    <w:p>
      <w:pPr>
        <w:spacing w:before="156" w:beforeLines="50" w:after="156" w:afterLines="50" w:line="480" w:lineRule="exact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投标文件接收截止时间：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21年8月 10日上午09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15（北京时间）</w:t>
      </w:r>
    </w:p>
    <w:p>
      <w:pPr>
        <w:spacing w:line="480" w:lineRule="exact"/>
        <w:ind w:firstLine="1200" w:firstLineChars="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投标文件接收地点：南京医科大学江宁校区德馨楼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201室</w:t>
      </w:r>
    </w:p>
    <w:p>
      <w:pPr>
        <w:spacing w:line="48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（南京市江宁区龙眠大道</w:t>
      </w:r>
      <w:r>
        <w:rPr>
          <w:rFonts w:ascii="宋体" w:hAnsi="宋体"/>
          <w:sz w:val="24"/>
        </w:rPr>
        <w:t>101</w:t>
      </w:r>
      <w:r>
        <w:rPr>
          <w:rFonts w:hint="eastAsia" w:ascii="宋体" w:hAnsi="宋体"/>
          <w:sz w:val="24"/>
        </w:rPr>
        <w:t>号，地铁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号南延线南医大</w:t>
      </w:r>
      <w:r>
        <w:rPr>
          <w:rFonts w:ascii="宋体" w:hAnsi="宋体"/>
          <w:sz w:val="24"/>
        </w:rPr>
        <w:t>-</w:t>
      </w:r>
      <w:r>
        <w:rPr>
          <w:rFonts w:hint="eastAsia" w:ascii="宋体" w:hAnsi="宋体"/>
          <w:sz w:val="24"/>
        </w:rPr>
        <w:t>江苏经贸学院站）。</w:t>
      </w:r>
    </w:p>
    <w:p>
      <w:pPr>
        <w:spacing w:line="480" w:lineRule="exact"/>
        <w:ind w:firstLine="28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hint="eastAsia" w:ascii="宋体" w:hAnsi="宋体"/>
          <w:sz w:val="24"/>
        </w:rPr>
        <w:t>开标时间：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21年8月 10日上午09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15（北京时间）</w:t>
      </w:r>
    </w:p>
    <w:p>
      <w:pPr>
        <w:spacing w:line="480" w:lineRule="exact"/>
        <w:ind w:firstLine="1440" w:firstLineChars="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开标地点：南京医科大学江宁校区德馨楼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323室</w:t>
      </w:r>
    </w:p>
    <w:p>
      <w:pPr>
        <w:numPr>
          <w:ilvl w:val="0"/>
          <w:numId w:val="1"/>
        </w:numPr>
        <w:spacing w:before="156" w:beforeLines="50" w:after="156" w:afterLines="50" w:line="500" w:lineRule="exact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281" w:firstLineChars="100"/>
        <w:jc w:val="left"/>
      </w:pPr>
      <w:r>
        <w:rPr>
          <w:rFonts w:hint="eastAsia" w:ascii="宋体" w:hAnsi="宋体" w:eastAsia="宋体" w:cs="宋体"/>
          <w:b/>
          <w:i/>
          <w:color w:val="FF0000"/>
          <w:kern w:val="0"/>
          <w:sz w:val="28"/>
          <w:szCs w:val="28"/>
          <w:u w:val="single"/>
          <w:lang w:bidi="ar"/>
        </w:rPr>
        <w:t>（四）开标一览表必须加</w:t>
      </w:r>
      <w:r>
        <w:rPr>
          <w:rFonts w:hint="eastAsia" w:ascii="宋体" w:hAnsi="宋体" w:eastAsia="宋体" w:cs="宋体"/>
          <w:b/>
          <w:i/>
          <w:iCs/>
          <w:color w:val="FF0000"/>
          <w:kern w:val="0"/>
          <w:sz w:val="28"/>
          <w:szCs w:val="28"/>
          <w:u w:val="single"/>
          <w:lang w:bidi="ar"/>
        </w:rPr>
        <w:t>盖投标人公章（复印件无效），必须</w:t>
      </w:r>
      <w:r>
        <w:rPr>
          <w:rFonts w:hint="eastAsia" w:ascii="宋体" w:hAnsi="宋体" w:eastAsia="宋体" w:cs="宋体"/>
          <w:b/>
          <w:i/>
          <w:color w:val="FF0000"/>
          <w:kern w:val="0"/>
          <w:sz w:val="28"/>
          <w:szCs w:val="28"/>
          <w:u w:val="single"/>
          <w:lang w:bidi="ar"/>
        </w:rPr>
        <w:t>单独密封在信封中，在投标截止时间前与投标文件分别递交，否则视为无效投标。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280" w:firstLineChars="1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（五）需要现场澄清的问题，投标商代表未到场书面澄清确认的，后果自负。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2" w:firstLineChars="20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七、投标保证金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本次招标项目不收取投标保证金。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2" w:firstLineChars="20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八、投标无效的情形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（一）投标文件未加盖公章、法人或者授权代表未签字；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（二）未按照招标文件规定的格式投标；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（三）投标报价超过项目预算；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（四）投标文件没有对招标文件的实质性要求和条件作出响应；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（五）投标人有串通投标、弄虚作假、行贿等违法行为。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2" w:firstLineChars="20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九、本次招标联系事项</w:t>
      </w:r>
    </w:p>
    <w:p>
      <w:pPr>
        <w:widowControl/>
        <w:adjustRightInd w:val="0"/>
        <w:snapToGrid w:val="0"/>
        <w:spacing w:after="200" w:line="340" w:lineRule="exact"/>
        <w:ind w:firstLine="722" w:firstLineChars="301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采购人联系人：陈老师                 电话：025-86868572 </w:t>
      </w:r>
    </w:p>
    <w:p>
      <w:pPr>
        <w:widowControl/>
        <w:adjustRightInd w:val="0"/>
        <w:snapToGrid w:val="0"/>
        <w:spacing w:after="200" w:line="340" w:lineRule="exact"/>
        <w:ind w:firstLine="722" w:firstLineChars="301"/>
        <w:jc w:val="left"/>
        <w:rPr>
          <w:rFonts w:ascii="宋体" w:hAnsi="宋体" w:eastAsia="宋体" w:cs="宋体"/>
          <w:sz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项目需求方联系人：滕老师             电话：025-86869133</w:t>
      </w:r>
    </w:p>
    <w:p>
      <w:pPr>
        <w:widowControl/>
        <w:adjustRightInd w:val="0"/>
        <w:snapToGrid w:val="0"/>
        <w:spacing w:after="200" w:line="340" w:lineRule="exact"/>
        <w:ind w:firstLine="722" w:firstLineChars="301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邮政编码：210000</w:t>
      </w:r>
    </w:p>
    <w:p>
      <w:pPr>
        <w:widowControl/>
        <w:adjustRightInd w:val="0"/>
        <w:snapToGrid w:val="0"/>
        <w:spacing w:after="200" w:line="340" w:lineRule="exact"/>
        <w:ind w:firstLine="484" w:firstLineChars="202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地址：南京医科大学江宁校区明达楼108室（南京市江宁区龙眠大道101号）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2" w:firstLineChars="20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十、其他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1、本次招标不安排现场勘查和标前会议；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2、本次招标不需要提供样品。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2" w:firstLineChars="200"/>
        <w:jc w:val="left"/>
        <w:rPr>
          <w:rFonts w:ascii="宋体" w:hAnsi="宋体" w:eastAsia="宋体" w:cs="宋体"/>
          <w:b/>
          <w:sz w:val="28"/>
          <w:szCs w:val="28"/>
        </w:rPr>
      </w:pPr>
      <w:bookmarkStart w:id="7" w:name="_Toc25680"/>
      <w:bookmarkStart w:id="8" w:name="_Toc31725"/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十一、疫情防控期间注意事项</w:t>
      </w:r>
      <w:bookmarkEnd w:id="7"/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疫情防控期间，凡参加投标的相关人员在进入评标现场前完成以下程序:</w:t>
      </w:r>
      <w:bookmarkEnd w:id="8"/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1、参加投标、评标的相关人员应自行佩戴口罩及其他必备的防护用具，主动出示苏康码；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2、凡参与投标的相关人员，进入学校时应遵守学校管理规定，配合工作人员的管理；</w:t>
      </w:r>
    </w:p>
    <w:p>
      <w:pPr>
        <w:widowControl/>
        <w:adjustRightInd w:val="0"/>
        <w:snapToGrid w:val="0"/>
        <w:spacing w:before="156" w:beforeLines="50" w:after="156" w:afterLines="50" w:line="3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3、投标的相关人员进入投标现场后，应在开标室等候并与其他人员保持1米以上距离，不得随意走动。</w:t>
      </w:r>
    </w:p>
    <w:p>
      <w:pPr>
        <w:pStyle w:val="14"/>
        <w:ind w:left="0" w:leftChars="0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pStyle w:val="2"/>
        <w:ind w:left="420" w:firstLine="480"/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pStyle w:val="2"/>
        <w:ind w:left="420" w:firstLine="480"/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pStyle w:val="2"/>
        <w:ind w:left="420" w:firstLine="480"/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pStyle w:val="2"/>
        <w:ind w:left="420" w:firstLine="480"/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pStyle w:val="2"/>
        <w:ind w:left="420" w:firstLine="480"/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pStyle w:val="2"/>
        <w:ind w:left="420" w:firstLine="480"/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pStyle w:val="2"/>
        <w:ind w:left="420" w:firstLine="480"/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pStyle w:val="2"/>
        <w:ind w:left="420" w:firstLine="480"/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pStyle w:val="2"/>
        <w:ind w:left="420" w:firstLine="480"/>
        <w:rPr>
          <w:rFonts w:ascii="宋体" w:hAnsi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pStyle w:val="2"/>
        <w:ind w:left="420" w:firstLine="480"/>
        <w:rPr>
          <w:rFonts w:ascii="宋体" w:hAnsi="宋体" w:cs="宋体"/>
          <w:sz w:val="24"/>
          <w:szCs w:val="24"/>
        </w:rPr>
      </w:pPr>
    </w:p>
    <w:p>
      <w:pPr>
        <w:pStyle w:val="2"/>
        <w:ind w:leftChars="0" w:firstLine="0" w:firstLineChars="0"/>
        <w:rPr>
          <w:rFonts w:ascii="宋体" w:hAnsi="宋体" w:cs="宋体"/>
          <w:sz w:val="24"/>
          <w:szCs w:val="24"/>
        </w:rPr>
      </w:pPr>
    </w:p>
    <w:p/>
    <w:tbl>
      <w:tblPr>
        <w:tblStyle w:val="22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395"/>
        <w:gridCol w:w="795"/>
        <w:gridCol w:w="1159"/>
        <w:gridCol w:w="1486"/>
        <w:gridCol w:w="358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投 标 报 名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项目名称</w:t>
            </w:r>
          </w:p>
        </w:tc>
        <w:tc>
          <w:tcPr>
            <w:tcW w:w="3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项目编号</w:t>
            </w:r>
          </w:p>
        </w:tc>
        <w:tc>
          <w:tcPr>
            <w:tcW w:w="2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投标单位名称</w:t>
            </w:r>
          </w:p>
        </w:tc>
        <w:tc>
          <w:tcPr>
            <w:tcW w:w="3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所投分包</w:t>
            </w:r>
          </w:p>
        </w:tc>
        <w:tc>
          <w:tcPr>
            <w:tcW w:w="2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投标单位地址</w:t>
            </w:r>
          </w:p>
        </w:tc>
        <w:tc>
          <w:tcPr>
            <w:tcW w:w="69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0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电子邮箱</w:t>
            </w:r>
          </w:p>
        </w:tc>
        <w:tc>
          <w:tcPr>
            <w:tcW w:w="3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邮编</w:t>
            </w:r>
          </w:p>
        </w:tc>
        <w:tc>
          <w:tcPr>
            <w:tcW w:w="2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0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投标单位法定授权委托人</w:t>
            </w:r>
          </w:p>
        </w:tc>
        <w:tc>
          <w:tcPr>
            <w:tcW w:w="69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07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投标当天进入现场人员信息（不超过2人）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</w:tc>
        <w:tc>
          <w:tcPr>
            <w:tcW w:w="30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身份证号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07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07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0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如当天开车，请提供车牌号</w:t>
            </w:r>
          </w:p>
        </w:tc>
        <w:tc>
          <w:tcPr>
            <w:tcW w:w="69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　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</w:trPr>
        <w:tc>
          <w:tcPr>
            <w:tcW w:w="900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微软雅黑" w:cs="宋体"/>
                <w:sz w:val="24"/>
                <w:szCs w:val="22"/>
              </w:rPr>
            </w:pPr>
          </w:p>
          <w:p>
            <w:pPr>
              <w:pStyle w:val="57"/>
              <w:widowControl/>
              <w:spacing w:after="0" w:line="360" w:lineRule="auto"/>
              <w:ind w:left="1256" w:leftChars="254" w:hanging="723" w:hangingChars="300"/>
              <w:jc w:val="both"/>
              <w:rPr>
                <w:rFonts w:hint="default"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  <w:lang w:bidi="ar"/>
              </w:rPr>
              <w:t>备注： 1、投标当天请参与投标的人员与报名表内的信息一致，不要临时更换投标人员，若由此造成人员不能正常进入校园，后果自负。</w:t>
            </w:r>
          </w:p>
          <w:p>
            <w:pPr>
              <w:pStyle w:val="57"/>
              <w:widowControl/>
              <w:numPr>
                <w:ilvl w:val="0"/>
                <w:numId w:val="2"/>
              </w:numPr>
              <w:spacing w:after="0" w:line="360" w:lineRule="auto"/>
              <w:ind w:left="1333" w:leftChars="635"/>
              <w:jc w:val="both"/>
              <w:rPr>
                <w:rFonts w:hint="default"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  <w:lang w:bidi="ar"/>
              </w:rPr>
              <w:t>凡参与投标的相关人员，进入投标现场时应遵守学校管理规定，配合工作人员的管理。</w:t>
            </w:r>
          </w:p>
          <w:p>
            <w:pPr>
              <w:pStyle w:val="57"/>
              <w:widowControl/>
              <w:spacing w:after="0" w:line="360" w:lineRule="auto"/>
              <w:ind w:left="0" w:firstLine="0"/>
              <w:jc w:val="both"/>
              <w:rPr>
                <w:rFonts w:hint="default" w:cs="Calibri"/>
                <w:b/>
                <w:kern w:val="2"/>
                <w:sz w:val="24"/>
                <w:szCs w:val="24"/>
                <w:lang w:bidi="ar"/>
              </w:rPr>
            </w:pPr>
          </w:p>
          <w:p>
            <w:pPr>
              <w:pStyle w:val="57"/>
              <w:widowControl/>
              <w:spacing w:after="0" w:line="360" w:lineRule="auto"/>
              <w:ind w:left="0" w:firstLine="0"/>
              <w:jc w:val="both"/>
              <w:rPr>
                <w:rFonts w:hint="default" w:cs="Calibri"/>
                <w:b/>
                <w:kern w:val="2"/>
                <w:sz w:val="24"/>
                <w:szCs w:val="24"/>
                <w:lang w:bidi="ar"/>
              </w:rPr>
            </w:pPr>
          </w:p>
          <w:p>
            <w:pPr>
              <w:pStyle w:val="57"/>
              <w:widowControl/>
              <w:spacing w:after="0" w:line="360" w:lineRule="auto"/>
              <w:ind w:left="0" w:firstLine="0"/>
              <w:jc w:val="both"/>
              <w:rPr>
                <w:rFonts w:hint="default" w:cs="Calibri"/>
                <w:b/>
                <w:kern w:val="2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after="200" w:line="360" w:lineRule="auto"/>
              <w:ind w:firstLine="6023" w:firstLineChars="2500"/>
              <w:jc w:val="left"/>
              <w:rPr>
                <w:rFonts w:ascii="宋体" w:hAnsi="宋体" w:eastAsia="宋体" w:cs="宋体"/>
                <w:b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  <w:lang w:bidi="ar"/>
              </w:rPr>
              <w:t>单位盖章:</w:t>
            </w:r>
          </w:p>
          <w:p>
            <w:pPr>
              <w:widowControl/>
              <w:adjustRightInd w:val="0"/>
              <w:snapToGrid w:val="0"/>
              <w:spacing w:after="200" w:line="360" w:lineRule="auto"/>
              <w:ind w:firstLine="6264" w:firstLineChars="2600"/>
              <w:jc w:val="left"/>
              <w:rPr>
                <w:rFonts w:ascii="宋体" w:hAnsi="宋体" w:eastAsia="宋体" w:cs="宋体"/>
                <w:b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  <w:lang w:bidi="ar"/>
              </w:rPr>
              <w:t>法人签名：</w:t>
            </w:r>
          </w:p>
          <w:p>
            <w:pPr>
              <w:widowControl/>
              <w:adjustRightInd w:val="0"/>
              <w:snapToGrid w:val="0"/>
              <w:spacing w:after="200" w:line="360" w:lineRule="auto"/>
              <w:ind w:firstLine="4819" w:firstLineChars="2000"/>
              <w:jc w:val="left"/>
              <w:rPr>
                <w:rFonts w:ascii="宋体" w:hAnsi="宋体" w:eastAsia="微软雅黑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2"/>
              </w:rPr>
              <w:t>日期:     年    月     日</w:t>
            </w:r>
          </w:p>
        </w:tc>
      </w:tr>
      <w:bookmarkEnd w:id="6"/>
    </w:tbl>
    <w:p>
      <w:bookmarkStart w:id="9" w:name="_GoBack"/>
      <w:bookmarkEnd w:id="9"/>
    </w:p>
    <w:sectPr>
      <w:pgSz w:w="11906" w:h="16838"/>
      <w:pgMar w:top="1440" w:right="1800" w:bottom="1440" w:left="1800" w:header="708" w:footer="70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68B617"/>
    <w:multiLevelType w:val="singleLevel"/>
    <w:tmpl w:val="8068B61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480D5C"/>
    <w:multiLevelType w:val="multilevel"/>
    <w:tmpl w:val="09480D5C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7A795F"/>
    <w:rsid w:val="001A1DFA"/>
    <w:rsid w:val="00230004"/>
    <w:rsid w:val="002F4323"/>
    <w:rsid w:val="00375DE4"/>
    <w:rsid w:val="006935F1"/>
    <w:rsid w:val="00764273"/>
    <w:rsid w:val="007E3720"/>
    <w:rsid w:val="007E67EF"/>
    <w:rsid w:val="008E46AF"/>
    <w:rsid w:val="009A12C9"/>
    <w:rsid w:val="00A810CC"/>
    <w:rsid w:val="00B01875"/>
    <w:rsid w:val="00B0330A"/>
    <w:rsid w:val="00BA3228"/>
    <w:rsid w:val="00C34C52"/>
    <w:rsid w:val="00C461AB"/>
    <w:rsid w:val="00CB383F"/>
    <w:rsid w:val="00DE29B0"/>
    <w:rsid w:val="00F22CEB"/>
    <w:rsid w:val="02A16413"/>
    <w:rsid w:val="046F75C5"/>
    <w:rsid w:val="053626BF"/>
    <w:rsid w:val="05643D7B"/>
    <w:rsid w:val="05A906B3"/>
    <w:rsid w:val="05BE2AA7"/>
    <w:rsid w:val="080443A0"/>
    <w:rsid w:val="0ABC6E65"/>
    <w:rsid w:val="0B277BB9"/>
    <w:rsid w:val="0F7560BA"/>
    <w:rsid w:val="0F91051F"/>
    <w:rsid w:val="0FF776CA"/>
    <w:rsid w:val="11B42CB1"/>
    <w:rsid w:val="12D20A5D"/>
    <w:rsid w:val="12ED74FC"/>
    <w:rsid w:val="135B2DCC"/>
    <w:rsid w:val="139900F8"/>
    <w:rsid w:val="14037192"/>
    <w:rsid w:val="142D7A37"/>
    <w:rsid w:val="14602168"/>
    <w:rsid w:val="15234FB1"/>
    <w:rsid w:val="16FA0F42"/>
    <w:rsid w:val="16FD15E8"/>
    <w:rsid w:val="17902FC5"/>
    <w:rsid w:val="17EE3605"/>
    <w:rsid w:val="18907503"/>
    <w:rsid w:val="1BC70EFD"/>
    <w:rsid w:val="1C0A1823"/>
    <w:rsid w:val="1CDE6051"/>
    <w:rsid w:val="1E1A1432"/>
    <w:rsid w:val="217D20CE"/>
    <w:rsid w:val="24C778B4"/>
    <w:rsid w:val="253C65BE"/>
    <w:rsid w:val="26BA23BE"/>
    <w:rsid w:val="2771166A"/>
    <w:rsid w:val="2959595D"/>
    <w:rsid w:val="2B1D4443"/>
    <w:rsid w:val="2C4C0E3C"/>
    <w:rsid w:val="2DFF798A"/>
    <w:rsid w:val="2FF15462"/>
    <w:rsid w:val="32283950"/>
    <w:rsid w:val="337B400E"/>
    <w:rsid w:val="3381479C"/>
    <w:rsid w:val="368702FA"/>
    <w:rsid w:val="37D01841"/>
    <w:rsid w:val="39A118AB"/>
    <w:rsid w:val="3AD35EF9"/>
    <w:rsid w:val="3BDF1FDD"/>
    <w:rsid w:val="3EA03BA9"/>
    <w:rsid w:val="3F9762CD"/>
    <w:rsid w:val="3FEB5CBE"/>
    <w:rsid w:val="3FFD014C"/>
    <w:rsid w:val="40B07171"/>
    <w:rsid w:val="419C5481"/>
    <w:rsid w:val="43826FF8"/>
    <w:rsid w:val="43C87523"/>
    <w:rsid w:val="464C7AD3"/>
    <w:rsid w:val="464F7E7E"/>
    <w:rsid w:val="46DF10DD"/>
    <w:rsid w:val="47E9556A"/>
    <w:rsid w:val="48034C49"/>
    <w:rsid w:val="4924284F"/>
    <w:rsid w:val="49691330"/>
    <w:rsid w:val="4AC671BE"/>
    <w:rsid w:val="4C5C21CF"/>
    <w:rsid w:val="4D0044F9"/>
    <w:rsid w:val="4DA24D0D"/>
    <w:rsid w:val="517530B3"/>
    <w:rsid w:val="51F0488D"/>
    <w:rsid w:val="567A795F"/>
    <w:rsid w:val="56A43E7F"/>
    <w:rsid w:val="572E6CF8"/>
    <w:rsid w:val="577133A5"/>
    <w:rsid w:val="57D826F2"/>
    <w:rsid w:val="57EC29F5"/>
    <w:rsid w:val="5B1B127F"/>
    <w:rsid w:val="5BC47253"/>
    <w:rsid w:val="5C7620A2"/>
    <w:rsid w:val="5DD923A9"/>
    <w:rsid w:val="5DF0689B"/>
    <w:rsid w:val="5E4926CD"/>
    <w:rsid w:val="5E586604"/>
    <w:rsid w:val="5E9F1727"/>
    <w:rsid w:val="5F3A65B1"/>
    <w:rsid w:val="60842319"/>
    <w:rsid w:val="61C66C3B"/>
    <w:rsid w:val="639D5AD5"/>
    <w:rsid w:val="6411000B"/>
    <w:rsid w:val="64194024"/>
    <w:rsid w:val="642B3C81"/>
    <w:rsid w:val="664D50E5"/>
    <w:rsid w:val="66823434"/>
    <w:rsid w:val="679F5272"/>
    <w:rsid w:val="67C870B3"/>
    <w:rsid w:val="684044BE"/>
    <w:rsid w:val="690D1F09"/>
    <w:rsid w:val="696066B8"/>
    <w:rsid w:val="69CF267F"/>
    <w:rsid w:val="6B862493"/>
    <w:rsid w:val="6BDD779B"/>
    <w:rsid w:val="6D5949C8"/>
    <w:rsid w:val="6DFA6263"/>
    <w:rsid w:val="6EF72F68"/>
    <w:rsid w:val="70B83E1C"/>
    <w:rsid w:val="70E5564D"/>
    <w:rsid w:val="716D1463"/>
    <w:rsid w:val="71DE19B5"/>
    <w:rsid w:val="724367E1"/>
    <w:rsid w:val="73750193"/>
    <w:rsid w:val="738232E9"/>
    <w:rsid w:val="74142103"/>
    <w:rsid w:val="75863D96"/>
    <w:rsid w:val="758A3994"/>
    <w:rsid w:val="765A3BCD"/>
    <w:rsid w:val="775E7754"/>
    <w:rsid w:val="77641385"/>
    <w:rsid w:val="78244B01"/>
    <w:rsid w:val="7985105C"/>
    <w:rsid w:val="79D23155"/>
    <w:rsid w:val="7B0B2CBE"/>
    <w:rsid w:val="7EB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32"/>
    <w:qFormat/>
    <w:uiPriority w:val="0"/>
    <w:pPr>
      <w:keepNext/>
      <w:jc w:val="center"/>
      <w:outlineLvl w:val="0"/>
    </w:pPr>
    <w:rPr>
      <w:rFonts w:hint="eastAsia" w:ascii="楷体_GB2312" w:hAnsi="宋体" w:eastAsia="楷体_GB2312" w:cs="Times New Roman"/>
      <w:sz w:val="28"/>
      <w:szCs w:val="28"/>
    </w:rPr>
  </w:style>
  <w:style w:type="paragraph" w:styleId="6">
    <w:name w:val="heading 2"/>
    <w:basedOn w:val="1"/>
    <w:next w:val="1"/>
    <w:link w:val="37"/>
    <w:semiHidden/>
    <w:unhideWhenUsed/>
    <w:qFormat/>
    <w:uiPriority w:val="0"/>
    <w:pPr>
      <w:keepNext/>
      <w:keepLines/>
      <w:widowControl/>
      <w:adjustRightInd w:val="0"/>
      <w:snapToGrid w:val="0"/>
      <w:spacing w:before="260" w:after="260" w:line="415" w:lineRule="auto"/>
      <w:jc w:val="left"/>
      <w:outlineLvl w:val="1"/>
    </w:pPr>
    <w:rPr>
      <w:rFonts w:ascii="Cambria" w:hAnsi="Cambria" w:eastAsia="宋体" w:cs="Times New Roman"/>
      <w:b/>
      <w:kern w:val="0"/>
      <w:sz w:val="32"/>
      <w:szCs w:val="32"/>
    </w:rPr>
  </w:style>
  <w:style w:type="paragraph" w:styleId="7">
    <w:name w:val="heading 3"/>
    <w:basedOn w:val="1"/>
    <w:next w:val="8"/>
    <w:link w:val="39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sz w:val="32"/>
      <w:szCs w:val="32"/>
    </w:rPr>
  </w:style>
  <w:style w:type="paragraph" w:styleId="9">
    <w:name w:val="heading 4"/>
    <w:basedOn w:val="1"/>
    <w:next w:val="1"/>
    <w:link w:val="40"/>
    <w:semiHidden/>
    <w:unhideWhenUsed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 w:cs="Times New Roman"/>
      <w:b/>
      <w:sz w:val="28"/>
      <w:szCs w:val="28"/>
    </w:rPr>
  </w:style>
  <w:style w:type="paragraph" w:styleId="10">
    <w:name w:val="heading 5"/>
    <w:basedOn w:val="1"/>
    <w:next w:val="1"/>
    <w:link w:val="31"/>
    <w:semiHidden/>
    <w:unhideWhenUsed/>
    <w:qFormat/>
    <w:uiPriority w:val="0"/>
    <w:pPr>
      <w:keepNext/>
      <w:keepLines/>
      <w:widowControl/>
      <w:adjustRightInd w:val="0"/>
      <w:snapToGrid w:val="0"/>
      <w:spacing w:before="280" w:after="290" w:line="374" w:lineRule="auto"/>
      <w:jc w:val="left"/>
      <w:outlineLvl w:val="4"/>
    </w:pPr>
    <w:rPr>
      <w:rFonts w:ascii="Tahoma" w:hAnsi="Tahoma" w:eastAsia="微软雅黑" w:cs="Times New Roman"/>
      <w:b/>
      <w:kern w:val="0"/>
      <w:sz w:val="28"/>
      <w:szCs w:val="28"/>
    </w:rPr>
  </w:style>
  <w:style w:type="paragraph" w:styleId="11">
    <w:name w:val="heading 6"/>
    <w:basedOn w:val="1"/>
    <w:next w:val="1"/>
    <w:link w:val="41"/>
    <w:semiHidden/>
    <w:unhideWhenUsed/>
    <w:qFormat/>
    <w:uiPriority w:val="0"/>
    <w:pPr>
      <w:keepNext/>
      <w:keepLines/>
      <w:widowControl/>
      <w:adjustRightInd w:val="0"/>
      <w:snapToGrid w:val="0"/>
      <w:spacing w:before="240" w:after="64" w:line="316" w:lineRule="auto"/>
      <w:jc w:val="left"/>
      <w:outlineLvl w:val="5"/>
    </w:pPr>
    <w:rPr>
      <w:rFonts w:ascii="Arial" w:hAnsi="Arial" w:eastAsia="黑体" w:cs="Times New Roman"/>
      <w:b/>
      <w:kern w:val="0"/>
      <w:sz w:val="24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47"/>
    <w:qFormat/>
    <w:uiPriority w:val="0"/>
    <w:pPr>
      <w:adjustRightInd w:val="0"/>
      <w:snapToGrid w:val="0"/>
      <w:spacing w:after="200" w:line="440" w:lineRule="exact"/>
      <w:ind w:left="0" w:firstLine="420" w:firstLineChars="200"/>
    </w:pPr>
    <w:rPr>
      <w:rFonts w:ascii="Calibri" w:hAnsi="Calibri" w:eastAsia="宋体" w:cs="Times New Roman"/>
      <w:szCs w:val="21"/>
    </w:rPr>
  </w:style>
  <w:style w:type="paragraph" w:styleId="3">
    <w:name w:val="Body Text Indent"/>
    <w:basedOn w:val="1"/>
    <w:next w:val="4"/>
    <w:link w:val="3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8">
    <w:name w:val="Normal Indent"/>
    <w:basedOn w:val="1"/>
    <w:link w:val="28"/>
    <w:qFormat/>
    <w:uiPriority w:val="0"/>
    <w:pPr>
      <w:ind w:firstLine="420"/>
    </w:pPr>
    <w:rPr>
      <w:rFonts w:ascii="Calibri" w:hAnsi="Calibri" w:eastAsia="微软雅黑" w:cs="Times New Roman"/>
      <w:szCs w:val="21"/>
    </w:rPr>
  </w:style>
  <w:style w:type="paragraph" w:styleId="12">
    <w:name w:val="annotation text"/>
    <w:basedOn w:val="1"/>
    <w:link w:val="38"/>
    <w:qFormat/>
    <w:uiPriority w:val="0"/>
    <w:pPr>
      <w:jc w:val="left"/>
    </w:pPr>
  </w:style>
  <w:style w:type="paragraph" w:styleId="13">
    <w:name w:val="Body Text"/>
    <w:basedOn w:val="1"/>
    <w:link w:val="52"/>
    <w:qFormat/>
    <w:uiPriority w:val="0"/>
    <w:rPr>
      <w:rFonts w:hint="eastAsia" w:ascii="楷体_GB2312" w:hAnsi="Arial" w:eastAsia="楷体_GB2312" w:cs="Times New Roman"/>
      <w:sz w:val="28"/>
      <w:szCs w:val="28"/>
    </w:rPr>
  </w:style>
  <w:style w:type="paragraph" w:styleId="14">
    <w:name w:val="index 4"/>
    <w:basedOn w:val="1"/>
    <w:next w:val="1"/>
    <w:qFormat/>
    <w:uiPriority w:val="0"/>
    <w:pPr>
      <w:widowControl/>
      <w:adjustRightInd w:val="0"/>
      <w:snapToGrid w:val="0"/>
      <w:spacing w:after="200"/>
      <w:ind w:left="600" w:leftChars="6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15">
    <w:name w:val="Plain Text"/>
    <w:basedOn w:val="1"/>
    <w:link w:val="43"/>
    <w:qFormat/>
    <w:uiPriority w:val="0"/>
    <w:rPr>
      <w:rFonts w:hint="eastAsia" w:ascii="宋体" w:hAnsi="Courier New" w:eastAsia="微软雅黑" w:cs="Times New Roman"/>
      <w:szCs w:val="21"/>
    </w:rPr>
  </w:style>
  <w:style w:type="paragraph" w:styleId="16">
    <w:name w:val="Balloon Text"/>
    <w:basedOn w:val="1"/>
    <w:link w:val="44"/>
    <w:qFormat/>
    <w:uiPriority w:val="0"/>
    <w:rPr>
      <w:sz w:val="18"/>
    </w:rPr>
  </w:style>
  <w:style w:type="paragraph" w:styleId="17">
    <w:name w:val="footer"/>
    <w:basedOn w:val="1"/>
    <w:link w:val="4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link w:val="4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toc 1"/>
    <w:basedOn w:val="1"/>
    <w:next w:val="1"/>
    <w:qFormat/>
    <w:uiPriority w:val="0"/>
    <w:pPr>
      <w:spacing w:before="120" w:after="120"/>
      <w:jc w:val="left"/>
    </w:pPr>
    <w:rPr>
      <w:rFonts w:ascii="Calibri" w:hAnsi="Calibri" w:eastAsia="宋体" w:cs="Times New Roman"/>
      <w:b/>
      <w:caps/>
      <w:sz w:val="20"/>
      <w:szCs w:val="20"/>
    </w:rPr>
  </w:style>
  <w:style w:type="paragraph" w:styleId="20">
    <w:name w:val="Title"/>
    <w:basedOn w:val="1"/>
    <w:link w:val="30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1">
    <w:name w:val="annotation subject"/>
    <w:basedOn w:val="12"/>
    <w:next w:val="12"/>
    <w:link w:val="42"/>
    <w:qFormat/>
    <w:uiPriority w:val="0"/>
    <w:rPr>
      <w:b/>
    </w:rPr>
  </w:style>
  <w:style w:type="character" w:styleId="24">
    <w:name w:val="FollowedHyperlink"/>
    <w:basedOn w:val="23"/>
    <w:qFormat/>
    <w:uiPriority w:val="0"/>
    <w:rPr>
      <w:color w:val="800080"/>
      <w:u w:val="single"/>
    </w:rPr>
  </w:style>
  <w:style w:type="character" w:styleId="25">
    <w:name w:val="Hyperlink"/>
    <w:basedOn w:val="23"/>
    <w:qFormat/>
    <w:uiPriority w:val="0"/>
    <w:rPr>
      <w:color w:val="0000FF"/>
      <w:u w:val="single"/>
    </w:rPr>
  </w:style>
  <w:style w:type="character" w:styleId="26">
    <w:name w:val="annotation reference"/>
    <w:basedOn w:val="23"/>
    <w:qFormat/>
    <w:uiPriority w:val="0"/>
    <w:rPr>
      <w:sz w:val="21"/>
      <w:szCs w:val="21"/>
    </w:rPr>
  </w:style>
  <w:style w:type="paragraph" w:customStyle="1" w:styleId="27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28">
    <w:name w:val="正文缩进 Char"/>
    <w:basedOn w:val="23"/>
    <w:link w:val="8"/>
    <w:qFormat/>
    <w:uiPriority w:val="0"/>
    <w:rPr>
      <w:rFonts w:hint="default" w:ascii="Calibri" w:hAnsi="Calibri" w:eastAsia="微软雅黑" w:cs="Times New Roman"/>
      <w:kern w:val="2"/>
      <w:sz w:val="21"/>
      <w:szCs w:val="21"/>
    </w:rPr>
  </w:style>
  <w:style w:type="paragraph" w:customStyle="1" w:styleId="29">
    <w:name w:val="Char1"/>
    <w:basedOn w:val="1"/>
    <w:qFormat/>
    <w:uiPriority w:val="0"/>
    <w:pPr>
      <w:tabs>
        <w:tab w:val="left" w:pos="360"/>
      </w:tabs>
      <w:ind w:firstLine="200" w:firstLineChars="200"/>
    </w:pPr>
    <w:rPr>
      <w:rFonts w:ascii="Times New Roman" w:hAnsi="Times New Roman" w:eastAsia="宋体" w:cs="Times New Roman"/>
      <w:sz w:val="28"/>
      <w:szCs w:val="30"/>
    </w:rPr>
  </w:style>
  <w:style w:type="character" w:customStyle="1" w:styleId="30">
    <w:name w:val="标题 Char"/>
    <w:basedOn w:val="23"/>
    <w:link w:val="20"/>
    <w:qFormat/>
    <w:uiPriority w:val="0"/>
    <w:rPr>
      <w:rFonts w:hint="default" w:ascii="Cambria" w:hAnsi="Cambria" w:eastAsia="微软雅黑" w:cs="Times New Roman"/>
      <w:b/>
      <w:kern w:val="2"/>
      <w:sz w:val="32"/>
      <w:szCs w:val="32"/>
    </w:rPr>
  </w:style>
  <w:style w:type="character" w:customStyle="1" w:styleId="31">
    <w:name w:val="标题 5 Char"/>
    <w:basedOn w:val="23"/>
    <w:link w:val="10"/>
    <w:qFormat/>
    <w:uiPriority w:val="0"/>
    <w:rPr>
      <w:rFonts w:hint="default" w:ascii="Tahoma" w:hAnsi="Tahoma" w:eastAsia="微软雅黑" w:cs="Times New Roman"/>
      <w:b/>
      <w:sz w:val="28"/>
      <w:szCs w:val="28"/>
    </w:rPr>
  </w:style>
  <w:style w:type="character" w:customStyle="1" w:styleId="32">
    <w:name w:val="标题 1 Char"/>
    <w:basedOn w:val="23"/>
    <w:link w:val="5"/>
    <w:qFormat/>
    <w:uiPriority w:val="0"/>
    <w:rPr>
      <w:rFonts w:hint="eastAsia" w:ascii="楷体_GB2312" w:eastAsia="楷体_GB2312" w:cs="楷体_GB2312"/>
      <w:kern w:val="2"/>
      <w:sz w:val="28"/>
      <w:szCs w:val="28"/>
    </w:rPr>
  </w:style>
  <w:style w:type="character" w:customStyle="1" w:styleId="33">
    <w:name w:val="纯文本 Char1"/>
    <w:basedOn w:val="23"/>
    <w:qFormat/>
    <w:uiPriority w:val="0"/>
    <w:rPr>
      <w:rFonts w:hint="eastAsia" w:ascii="宋体" w:hAnsi="Courier New" w:eastAsia="微软雅黑" w:cs="Courier New"/>
      <w:kern w:val="2"/>
      <w:sz w:val="21"/>
      <w:szCs w:val="21"/>
    </w:rPr>
  </w:style>
  <w:style w:type="character" w:customStyle="1" w:styleId="34">
    <w:name w:val="正文文本缩进 Char"/>
    <w:basedOn w:val="23"/>
    <w:link w:val="3"/>
    <w:qFormat/>
    <w:uiPriority w:val="0"/>
    <w:rPr>
      <w:rFonts w:hint="eastAsia" w:ascii="宋体" w:hAnsi="宋体" w:eastAsia="宋体" w:cs="宋体"/>
      <w:sz w:val="22"/>
      <w:szCs w:val="21"/>
    </w:rPr>
  </w:style>
  <w:style w:type="character" w:customStyle="1" w:styleId="35">
    <w:name w:val="正文文本 Char"/>
    <w:basedOn w:val="23"/>
    <w:qFormat/>
    <w:uiPriority w:val="0"/>
    <w:rPr>
      <w:rFonts w:hint="default" w:ascii="Tahoma" w:hAnsi="Tahoma" w:eastAsia="微软雅黑" w:cs="Times New Roman"/>
      <w:sz w:val="22"/>
      <w:szCs w:val="22"/>
    </w:rPr>
  </w:style>
  <w:style w:type="paragraph" w:customStyle="1" w:styleId="36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</w:pPr>
    <w:rPr>
      <w:rFonts w:ascii="Arial" w:hAnsi="Arial" w:eastAsia="宋体" w:cs="Times New Roman"/>
      <w:kern w:val="0"/>
      <w:sz w:val="24"/>
    </w:rPr>
  </w:style>
  <w:style w:type="character" w:customStyle="1" w:styleId="37">
    <w:name w:val="标题 2 Char"/>
    <w:basedOn w:val="23"/>
    <w:link w:val="6"/>
    <w:qFormat/>
    <w:uiPriority w:val="0"/>
    <w:rPr>
      <w:rFonts w:hint="default" w:ascii="Cambria" w:hAnsi="Cambria" w:eastAsia="宋体" w:cs="Times New Roman"/>
      <w:b/>
      <w:sz w:val="32"/>
      <w:szCs w:val="32"/>
    </w:rPr>
  </w:style>
  <w:style w:type="character" w:customStyle="1" w:styleId="38">
    <w:name w:val="批注文字 Char"/>
    <w:basedOn w:val="23"/>
    <w:link w:val="12"/>
    <w:qFormat/>
    <w:uiPriority w:val="0"/>
    <w:rPr>
      <w:rFonts w:hint="default" w:ascii="Tahoma" w:hAnsi="Tahoma" w:eastAsia="微软雅黑" w:cs="Times New Roman"/>
      <w:sz w:val="22"/>
      <w:szCs w:val="22"/>
    </w:rPr>
  </w:style>
  <w:style w:type="character" w:customStyle="1" w:styleId="39">
    <w:name w:val="标题 3 Char"/>
    <w:basedOn w:val="23"/>
    <w:link w:val="7"/>
    <w:qFormat/>
    <w:uiPriority w:val="0"/>
    <w:rPr>
      <w:b/>
      <w:kern w:val="2"/>
      <w:sz w:val="32"/>
      <w:szCs w:val="32"/>
    </w:rPr>
  </w:style>
  <w:style w:type="character" w:customStyle="1" w:styleId="40">
    <w:name w:val="标题 4 Char"/>
    <w:basedOn w:val="23"/>
    <w:link w:val="9"/>
    <w:qFormat/>
    <w:uiPriority w:val="0"/>
    <w:rPr>
      <w:rFonts w:hint="default" w:ascii="Arial" w:hAnsi="Arial" w:eastAsia="黑体" w:cs="Arial"/>
      <w:b/>
      <w:kern w:val="2"/>
      <w:sz w:val="28"/>
      <w:szCs w:val="28"/>
    </w:rPr>
  </w:style>
  <w:style w:type="character" w:customStyle="1" w:styleId="41">
    <w:name w:val="标题 6 Char"/>
    <w:basedOn w:val="23"/>
    <w:link w:val="11"/>
    <w:qFormat/>
    <w:uiPriority w:val="0"/>
    <w:rPr>
      <w:rFonts w:hint="default" w:ascii="Arial" w:hAnsi="Arial" w:eastAsia="黑体" w:cs="Times New Roman"/>
      <w:b/>
      <w:sz w:val="24"/>
      <w:szCs w:val="22"/>
    </w:rPr>
  </w:style>
  <w:style w:type="character" w:customStyle="1" w:styleId="42">
    <w:name w:val="批注主题 Char"/>
    <w:basedOn w:val="38"/>
    <w:link w:val="21"/>
    <w:qFormat/>
    <w:uiPriority w:val="0"/>
    <w:rPr>
      <w:rFonts w:hint="default" w:ascii="Tahoma" w:hAnsi="Tahoma" w:eastAsia="微软雅黑" w:cs="Times New Roman"/>
      <w:b/>
      <w:sz w:val="22"/>
      <w:szCs w:val="22"/>
    </w:rPr>
  </w:style>
  <w:style w:type="character" w:customStyle="1" w:styleId="43">
    <w:name w:val="纯文本 Char"/>
    <w:basedOn w:val="23"/>
    <w:link w:val="15"/>
    <w:qFormat/>
    <w:uiPriority w:val="0"/>
    <w:rPr>
      <w:rFonts w:hint="eastAsia" w:ascii="宋体" w:hAnsi="Courier New" w:eastAsia="宋体" w:cs="Courier New"/>
      <w:sz w:val="21"/>
      <w:szCs w:val="21"/>
    </w:rPr>
  </w:style>
  <w:style w:type="character" w:customStyle="1" w:styleId="44">
    <w:name w:val="批注框文本 Char"/>
    <w:basedOn w:val="23"/>
    <w:link w:val="16"/>
    <w:qFormat/>
    <w:uiPriority w:val="0"/>
    <w:rPr>
      <w:rFonts w:hint="default" w:ascii="Tahoma" w:hAnsi="Tahoma" w:eastAsia="微软雅黑" w:cs="Times New Roman"/>
      <w:sz w:val="18"/>
      <w:szCs w:val="18"/>
    </w:rPr>
  </w:style>
  <w:style w:type="character" w:customStyle="1" w:styleId="45">
    <w:name w:val="页脚 Char"/>
    <w:basedOn w:val="23"/>
    <w:link w:val="17"/>
    <w:qFormat/>
    <w:uiPriority w:val="0"/>
    <w:rPr>
      <w:rFonts w:hint="default" w:ascii="Tahoma" w:hAnsi="Tahoma" w:eastAsia="微软雅黑" w:cs="Times New Roman"/>
      <w:sz w:val="18"/>
      <w:szCs w:val="18"/>
    </w:rPr>
  </w:style>
  <w:style w:type="character" w:customStyle="1" w:styleId="46">
    <w:name w:val="页眉 Char"/>
    <w:basedOn w:val="23"/>
    <w:link w:val="18"/>
    <w:qFormat/>
    <w:uiPriority w:val="0"/>
    <w:rPr>
      <w:rFonts w:hint="default" w:ascii="Tahoma" w:hAnsi="Tahoma" w:eastAsia="微软雅黑" w:cs="Times New Roman"/>
      <w:sz w:val="18"/>
      <w:szCs w:val="18"/>
    </w:rPr>
  </w:style>
  <w:style w:type="character" w:customStyle="1" w:styleId="47">
    <w:name w:val="正文首行缩进 2 Char"/>
    <w:basedOn w:val="34"/>
    <w:link w:val="2"/>
    <w:qFormat/>
    <w:uiPriority w:val="0"/>
    <w:rPr>
      <w:rFonts w:hint="default" w:ascii="Calibri" w:hAnsi="Calibri" w:eastAsia="宋体" w:cs="Calibri"/>
      <w:kern w:val="2"/>
      <w:sz w:val="21"/>
      <w:szCs w:val="21"/>
    </w:rPr>
  </w:style>
  <w:style w:type="character" w:customStyle="1" w:styleId="48">
    <w:name w:val="标题 Char1"/>
    <w:basedOn w:val="23"/>
    <w:qFormat/>
    <w:uiPriority w:val="0"/>
    <w:rPr>
      <w:rFonts w:hint="default" w:ascii="Cambria" w:hAnsi="Cambria" w:eastAsia="Cambria" w:cs="Cambria"/>
      <w:b/>
      <w:kern w:val="2"/>
      <w:sz w:val="32"/>
      <w:szCs w:val="32"/>
    </w:rPr>
  </w:style>
  <w:style w:type="character" w:customStyle="1" w:styleId="49">
    <w:name w:val="标题二 Char"/>
    <w:basedOn w:val="23"/>
    <w:qFormat/>
    <w:uiPriority w:val="0"/>
    <w:rPr>
      <w:rFonts w:hint="eastAsia" w:ascii="宋体" w:hAnsi="宋体" w:eastAsia="宋体" w:cs="Calibri"/>
      <w:b/>
      <w:color w:val="000000"/>
      <w:kern w:val="1"/>
      <w:sz w:val="28"/>
      <w:szCs w:val="28"/>
    </w:rPr>
  </w:style>
  <w:style w:type="character" w:customStyle="1" w:styleId="50">
    <w:name w:val="font1"/>
    <w:basedOn w:val="23"/>
    <w:qFormat/>
    <w:uiPriority w:val="0"/>
    <w:rPr>
      <w:color w:val="333333"/>
      <w:spacing w:val="450"/>
      <w:sz w:val="18"/>
      <w:szCs w:val="18"/>
      <w:u w:val="none"/>
    </w:rPr>
  </w:style>
  <w:style w:type="character" w:customStyle="1" w:styleId="51">
    <w:name w:val="列出段落 Char"/>
    <w:basedOn w:val="23"/>
    <w:qFormat/>
    <w:uiPriority w:val="0"/>
    <w:rPr>
      <w:rFonts w:hint="default" w:ascii="Calibri" w:hAnsi="Calibri" w:cs="Calibri"/>
      <w:sz w:val="24"/>
      <w:szCs w:val="24"/>
      <w:lang w:eastAsia="en-US" w:bidi="en-US"/>
    </w:rPr>
  </w:style>
  <w:style w:type="character" w:customStyle="1" w:styleId="52">
    <w:name w:val="正文文本 Char1"/>
    <w:basedOn w:val="23"/>
    <w:link w:val="13"/>
    <w:qFormat/>
    <w:uiPriority w:val="0"/>
    <w:rPr>
      <w:rFonts w:hint="eastAsia" w:ascii="楷体_GB2312" w:hAnsi="Arial" w:eastAsia="楷体_GB2312" w:cs="Times New Roman"/>
      <w:kern w:val="2"/>
      <w:sz w:val="28"/>
      <w:szCs w:val="28"/>
    </w:rPr>
  </w:style>
  <w:style w:type="character" w:customStyle="1" w:styleId="53">
    <w:name w:val="DocParagraph Char"/>
    <w:basedOn w:val="23"/>
    <w:qFormat/>
    <w:uiPriority w:val="0"/>
    <w:rPr>
      <w:rFonts w:hint="default" w:ascii="Arial" w:hAnsi="Arial" w:cs="Arial"/>
      <w:kern w:val="44"/>
      <w:sz w:val="21"/>
      <w:szCs w:val="44"/>
    </w:rPr>
  </w:style>
  <w:style w:type="character" w:customStyle="1" w:styleId="54">
    <w:name w:val="fontstyle0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paragraph" w:customStyle="1" w:styleId="55">
    <w:name w:val="xe正文"/>
    <w:basedOn w:val="1"/>
    <w:qFormat/>
    <w:uiPriority w:val="0"/>
    <w:pPr>
      <w:widowControl/>
      <w:adjustRightInd w:val="0"/>
      <w:snapToGrid w:val="0"/>
      <w:spacing w:after="200" w:line="360" w:lineRule="auto"/>
      <w:ind w:firstLine="480"/>
      <w:jc w:val="left"/>
    </w:pPr>
    <w:rPr>
      <w:rFonts w:hint="eastAsia" w:ascii="宋体" w:hAnsi="宋体" w:eastAsia="微软雅黑" w:cs="Times New Roman"/>
      <w:kern w:val="0"/>
      <w:sz w:val="24"/>
    </w:rPr>
  </w:style>
  <w:style w:type="paragraph" w:customStyle="1" w:styleId="56">
    <w:name w:val="DAS正文"/>
    <w:basedOn w:val="1"/>
    <w:qFormat/>
    <w:uiPriority w:val="0"/>
    <w:pPr>
      <w:widowControl/>
      <w:adjustRightInd w:val="0"/>
      <w:snapToGrid w:val="0"/>
      <w:spacing w:after="200" w:line="360" w:lineRule="auto"/>
      <w:ind w:right="181" w:firstLine="480" w:firstLineChars="200"/>
      <w:jc w:val="left"/>
    </w:pPr>
    <w:rPr>
      <w:rFonts w:ascii="Verdana" w:hAnsi="Verdana" w:eastAsia="微软雅黑" w:cs="Times New Roman"/>
      <w:kern w:val="0"/>
      <w:sz w:val="24"/>
    </w:rPr>
  </w:style>
  <w:style w:type="paragraph" w:customStyle="1" w:styleId="57">
    <w:name w:val="Body text|1"/>
    <w:basedOn w:val="1"/>
    <w:qFormat/>
    <w:uiPriority w:val="0"/>
    <w:pPr>
      <w:adjustRightInd w:val="0"/>
      <w:snapToGrid w:val="0"/>
      <w:spacing w:after="270" w:line="590" w:lineRule="exact"/>
      <w:ind w:left="190" w:firstLine="650"/>
      <w:jc w:val="left"/>
    </w:pPr>
    <w:rPr>
      <w:rFonts w:hint="eastAsia" w:ascii="宋体" w:hAnsi="宋体" w:eastAsia="宋体" w:cs="Times New Roman"/>
      <w:kern w:val="0"/>
      <w:sz w:val="22"/>
      <w:szCs w:val="22"/>
    </w:rPr>
  </w:style>
  <w:style w:type="paragraph" w:customStyle="1" w:styleId="5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table" w:customStyle="1" w:styleId="5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47</Pages>
  <Words>3207</Words>
  <Characters>18282</Characters>
  <Lines>152</Lines>
  <Paragraphs>42</Paragraphs>
  <TotalTime>1</TotalTime>
  <ScaleCrop>false</ScaleCrop>
  <LinksUpToDate>false</LinksUpToDate>
  <CharactersWithSpaces>21447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2021-07-10T01:55:00Z</dcterms:created>
  <dc:creator>lenovo</dc:creator>
  <cp:lastModifiedBy>chenle</cp:lastModifiedBy>
  <dcterms:modified xsi:type="dcterms:W3CDTF">2021-07-16T04:08:43Z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42A355D83FAD434FA2622AF98A3CE111</vt:lpwstr>
  </property>
</Properties>
</file>