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仿宋" w:hAnsi="仿宋" w:eastAsia="仿宋" w:cs="仿宋"/>
          <w:color w:val="auto"/>
          <w:sz w:val="44"/>
          <w:highlight w:val="none"/>
        </w:rPr>
      </w:pPr>
      <w:r>
        <w:rPr>
          <w:rFonts w:hint="eastAsia" w:ascii="仿宋" w:hAnsi="仿宋" w:eastAsia="仿宋" w:cs="仿宋"/>
          <w:color w:val="auto"/>
          <w:sz w:val="44"/>
          <w:highlight w:val="none"/>
        </w:rPr>
        <w:t xml:space="preserve"> </w:t>
      </w:r>
    </w:p>
    <w:p>
      <w:pPr>
        <w:pStyle w:val="5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仿宋" w:hAnsi="仿宋" w:eastAsia="仿宋" w:cs="仿宋"/>
          <w:lang w:eastAsia="zh-CN"/>
        </w:rPr>
      </w:pPr>
      <w:bookmarkStart w:id="0" w:name="_Toc35393809"/>
      <w:bookmarkStart w:id="1" w:name="_Toc28359022"/>
      <w:r>
        <w:rPr>
          <w:rFonts w:hint="eastAsia" w:ascii="仿宋" w:hAnsi="仿宋" w:eastAsia="仿宋" w:cs="仿宋"/>
          <w:lang w:eastAsia="zh-CN"/>
        </w:rPr>
        <w:t>南京医科大学人工智能服务器采购</w:t>
      </w:r>
    </w:p>
    <w:p>
      <w:pPr>
        <w:pStyle w:val="5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 xml:space="preserve"> </w:t>
      </w:r>
      <w:r>
        <w:rPr>
          <w:rFonts w:hint="eastAsia" w:ascii="仿宋" w:hAnsi="仿宋" w:eastAsia="仿宋" w:cs="仿宋"/>
        </w:rPr>
        <w:t>中标结果公告</w:t>
      </w:r>
      <w:bookmarkEnd w:id="0"/>
      <w:bookmarkEnd w:id="1"/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一、项目编号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NJDCX-202205161501</w:t>
      </w:r>
    </w:p>
    <w:p>
      <w:pP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二、项目名称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南京医科大学人工智能服务器采购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三、中标信息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江苏网盟电子科技有限公司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供应商地址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：南京市高淳区古柏街道韩村集镇32号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中标金额：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人民币460000.00元整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交付时间：15日历天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主要标的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信息  </w:t>
      </w:r>
    </w:p>
    <w:tbl>
      <w:tblPr>
        <w:tblStyle w:val="6"/>
        <w:tblpPr w:leftFromText="180" w:rightFromText="180" w:vertAnchor="text" w:horzAnchor="page" w:tblpX="1712" w:tblpY="66"/>
        <w:tblOverlap w:val="never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610"/>
        <w:gridCol w:w="4254"/>
        <w:gridCol w:w="832"/>
        <w:gridCol w:w="832"/>
        <w:gridCol w:w="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6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Hans"/>
              </w:rPr>
              <w:t>货物名称</w:t>
            </w:r>
          </w:p>
        </w:tc>
        <w:tc>
          <w:tcPr>
            <w:tcW w:w="425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Hans"/>
              </w:rPr>
              <w:t>型号和规格</w:t>
            </w:r>
          </w:p>
        </w:tc>
        <w:tc>
          <w:tcPr>
            <w:tcW w:w="8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8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品牌</w:t>
            </w:r>
          </w:p>
        </w:tc>
        <w:tc>
          <w:tcPr>
            <w:tcW w:w="8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产地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6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Hans"/>
              </w:rPr>
              <w:t>人工智能服务器</w:t>
            </w:r>
          </w:p>
        </w:tc>
        <w:tc>
          <w:tcPr>
            <w:tcW w:w="4254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 xml:space="preserve">型号：X640 G40  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CPU: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XEON 6342 2.8G 11.2UPI 36M 24C 230W*2 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 xml:space="preserve">内存：DDR4 3200 32G*8 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系统盘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480G 2.5 SATA 6Gb R SSD*2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数据盘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8TB 3.5吋7.2K 6Gb SATA硬盘*3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硬盘控制器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Hans"/>
              </w:rPr>
              <w:t>：4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 xml:space="preserve">GB SAS 12Gb 8口RAID卡 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网卡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双口1G RJ45网卡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/>
              </w:rPr>
              <w:t>GPU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 xml:space="preserve">RTX 3090 24GB E4x16 350W 双宽单涡轮显卡*4 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电源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Hans"/>
              </w:rPr>
              <w:t>：2200W电源模块*4 (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含配套电源线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8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8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宁畅</w:t>
            </w:r>
          </w:p>
        </w:tc>
        <w:tc>
          <w:tcPr>
            <w:tcW w:w="8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盘锦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Hans"/>
              </w:rPr>
              <w:t>人工智能集群管理软件</w:t>
            </w:r>
          </w:p>
        </w:tc>
        <w:tc>
          <w:tcPr>
            <w:tcW w:w="4254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 xml:space="preserve">SothisAI人工智能管理平台V2.0   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 xml:space="preserve">SothisAI人工智能管理平台V2.0*8 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SothisAI人工智能管理平台一年技术支持及升级服务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 xml:space="preserve">SothisAI人工智能管理平台部署实施服务 </w:t>
            </w:r>
          </w:p>
        </w:tc>
        <w:tc>
          <w:tcPr>
            <w:tcW w:w="8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1</w:t>
            </w:r>
          </w:p>
        </w:tc>
        <w:tc>
          <w:tcPr>
            <w:tcW w:w="8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曙光</w:t>
            </w:r>
          </w:p>
        </w:tc>
        <w:tc>
          <w:tcPr>
            <w:tcW w:w="8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盘锦</w:t>
            </w:r>
          </w:p>
        </w:tc>
      </w:tr>
    </w:tbl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评审专家名单：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张娟、周小兵、苏晓云、冯小芳、向文涛（采购人）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、公告期限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自本公告发布之日起1个工作日。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、其他补充事宜</w:t>
      </w:r>
    </w:p>
    <w:p>
      <w:pPr>
        <w:pStyle w:val="2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无</w:t>
      </w:r>
    </w:p>
    <w:p>
      <w:pPr>
        <w:numPr>
          <w:ilvl w:val="0"/>
          <w:numId w:val="0"/>
        </w:numPr>
        <w:ind w:leftChars="0" w:right="0" w:rightChars="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八、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凡对本次公告内容提出询问，请按以下方式联系。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bookmarkStart w:id="2" w:name="_Toc28359102"/>
      <w:bookmarkStart w:id="3" w:name="_Toc35393643"/>
      <w:bookmarkStart w:id="4" w:name="_Toc28359025"/>
      <w:bookmarkStart w:id="5" w:name="_Toc35393812"/>
      <w:bookmarkStart w:id="6" w:name="_Toc28359100"/>
      <w:bookmarkStart w:id="7" w:name="_Toc28359023"/>
      <w:bookmarkStart w:id="8" w:name="_Toc35393641"/>
      <w:bookmarkStart w:id="9" w:name="_Toc35393810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1.项目联系方式</w:t>
      </w:r>
      <w:bookmarkEnd w:id="2"/>
      <w:bookmarkEnd w:id="3"/>
      <w:bookmarkEnd w:id="4"/>
      <w:bookmarkEnd w:id="5"/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项目联系人：潘工</w:t>
      </w:r>
      <w:bookmarkStart w:id="14" w:name="_GoBack"/>
      <w:bookmarkEnd w:id="14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联系方式：025-85382797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2.采购</w:t>
      </w:r>
      <w:bookmarkEnd w:id="6"/>
      <w:bookmarkEnd w:id="7"/>
      <w:bookmarkEnd w:id="8"/>
      <w:bookmarkEnd w:id="9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单位：南京医科大学</w:t>
      </w:r>
    </w:p>
    <w:p>
      <w:pPr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联系人：吕老师          联系方式：025-86868572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地址：南京市江宁区龙眠大道101号　　　　　　　　　　　　　　　　 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bookmarkStart w:id="10" w:name="_Toc35393811"/>
      <w:bookmarkStart w:id="11" w:name="_Toc28359101"/>
      <w:bookmarkStart w:id="12" w:name="_Toc28359024"/>
      <w:bookmarkStart w:id="13" w:name="_Toc35393642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3.采购代理机构信息</w:t>
      </w:r>
      <w:bookmarkEnd w:id="10"/>
      <w:bookmarkEnd w:id="11"/>
      <w:bookmarkEnd w:id="12"/>
      <w:bookmarkEnd w:id="13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：南京达琛鑫工程咨询有限公司　　　　　　　　　 　　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联系地址：南京市秦淮区光华东街6号世界之窗创意产业园15号楼4楼　　　　　　　　　　　 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电子邮箱：njdcx_gczx@163.com　　　　　　　　　　 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凡有关当事人对结果持有异议的，可以在中标结果公示发布之日起七个工作日内，以书面形式向南京达琛鑫工程咨询有限公司提出质疑，逾期将不再受理。　　　　　　　　　　</w:t>
      </w:r>
    </w:p>
    <w:p>
      <w:pPr>
        <w:shd w:val="clear" w:color="auto" w:fill="auto"/>
        <w:ind w:firstLine="560" w:firstLineChars="200"/>
        <w:jc w:val="righ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南京达琛鑫工程咨询有限公司</w:t>
      </w:r>
    </w:p>
    <w:p>
      <w:pPr>
        <w:shd w:val="clear" w:color="auto" w:fill="auto"/>
        <w:ind w:firstLine="560" w:firstLineChars="200"/>
        <w:jc w:val="right"/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2022年06月10日</w:t>
      </w:r>
    </w:p>
    <w:sectPr>
      <w:pgSz w:w="11906" w:h="16838"/>
      <w:pgMar w:top="850" w:right="1247" w:bottom="85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CDA0B5"/>
    <w:multiLevelType w:val="singleLevel"/>
    <w:tmpl w:val="36CDA0B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OGUyNmU1ZmEzZWZiOWM2Y2Q1OGIxNjM2NjM3MjMifQ=="/>
  </w:docVars>
  <w:rsids>
    <w:rsidRoot w:val="65D41DB5"/>
    <w:rsid w:val="16646985"/>
    <w:rsid w:val="28500F2E"/>
    <w:rsid w:val="386D6E7B"/>
    <w:rsid w:val="5779039B"/>
    <w:rsid w:val="60634AA7"/>
    <w:rsid w:val="63A66D95"/>
    <w:rsid w:val="65D41DB5"/>
    <w:rsid w:val="7034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napToGrid w:val="0"/>
      <w:spacing w:line="440" w:lineRule="exact"/>
      <w:ind w:firstLine="403" w:firstLineChars="192"/>
    </w:pPr>
    <w:rPr>
      <w:rFonts w:ascii="宋体" w:hAnsi="宋体" w:cs="宋体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Header or footer|1"/>
    <w:basedOn w:val="1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613</Words>
  <Characters>833</Characters>
  <Lines>0</Lines>
  <Paragraphs>0</Paragraphs>
  <TotalTime>1</TotalTime>
  <ScaleCrop>false</ScaleCrop>
  <LinksUpToDate>false</LinksUpToDate>
  <CharactersWithSpaces>951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2022-06-09T07:26:00Z</dcterms:created>
  <dc:creator>oem</dc:creator>
  <cp:lastModifiedBy>oem</cp:lastModifiedBy>
  <dcterms:modified xsi:type="dcterms:W3CDTF">2022-06-09T09:44:08Z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FB910B0C63424ED5B28615DDB976C8B9</vt:lpwstr>
  </property>
</Properties>
</file>