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jc w:val="center"/>
        <w:rPr>
          <w:rFonts w:hint="eastAsia" w:ascii="微软雅黑" w:hAnsi="微软雅黑" w:eastAsia="微软雅黑" w:cs="微软雅黑"/>
          <w:b w:val="0"/>
          <w:sz w:val="21"/>
          <w:szCs w:val="21"/>
          <w:lang w:eastAsia="zh-CN"/>
        </w:rPr>
      </w:pPr>
      <w:bookmarkStart w:id="0" w:name="_Toc28359104"/>
      <w:bookmarkStart w:id="1" w:name="_Toc35393814"/>
      <w:bookmarkStart w:id="2" w:name="_Toc28359027"/>
      <w:bookmarkStart w:id="3" w:name="_Toc35393645"/>
      <w:r>
        <w:rPr>
          <w:rFonts w:hint="eastAsia" w:ascii="微软雅黑" w:hAnsi="微软雅黑" w:eastAsia="微软雅黑" w:cs="微软雅黑"/>
          <w:bCs w:val="0"/>
          <w:sz w:val="21"/>
          <w:szCs w:val="21"/>
          <w:lang w:eastAsia="zh-CN"/>
        </w:rPr>
        <w:t>南京医科大学厌氧工作站采购</w:t>
      </w: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项目更正公告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原公告的采购项目编号：JSHC-</w:t>
      </w:r>
      <w:r>
        <w:rPr>
          <w:rFonts w:hint="eastAsia" w:ascii="微软雅黑" w:hAnsi="微软雅黑" w:cs="微软雅黑"/>
          <w:szCs w:val="21"/>
          <w:lang w:eastAsia="zh-CN"/>
        </w:rPr>
        <w:t>2022060320B2</w:t>
      </w:r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原公告的采购项目名称：</w:t>
      </w:r>
      <w:r>
        <w:rPr>
          <w:rFonts w:hint="eastAsia" w:ascii="微软雅黑" w:hAnsi="微软雅黑" w:cs="微软雅黑"/>
          <w:szCs w:val="21"/>
          <w:lang w:eastAsia="zh-CN"/>
        </w:rPr>
        <w:t>南京医科大学厌氧工作站采购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首次公告日期：2022年</w:t>
      </w:r>
      <w:r>
        <w:rPr>
          <w:rFonts w:hint="eastAsia" w:ascii="微软雅黑" w:hAnsi="微软雅黑" w:cs="微软雅黑"/>
          <w:szCs w:val="21"/>
          <w:lang w:val="en-US" w:eastAsia="zh-CN"/>
        </w:rPr>
        <w:t>06</w:t>
      </w:r>
      <w:r>
        <w:rPr>
          <w:rFonts w:hint="eastAsia" w:ascii="微软雅黑" w:hAnsi="微软雅黑" w:cs="微软雅黑"/>
          <w:szCs w:val="21"/>
        </w:rPr>
        <w:t>月</w:t>
      </w:r>
      <w:r>
        <w:rPr>
          <w:rFonts w:hint="eastAsia" w:ascii="微软雅黑" w:hAnsi="微软雅黑" w:cs="微软雅黑"/>
          <w:szCs w:val="21"/>
          <w:lang w:val="en-US" w:eastAsia="zh-CN"/>
        </w:rPr>
        <w:t>27</w:t>
      </w:r>
      <w:r>
        <w:rPr>
          <w:rFonts w:hint="eastAsia" w:ascii="微软雅黑" w:hAnsi="微软雅黑" w:cs="微软雅黑"/>
          <w:szCs w:val="21"/>
        </w:rPr>
        <w:t>日</w:t>
      </w:r>
      <w:bookmarkStart w:id="18" w:name="_GoBack"/>
      <w:bookmarkEnd w:id="18"/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4" w:name="_Toc35393646"/>
      <w:bookmarkStart w:id="5" w:name="_Toc28359028"/>
      <w:bookmarkStart w:id="6" w:name="_Toc35393815"/>
      <w:bookmarkStart w:id="7" w:name="_Toc28359105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更正事项：☑采购</w:t>
      </w:r>
      <w:r>
        <w:rPr>
          <w:rFonts w:hint="eastAsia" w:ascii="微软雅黑" w:hAnsi="微软雅黑" w:cs="微软雅黑"/>
          <w:szCs w:val="21"/>
          <w:lang w:eastAsia="zh-CN"/>
        </w:rPr>
        <w:t>公告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更正内容：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8" w:name="_Toc35393816"/>
      <w:bookmarkStart w:id="9" w:name="_Toc35393647"/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1、投标文件递交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供应商可选择邮寄、现场送达方式递交投标文件，但必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文件密封好送达，逾期送达或未密封，将被拒收。快递邮寄（建议：顺丰或EMS）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地址：江苏省南京市建邺区嘉陵江东街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8号综合体B3栋一单元16层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，徐雪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&lt;收&gt; 联系方式：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025-83603368。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2、开标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本项目变更为线上开标，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受托人（被委托人）出示个人身份证原件和授权书原件，在开标前通过扫描下方二维码进入腾讯会议软件，参与开标。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评标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过程中，受托人（被委托人）须备好身份证原件和授权书原件（以便核查），并保持手机通讯和网络畅通。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时间：2022年07月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日14点30分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腾讯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</w:t>
      </w: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线上开标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腾讯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831 397 726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会议密码：060320</w:t>
      </w: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225675" cy="3212465"/>
            <wp:effectExtent l="0" t="0" r="3175" b="6985"/>
            <wp:docPr id="1" name="图片 1" descr="IMG_4306(20220628-1357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306(20220628-13570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rPr>
          <w:rFonts w:hint="default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更正日期：</w:t>
      </w:r>
      <w:r>
        <w:rPr>
          <w:rFonts w:hint="eastAsia" w:ascii="微软雅黑" w:hAnsi="微软雅黑" w:cs="微软雅黑"/>
          <w:sz w:val="21"/>
          <w:szCs w:val="21"/>
          <w:u w:val="none"/>
          <w:lang w:val="en-US" w:eastAsia="zh-CN"/>
        </w:rPr>
        <w:t>2022年6月28日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三、其他补充事宜</w:t>
      </w:r>
      <w:bookmarkEnd w:id="8"/>
      <w:bookmarkEnd w:id="9"/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无。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10" w:name="_Toc28359029"/>
      <w:bookmarkStart w:id="11" w:name="_Toc35393817"/>
      <w:bookmarkStart w:id="12" w:name="_Toc28359106"/>
      <w:bookmarkStart w:id="13" w:name="_Toc35393648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pStyle w:val="11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1. 采购人信息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名 称：南京医科大学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地址：南京市江宁区龙眠大道101号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联系方式：</w:t>
      </w:r>
      <w:bookmarkStart w:id="14" w:name="_Toc28359009"/>
      <w:bookmarkStart w:id="15" w:name="_Toc28359086"/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吕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老师025-86868572</w:t>
      </w:r>
    </w:p>
    <w:p>
      <w:pPr>
        <w:pStyle w:val="11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2. 采购代理机构信息</w:t>
      </w:r>
      <w:bookmarkEnd w:id="14"/>
      <w:bookmarkEnd w:id="15"/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名 称：江苏省华采招标有限公司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地　址：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南京市建邺区嘉陵江东街8号综合体B3栋一单元16层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联系方式：</w:t>
      </w:r>
      <w:bookmarkStart w:id="16" w:name="_Toc28359087"/>
      <w:bookmarkStart w:id="17" w:name="_Toc28359010"/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025-83603368</w:t>
      </w:r>
    </w:p>
    <w:p>
      <w:pPr>
        <w:pStyle w:val="11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3. 项目联系方式</w:t>
      </w:r>
      <w:bookmarkEnd w:id="16"/>
      <w:bookmarkEnd w:id="17"/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项目联系人：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徐雪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　话：025-83603368</w:t>
      </w:r>
    </w:p>
    <w:p>
      <w:pPr>
        <w:pStyle w:val="11"/>
        <w:spacing w:before="0" w:beforeAutospacing="0" w:after="0" w:afterAutospacing="0" w:line="44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line="440" w:lineRule="exact"/>
        <w:jc w:val="right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江苏省华采招标有限公司</w:t>
      </w:r>
    </w:p>
    <w:p>
      <w:pPr>
        <w:spacing w:line="440" w:lineRule="exact"/>
        <w:jc w:val="righ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</w:rPr>
        <w:t xml:space="preserve">                                             </w:t>
      </w:r>
      <w:r>
        <w:rPr>
          <w:rFonts w:hint="eastAsia" w:ascii="微软雅黑" w:hAnsi="微软雅黑" w:cs="微软雅黑"/>
          <w:szCs w:val="21"/>
          <w:lang w:val="en-US" w:eastAsia="zh-CN"/>
        </w:rPr>
        <w:t>2022年6月28日</w:t>
      </w:r>
    </w:p>
    <w:p>
      <w:pPr>
        <w:spacing w:line="440" w:lineRule="exact"/>
        <w:rPr>
          <w:rFonts w:ascii="微软雅黑" w:hAnsi="微软雅黑" w:cs="微软雅黑"/>
          <w:szCs w:val="21"/>
        </w:rPr>
      </w:pPr>
    </w:p>
    <w:p>
      <w:pPr>
        <w:spacing w:line="440" w:lineRule="exact"/>
        <w:rPr>
          <w:rFonts w:ascii="微软雅黑" w:hAnsi="微软雅黑" w:cs="微软雅黑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07501E8"/>
    <w:rsid w:val="008D36DE"/>
    <w:rsid w:val="00E97B0E"/>
    <w:rsid w:val="02890390"/>
    <w:rsid w:val="02DD0848"/>
    <w:rsid w:val="03BC2845"/>
    <w:rsid w:val="03ED239F"/>
    <w:rsid w:val="051C2088"/>
    <w:rsid w:val="05AD247C"/>
    <w:rsid w:val="0689496C"/>
    <w:rsid w:val="08A846EA"/>
    <w:rsid w:val="09E37932"/>
    <w:rsid w:val="09EC3599"/>
    <w:rsid w:val="0D7D665C"/>
    <w:rsid w:val="0D9A3B35"/>
    <w:rsid w:val="0D9F2314"/>
    <w:rsid w:val="0E341351"/>
    <w:rsid w:val="0E726DFB"/>
    <w:rsid w:val="0E8E0440"/>
    <w:rsid w:val="0ED8060E"/>
    <w:rsid w:val="0FE4213C"/>
    <w:rsid w:val="10CD5EAF"/>
    <w:rsid w:val="11187AD2"/>
    <w:rsid w:val="118C19BA"/>
    <w:rsid w:val="11FF3817"/>
    <w:rsid w:val="128260EC"/>
    <w:rsid w:val="132C745C"/>
    <w:rsid w:val="13CA56F6"/>
    <w:rsid w:val="144A46F9"/>
    <w:rsid w:val="1549162F"/>
    <w:rsid w:val="156E150D"/>
    <w:rsid w:val="15A52C5C"/>
    <w:rsid w:val="15ED70E5"/>
    <w:rsid w:val="16322EED"/>
    <w:rsid w:val="16F6082A"/>
    <w:rsid w:val="17782856"/>
    <w:rsid w:val="18A23989"/>
    <w:rsid w:val="18B03BF5"/>
    <w:rsid w:val="18F51149"/>
    <w:rsid w:val="197E2400"/>
    <w:rsid w:val="19CA55D0"/>
    <w:rsid w:val="1A62011E"/>
    <w:rsid w:val="1D057389"/>
    <w:rsid w:val="1D4C5672"/>
    <w:rsid w:val="1D727DF0"/>
    <w:rsid w:val="1FE719EC"/>
    <w:rsid w:val="20A221D1"/>
    <w:rsid w:val="21AB32A4"/>
    <w:rsid w:val="21BC676D"/>
    <w:rsid w:val="223D77E1"/>
    <w:rsid w:val="228757C4"/>
    <w:rsid w:val="241A3534"/>
    <w:rsid w:val="244B2840"/>
    <w:rsid w:val="245C2B2E"/>
    <w:rsid w:val="247F4981"/>
    <w:rsid w:val="249840A8"/>
    <w:rsid w:val="26A247E7"/>
    <w:rsid w:val="27CE5815"/>
    <w:rsid w:val="292062E9"/>
    <w:rsid w:val="29A861DB"/>
    <w:rsid w:val="29AC579A"/>
    <w:rsid w:val="2A4F276B"/>
    <w:rsid w:val="2A7E2D42"/>
    <w:rsid w:val="2C7077F5"/>
    <w:rsid w:val="2DB263DF"/>
    <w:rsid w:val="2E5904D4"/>
    <w:rsid w:val="2FA31782"/>
    <w:rsid w:val="2FB9706A"/>
    <w:rsid w:val="2FC9151B"/>
    <w:rsid w:val="30B7384E"/>
    <w:rsid w:val="319358A5"/>
    <w:rsid w:val="31F14956"/>
    <w:rsid w:val="31F54B01"/>
    <w:rsid w:val="326641A9"/>
    <w:rsid w:val="3269555B"/>
    <w:rsid w:val="32C6102E"/>
    <w:rsid w:val="34115665"/>
    <w:rsid w:val="351F58E6"/>
    <w:rsid w:val="38E803AA"/>
    <w:rsid w:val="39DA2245"/>
    <w:rsid w:val="3AAE151E"/>
    <w:rsid w:val="3B5D5B0C"/>
    <w:rsid w:val="3BEE3DD4"/>
    <w:rsid w:val="3D04522D"/>
    <w:rsid w:val="3D120A4E"/>
    <w:rsid w:val="3E0823D0"/>
    <w:rsid w:val="3E63323F"/>
    <w:rsid w:val="3F1E46DD"/>
    <w:rsid w:val="3F560BDA"/>
    <w:rsid w:val="406A75DA"/>
    <w:rsid w:val="41431697"/>
    <w:rsid w:val="42325198"/>
    <w:rsid w:val="430C3A55"/>
    <w:rsid w:val="43E761F3"/>
    <w:rsid w:val="449D07F6"/>
    <w:rsid w:val="4783235D"/>
    <w:rsid w:val="4868718A"/>
    <w:rsid w:val="48F43DD0"/>
    <w:rsid w:val="493E773C"/>
    <w:rsid w:val="495C4A24"/>
    <w:rsid w:val="4A7852BB"/>
    <w:rsid w:val="4B7C3F77"/>
    <w:rsid w:val="4E67061B"/>
    <w:rsid w:val="4EAD0D0E"/>
    <w:rsid w:val="4F235071"/>
    <w:rsid w:val="4F6E153A"/>
    <w:rsid w:val="50990BF6"/>
    <w:rsid w:val="517D348B"/>
    <w:rsid w:val="519B3E63"/>
    <w:rsid w:val="5243740E"/>
    <w:rsid w:val="53651766"/>
    <w:rsid w:val="536743EE"/>
    <w:rsid w:val="553148EE"/>
    <w:rsid w:val="558D28DA"/>
    <w:rsid w:val="56690F20"/>
    <w:rsid w:val="57F32AD9"/>
    <w:rsid w:val="58382E33"/>
    <w:rsid w:val="58EB12DC"/>
    <w:rsid w:val="59C15D4B"/>
    <w:rsid w:val="5B486A51"/>
    <w:rsid w:val="5B7D3FF7"/>
    <w:rsid w:val="5BAE0797"/>
    <w:rsid w:val="5BD72255"/>
    <w:rsid w:val="5DA4184D"/>
    <w:rsid w:val="5F7735B0"/>
    <w:rsid w:val="60F15A58"/>
    <w:rsid w:val="62C3746A"/>
    <w:rsid w:val="630F646B"/>
    <w:rsid w:val="637F611C"/>
    <w:rsid w:val="65862D5B"/>
    <w:rsid w:val="660B01E9"/>
    <w:rsid w:val="68652763"/>
    <w:rsid w:val="6A4E1C57"/>
    <w:rsid w:val="6A907BD7"/>
    <w:rsid w:val="6A9929E6"/>
    <w:rsid w:val="6B372AC1"/>
    <w:rsid w:val="6D33370E"/>
    <w:rsid w:val="6D401DE3"/>
    <w:rsid w:val="6EBF0DD5"/>
    <w:rsid w:val="6F1810E5"/>
    <w:rsid w:val="6F8A1FF3"/>
    <w:rsid w:val="70BB4835"/>
    <w:rsid w:val="7154115C"/>
    <w:rsid w:val="73103617"/>
    <w:rsid w:val="73302D8A"/>
    <w:rsid w:val="7372172B"/>
    <w:rsid w:val="76AF71D4"/>
    <w:rsid w:val="76C52A27"/>
    <w:rsid w:val="770D5387"/>
    <w:rsid w:val="77746C82"/>
    <w:rsid w:val="779E1BBD"/>
    <w:rsid w:val="77EA4B34"/>
    <w:rsid w:val="780B3170"/>
    <w:rsid w:val="781D65DB"/>
    <w:rsid w:val="790E7A1C"/>
    <w:rsid w:val="79B63CAA"/>
    <w:rsid w:val="7A707052"/>
    <w:rsid w:val="7BAB6365"/>
    <w:rsid w:val="7F9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7">
    <w:name w:val="Body Text"/>
    <w:basedOn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styleId="8">
    <w:name w:val="Body Text Indent"/>
    <w:basedOn w:val="1"/>
    <w:next w:val="9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8"/>
    <w:next w:val="1"/>
    <w:qFormat/>
    <w:uiPriority w:val="99"/>
    <w:pPr>
      <w:ind w:firstLine="420" w:firstLineChars="200"/>
    </w:pPr>
    <w:rPr>
      <w:rFonts w:ascii="Calibri" w:hAnsi="Calibri" w:cs="Calibri"/>
      <w:kern w:val="2"/>
      <w:sz w:val="21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paragraph" w:customStyle="1" w:styleId="16">
    <w:name w:val="BodyText1I2"/>
    <w:basedOn w:val="17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7">
    <w:name w:val="BodyTextIndent"/>
    <w:basedOn w:val="1"/>
    <w:next w:val="18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18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874</Characters>
  <Lines>6</Lines>
  <Paragraphs>1</Paragraphs>
  <TotalTime>5</TotalTime>
  <ScaleCrop>false</ScaleCrop>
  <LinksUpToDate>false</LinksUpToDate>
  <CharactersWithSpaces>923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2022-06-28T05:58:12Z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BD8FFD733D21417EA2A1838E812717BF</vt:lpwstr>
  </property>
</Properties>
</file>