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left="0" w:leftChars="0" w:right="0" w:rightChars="0" w:firstLine="0" w:firstLineChars="0"/>
        <w:jc w:val="center"/>
        <w:rPr>
          <w:rFonts w:hint="eastAsia" w:ascii="微软雅黑" w:hAnsi="微软雅黑" w:cs="微软雅黑"/>
          <w:b/>
          <w:bCs/>
          <w:szCs w:val="21"/>
        </w:rPr>
      </w:pPr>
      <w:bookmarkStart w:id="0" w:name="_Toc26197"/>
      <w:bookmarkStart w:id="1" w:name="_Toc4539"/>
      <w:bookmarkStart w:id="2" w:name="_Toc30900"/>
      <w:r>
        <w:rPr>
          <w:rFonts w:hint="eastAsia" w:ascii="微软雅黑" w:hAnsi="微软雅黑" w:cs="微软雅黑"/>
          <w:b/>
          <w:bCs/>
          <w:szCs w:val="21"/>
        </w:rPr>
        <w:t>南京医科大学图书搬迁整理及书架拆装服务</w:t>
      </w:r>
      <w:r>
        <w:rPr>
          <w:rFonts w:hint="eastAsia" w:ascii="微软雅黑" w:hAnsi="微软雅黑" w:cs="微软雅黑"/>
          <w:b/>
          <w:bCs/>
          <w:szCs w:val="21"/>
          <w:lang w:eastAsia="zh-CN"/>
        </w:rPr>
        <w:t>项目</w:t>
      </w:r>
      <w:r>
        <w:rPr>
          <w:rFonts w:hint="eastAsia" w:ascii="微软雅黑" w:hAnsi="微软雅黑" w:cs="微软雅黑"/>
          <w:b/>
          <w:bCs/>
          <w:szCs w:val="21"/>
        </w:rPr>
        <w:t>竞争性磋商公告</w:t>
      </w:r>
      <w:bookmarkEnd w:id="0"/>
      <w:bookmarkEnd w:id="1"/>
      <w:bookmarkEnd w:id="2"/>
    </w:p>
    <w:p>
      <w:pPr>
        <w:spacing w:line="440" w:lineRule="exact"/>
        <w:ind w:firstLine="420" w:firstLineChars="200"/>
        <w:rPr>
          <w:rFonts w:ascii="微软雅黑" w:hAnsi="微软雅黑" w:cs="微软雅黑"/>
          <w:szCs w:val="21"/>
        </w:rPr>
      </w:pPr>
      <w:r>
        <w:rPr>
          <w:rFonts w:hint="eastAsia" w:ascii="微软雅黑" w:hAnsi="微软雅黑" w:cs="微软雅黑"/>
          <w:szCs w:val="21"/>
        </w:rPr>
        <w:t>项目概况</w:t>
      </w:r>
    </w:p>
    <w:p>
      <w:pPr>
        <w:spacing w:line="440" w:lineRule="exact"/>
        <w:ind w:firstLine="420" w:firstLineChars="200"/>
        <w:rPr>
          <w:rFonts w:ascii="微软雅黑" w:hAnsi="微软雅黑" w:cs="微软雅黑"/>
          <w:szCs w:val="21"/>
        </w:rPr>
      </w:pPr>
      <w:r>
        <w:rPr>
          <w:rFonts w:hint="eastAsia" w:ascii="微软雅黑" w:hAnsi="微软雅黑" w:cs="微软雅黑"/>
          <w:szCs w:val="21"/>
          <w:u w:val="single"/>
        </w:rPr>
        <w:t>南京医科大学图书搬迁整理及书架拆装服务</w:t>
      </w:r>
      <w:r>
        <w:rPr>
          <w:rFonts w:hint="eastAsia" w:ascii="微软雅黑" w:hAnsi="微软雅黑" w:cs="微软雅黑"/>
          <w:szCs w:val="21"/>
        </w:rPr>
        <w:t>项目的潜在供应商应在（</w:t>
      </w:r>
      <w:r>
        <w:rPr>
          <w:rFonts w:hint="eastAsia" w:ascii="微软雅黑" w:hAnsi="微软雅黑" w:cs="微软雅黑"/>
          <w:szCs w:val="21"/>
          <w:u w:val="single"/>
        </w:rPr>
        <w:t>南京市建邺区嘉陵江东街8号综合体B3栋一单元16层</w:t>
      </w:r>
      <w:r>
        <w:rPr>
          <w:rFonts w:hint="eastAsia" w:ascii="微软雅黑" w:hAnsi="微软雅黑" w:cs="微软雅黑"/>
          <w:szCs w:val="21"/>
        </w:rPr>
        <w:t>）获取采购文件，并</w:t>
      </w:r>
      <w:r>
        <w:rPr>
          <w:rFonts w:hint="eastAsia" w:ascii="微软雅黑" w:hAnsi="微软雅黑" w:cs="微软雅黑"/>
          <w:szCs w:val="21"/>
          <w:highlight w:val="none"/>
        </w:rPr>
        <w:t>于2022年</w:t>
      </w:r>
      <w:r>
        <w:rPr>
          <w:rFonts w:hint="eastAsia" w:ascii="微软雅黑" w:hAnsi="微软雅黑" w:cs="微软雅黑"/>
          <w:szCs w:val="21"/>
          <w:highlight w:val="none"/>
          <w:lang w:val="en-US" w:eastAsia="zh-CN"/>
        </w:rPr>
        <w:t>04</w:t>
      </w:r>
      <w:r>
        <w:rPr>
          <w:rFonts w:hint="eastAsia" w:ascii="微软雅黑" w:hAnsi="微软雅黑" w:cs="微软雅黑"/>
          <w:szCs w:val="21"/>
          <w:highlight w:val="none"/>
        </w:rPr>
        <w:t>月</w:t>
      </w:r>
      <w:r>
        <w:rPr>
          <w:rFonts w:hint="eastAsia" w:ascii="微软雅黑" w:hAnsi="微软雅黑" w:cs="微软雅黑"/>
          <w:szCs w:val="21"/>
          <w:highlight w:val="none"/>
          <w:lang w:val="en-US" w:eastAsia="zh-CN"/>
        </w:rPr>
        <w:t>28</w:t>
      </w:r>
      <w:r>
        <w:rPr>
          <w:rFonts w:hint="eastAsia" w:ascii="微软雅黑" w:hAnsi="微软雅黑" w:cs="微软雅黑"/>
          <w:szCs w:val="21"/>
          <w:highlight w:val="none"/>
        </w:rPr>
        <w:t>日</w:t>
      </w:r>
      <w:r>
        <w:rPr>
          <w:rFonts w:hint="eastAsia" w:ascii="微软雅黑" w:hAnsi="微软雅黑" w:cs="微软雅黑"/>
          <w:szCs w:val="21"/>
          <w:highlight w:val="none"/>
          <w:lang w:val="en-US" w:eastAsia="zh-CN"/>
        </w:rPr>
        <w:t>14</w:t>
      </w:r>
      <w:r>
        <w:rPr>
          <w:rFonts w:hint="eastAsia" w:ascii="微软雅黑" w:hAnsi="微软雅黑" w:cs="微软雅黑"/>
          <w:szCs w:val="21"/>
          <w:highlight w:val="none"/>
        </w:rPr>
        <w:t>点</w:t>
      </w:r>
      <w:r>
        <w:rPr>
          <w:rFonts w:hint="eastAsia" w:ascii="微软雅黑" w:hAnsi="微软雅黑" w:cs="微软雅黑"/>
          <w:szCs w:val="21"/>
        </w:rPr>
        <w:t>30分（北京时间）前提交响应文件。</w:t>
      </w:r>
    </w:p>
    <w:p>
      <w:pPr>
        <w:pStyle w:val="4"/>
        <w:spacing w:before="0" w:after="0" w:line="440" w:lineRule="exact"/>
        <w:jc w:val="both"/>
        <w:rPr>
          <w:rFonts w:ascii="微软雅黑" w:hAnsi="微软雅黑" w:cs="微软雅黑"/>
          <w:bCs w:val="0"/>
          <w:sz w:val="21"/>
          <w:szCs w:val="21"/>
        </w:rPr>
      </w:pPr>
      <w:bookmarkStart w:id="3" w:name="_Toc28359089"/>
      <w:bookmarkStart w:id="4" w:name="_Toc35393629"/>
      <w:bookmarkStart w:id="5" w:name="_Toc4440"/>
      <w:bookmarkStart w:id="6" w:name="_Toc24736"/>
      <w:bookmarkStart w:id="7" w:name="_Toc19278"/>
      <w:bookmarkStart w:id="8" w:name="_Toc28359012"/>
      <w:bookmarkStart w:id="9" w:name="_Toc35393798"/>
      <w:r>
        <w:rPr>
          <w:rFonts w:hint="eastAsia" w:ascii="微软雅黑" w:hAnsi="微软雅黑" w:cs="微软雅黑"/>
          <w:bCs w:val="0"/>
          <w:sz w:val="21"/>
          <w:szCs w:val="21"/>
        </w:rPr>
        <w:t>一、项目基本情况</w:t>
      </w:r>
      <w:bookmarkEnd w:id="3"/>
      <w:bookmarkEnd w:id="4"/>
      <w:bookmarkEnd w:id="5"/>
      <w:bookmarkEnd w:id="6"/>
      <w:bookmarkEnd w:id="7"/>
      <w:bookmarkEnd w:id="8"/>
      <w:bookmarkEnd w:id="9"/>
    </w:p>
    <w:p>
      <w:pPr>
        <w:spacing w:line="440" w:lineRule="exact"/>
        <w:ind w:firstLine="420" w:firstLineChars="200"/>
        <w:rPr>
          <w:rFonts w:ascii="微软雅黑" w:hAnsi="微软雅黑" w:cs="微软雅黑"/>
          <w:szCs w:val="21"/>
        </w:rPr>
      </w:pPr>
      <w:r>
        <w:rPr>
          <w:rFonts w:hint="eastAsia" w:ascii="微软雅黑" w:hAnsi="微软雅黑" w:cs="微软雅黑"/>
          <w:szCs w:val="21"/>
        </w:rPr>
        <w:t>项目编号：JSHC-2022030082B2</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项目名称：南京医科大学图书搬迁整理及书架拆装服务</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采购方式：竞争性磋商</w:t>
      </w:r>
      <w:bookmarkStart w:id="57" w:name="_GoBack"/>
      <w:bookmarkEnd w:id="57"/>
    </w:p>
    <w:p>
      <w:pPr>
        <w:spacing w:line="440" w:lineRule="exact"/>
        <w:ind w:firstLine="420" w:firstLineChars="200"/>
        <w:rPr>
          <w:rFonts w:ascii="微软雅黑" w:hAnsi="微软雅黑" w:cs="微软雅黑"/>
          <w:szCs w:val="21"/>
        </w:rPr>
      </w:pPr>
      <w:r>
        <w:rPr>
          <w:rFonts w:hint="eastAsia" w:ascii="微软雅黑" w:hAnsi="微软雅黑" w:cs="微软雅黑"/>
          <w:szCs w:val="21"/>
        </w:rPr>
        <w:t xml:space="preserve">预算金额: 人民币肆拾叁万圆整（￥43万元整） </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采购需求：南京医科大学五台校区图书馆（汉中路140号）图书等打包搬迁至南京医科大学江宁校区图书馆（龙眠大道101号）；江宁校区图书馆部分钢木书架拆后重新布局安装，所有图书在江宁校区图书馆重新整理细排上架。</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本项目分为钢木书架拆装、图书打包搬迁和图书整理细排上架三个部分。</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合同履行期限：详见采购文件。</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本项目不接受联合体。</w:t>
      </w:r>
    </w:p>
    <w:p>
      <w:pPr>
        <w:pStyle w:val="4"/>
        <w:spacing w:before="0" w:after="0" w:line="440" w:lineRule="exact"/>
        <w:jc w:val="both"/>
        <w:rPr>
          <w:rFonts w:ascii="微软雅黑" w:hAnsi="微软雅黑" w:cs="微软雅黑"/>
          <w:bCs w:val="0"/>
          <w:sz w:val="21"/>
          <w:szCs w:val="21"/>
        </w:rPr>
      </w:pPr>
      <w:bookmarkStart w:id="10" w:name="_Toc6449"/>
      <w:bookmarkStart w:id="11" w:name="_Toc35393799"/>
      <w:bookmarkStart w:id="12" w:name="_Toc19531"/>
      <w:bookmarkStart w:id="13" w:name="_Toc28359090"/>
      <w:bookmarkStart w:id="14" w:name="_Toc28359013"/>
      <w:bookmarkStart w:id="15" w:name="_Toc35393630"/>
      <w:bookmarkStart w:id="16" w:name="_Toc2478"/>
      <w:r>
        <w:rPr>
          <w:rFonts w:hint="eastAsia" w:ascii="微软雅黑" w:hAnsi="微软雅黑" w:cs="微软雅黑"/>
          <w:bCs w:val="0"/>
          <w:sz w:val="21"/>
          <w:szCs w:val="21"/>
        </w:rPr>
        <w:t>二、申请人的资格要求：</w:t>
      </w:r>
      <w:bookmarkEnd w:id="10"/>
      <w:bookmarkEnd w:id="11"/>
      <w:bookmarkEnd w:id="12"/>
      <w:bookmarkEnd w:id="13"/>
      <w:bookmarkEnd w:id="14"/>
      <w:bookmarkEnd w:id="15"/>
      <w:bookmarkEnd w:id="16"/>
    </w:p>
    <w:p>
      <w:pPr>
        <w:pStyle w:val="15"/>
        <w:spacing w:before="0" w:beforeAutospacing="0" w:after="0" w:afterAutospacing="0" w:line="400" w:lineRule="exact"/>
        <w:ind w:firstLine="480"/>
        <w:rPr>
          <w:rFonts w:ascii="微软雅黑" w:hAnsi="微软雅黑" w:eastAsia="微软雅黑" w:cs="微软雅黑"/>
          <w:sz w:val="21"/>
          <w:szCs w:val="21"/>
        </w:rPr>
      </w:pPr>
      <w:bookmarkStart w:id="17" w:name="_Toc28359091"/>
      <w:bookmarkStart w:id="18" w:name="_Toc35393631"/>
      <w:bookmarkStart w:id="19" w:name="_Toc28359014"/>
      <w:bookmarkStart w:id="20" w:name="_Toc35393800"/>
      <w:r>
        <w:rPr>
          <w:rFonts w:hint="eastAsia" w:ascii="微软雅黑" w:hAnsi="微软雅黑" w:eastAsia="微软雅黑" w:cs="微软雅黑"/>
          <w:sz w:val="21"/>
          <w:szCs w:val="21"/>
        </w:rPr>
        <w:t>1.满足《中华人民共和国政府采购法》第二十二条规定：</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1.1具有独立承担民事责任的能力（提供法人或者其他组织的营业执照复印件）；</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1.2具有良好的商业信誉和健全的财务会计制度（提供参加本次采购活动前2021年3月至响应截止内任一月份的资产负债表和利润表，或2020/2021任一年度审计报告，或银行出具的资信证明，或财政部门认可的专业担保机构出具的担保函；（法人或者其他组织成立未满一年的可以不提供）</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 xml:space="preserve">1.3具有履行合同所必需的设备和专业技术能力（根据项目需求提供履行合同所必需的设备和专业技术能力的证明材料或承诺函）； </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1.4有依法缴纳税收和社会保障资金的良好记录（提供参加本次采购活动前2021年3月至响应截止内任一月份依法缴纳税收的凭据，以及缴纳社会保险的凭据（专用收据或社会保险的凭据。依法免税或不需要缴纳社会保障资金的响应供应商，应提供相应文件证明）；</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1.5参加本次采购活动2019年03月01日至投标截止内，在经营活动中没有重大违法记录（提供参加本次采购活动前3年内在经营活动中没有重大违法记录的书面声明）；</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1.6响应供应商须提供法定代表人授权书原件、法定代表人身份证复印件、授权代表身份证复印件（如果是法定代表人直接参与磋商的可以不提供授权书）。</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2.落实政府采购政策需满足的资格要求：非专门面向中小企业、监狱企业、残疾 人福利性单位采购的项目。</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3.本项目的特定资格要求：无。</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4.拒绝下述供应商参加本次采购活动:</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4.1为采购项目提供整体设计、规范编制或者项目管理、监理、检测等服务的；</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4.2供应商单位负责人为同一人或者存在直接控股、管理关系的不同供应商，不得参加同一合同项下的采购活动；</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4.3被“信用中国”网站(www.creditchina.gov.cn)或中国政府采购网(www.ccgp.gov.cn)）列入失信被执行人、重大税收违法案件当事人、政府采购严重违法失信行为记录名单的。</w:t>
      </w:r>
    </w:p>
    <w:p>
      <w:pPr>
        <w:pStyle w:val="4"/>
        <w:spacing w:before="0" w:after="0" w:line="440" w:lineRule="exact"/>
        <w:jc w:val="both"/>
        <w:rPr>
          <w:rFonts w:ascii="微软雅黑" w:hAnsi="微软雅黑" w:cs="微软雅黑"/>
          <w:bCs w:val="0"/>
          <w:sz w:val="21"/>
          <w:szCs w:val="21"/>
          <w:highlight w:val="none"/>
          <w:u w:val="none"/>
        </w:rPr>
      </w:pPr>
      <w:bookmarkStart w:id="21" w:name="_Toc15322"/>
      <w:bookmarkStart w:id="22" w:name="_Toc29604"/>
      <w:bookmarkStart w:id="23" w:name="_Toc16347"/>
      <w:r>
        <w:rPr>
          <w:rFonts w:hint="eastAsia" w:ascii="微软雅黑" w:hAnsi="微软雅黑" w:cs="微软雅黑"/>
          <w:bCs w:val="0"/>
          <w:sz w:val="21"/>
          <w:szCs w:val="21"/>
        </w:rPr>
        <w:t>三、获取采</w:t>
      </w:r>
      <w:r>
        <w:rPr>
          <w:rFonts w:hint="eastAsia" w:ascii="微软雅黑" w:hAnsi="微软雅黑" w:cs="微软雅黑"/>
          <w:bCs w:val="0"/>
          <w:sz w:val="21"/>
          <w:szCs w:val="21"/>
          <w:highlight w:val="none"/>
          <w:u w:val="none"/>
        </w:rPr>
        <w:t>购文件</w:t>
      </w:r>
      <w:bookmarkEnd w:id="17"/>
      <w:bookmarkEnd w:id="18"/>
      <w:bookmarkEnd w:id="19"/>
      <w:bookmarkEnd w:id="20"/>
      <w:bookmarkEnd w:id="21"/>
      <w:bookmarkEnd w:id="22"/>
      <w:bookmarkEnd w:id="23"/>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highlight w:val="none"/>
          <w:u w:val="none"/>
        </w:rPr>
        <w:t>时间：2022年</w:t>
      </w:r>
      <w:r>
        <w:rPr>
          <w:rFonts w:hint="eastAsia" w:ascii="微软雅黑" w:hAnsi="微软雅黑" w:eastAsia="微软雅黑" w:cs="微软雅黑"/>
          <w:sz w:val="21"/>
          <w:szCs w:val="21"/>
          <w:highlight w:val="none"/>
          <w:u w:val="none"/>
          <w:lang w:val="en-US" w:eastAsia="zh-CN"/>
        </w:rPr>
        <w:t>04</w:t>
      </w:r>
      <w:r>
        <w:rPr>
          <w:rFonts w:hint="eastAsia" w:ascii="微软雅黑" w:hAnsi="微软雅黑" w:eastAsia="微软雅黑" w:cs="微软雅黑"/>
          <w:sz w:val="21"/>
          <w:szCs w:val="21"/>
          <w:highlight w:val="none"/>
          <w:u w:val="none"/>
        </w:rPr>
        <w:t>月</w:t>
      </w:r>
      <w:r>
        <w:rPr>
          <w:rFonts w:hint="eastAsia" w:ascii="微软雅黑" w:hAnsi="微软雅黑" w:eastAsia="微软雅黑" w:cs="微软雅黑"/>
          <w:sz w:val="21"/>
          <w:szCs w:val="21"/>
          <w:highlight w:val="none"/>
          <w:u w:val="none"/>
          <w:lang w:val="en-US" w:eastAsia="zh-CN"/>
        </w:rPr>
        <w:t>07</w:t>
      </w:r>
      <w:r>
        <w:rPr>
          <w:rFonts w:hint="eastAsia" w:ascii="微软雅黑" w:hAnsi="微软雅黑" w:eastAsia="微软雅黑" w:cs="微软雅黑"/>
          <w:sz w:val="21"/>
          <w:szCs w:val="21"/>
          <w:highlight w:val="none"/>
          <w:u w:val="none"/>
        </w:rPr>
        <w:t>日至2022年</w:t>
      </w:r>
      <w:r>
        <w:rPr>
          <w:rFonts w:hint="eastAsia" w:ascii="微软雅黑" w:hAnsi="微软雅黑" w:eastAsia="微软雅黑" w:cs="微软雅黑"/>
          <w:sz w:val="21"/>
          <w:szCs w:val="21"/>
          <w:highlight w:val="none"/>
          <w:u w:val="none"/>
          <w:lang w:val="en-US" w:eastAsia="zh-CN"/>
        </w:rPr>
        <w:t>04</w:t>
      </w:r>
      <w:r>
        <w:rPr>
          <w:rFonts w:hint="eastAsia" w:ascii="微软雅黑" w:hAnsi="微软雅黑" w:eastAsia="微软雅黑" w:cs="微软雅黑"/>
          <w:sz w:val="21"/>
          <w:szCs w:val="21"/>
          <w:highlight w:val="none"/>
          <w:u w:val="none"/>
        </w:rPr>
        <w:t>月</w:t>
      </w:r>
      <w:r>
        <w:rPr>
          <w:rFonts w:hint="eastAsia" w:ascii="微软雅黑" w:hAnsi="微软雅黑" w:eastAsia="微软雅黑" w:cs="微软雅黑"/>
          <w:sz w:val="21"/>
          <w:szCs w:val="21"/>
          <w:highlight w:val="none"/>
          <w:u w:val="none"/>
          <w:lang w:val="en-US" w:eastAsia="zh-CN"/>
        </w:rPr>
        <w:t>13</w:t>
      </w:r>
      <w:r>
        <w:rPr>
          <w:rFonts w:hint="eastAsia" w:ascii="微软雅黑" w:hAnsi="微软雅黑" w:eastAsia="微软雅黑" w:cs="微软雅黑"/>
          <w:sz w:val="21"/>
          <w:szCs w:val="21"/>
          <w:highlight w:val="none"/>
          <w:u w:val="none"/>
        </w:rPr>
        <w:t>日，每天</w:t>
      </w:r>
      <w:r>
        <w:rPr>
          <w:rFonts w:hint="eastAsia" w:ascii="微软雅黑" w:hAnsi="微软雅黑" w:eastAsia="微软雅黑" w:cs="微软雅黑"/>
          <w:sz w:val="21"/>
          <w:szCs w:val="21"/>
        </w:rPr>
        <w:t>上午09:00至11:30，下午13:30至17:00（北京时间，法定节假日除外）</w:t>
      </w:r>
    </w:p>
    <w:p>
      <w:pPr>
        <w:pStyle w:val="15"/>
        <w:spacing w:before="0" w:beforeAutospacing="0" w:after="0" w:afterAutospacing="0" w:line="400" w:lineRule="exact"/>
        <w:ind w:firstLine="480"/>
        <w:rPr>
          <w:rFonts w:ascii="微软雅黑" w:hAnsi="微软雅黑" w:eastAsia="微软雅黑" w:cs="微软雅黑"/>
          <w:sz w:val="21"/>
          <w:szCs w:val="21"/>
        </w:rPr>
      </w:pPr>
      <w:bookmarkStart w:id="24" w:name="_Toc28359015"/>
      <w:bookmarkStart w:id="25" w:name="_Toc28359092"/>
      <w:bookmarkStart w:id="26" w:name="_Toc35393632"/>
      <w:bookmarkStart w:id="27" w:name="_Toc35393801"/>
      <w:r>
        <w:rPr>
          <w:rFonts w:hint="eastAsia" w:ascii="微软雅黑" w:hAnsi="微软雅黑" w:eastAsia="微软雅黑" w:cs="微软雅黑"/>
          <w:sz w:val="21"/>
          <w:szCs w:val="21"/>
        </w:rPr>
        <w:t>地点：南京市建邺区嘉陵江东街8号综合体B3栋一单元16层</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方式：供应商如确定参加磋商，须购买采购文件，否则响应无效。受疫情影响，网上获取采购文件。</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获取采购文件须提供的资料：加盖公章的授权委托书原件或扫描件、加盖公章的被委托人身份证复印件或扫描件，及汇款凭据的截图（付款码见附件）。</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售价：人民币500元整，采购文件售后一概不退。</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获取采购文件电话：025-83609978          邮箱：</w:t>
      </w:r>
      <w:r>
        <w:fldChar w:fldCharType="begin"/>
      </w:r>
      <w:r>
        <w:instrText xml:space="preserve"> HYPERLINK "mailto:jshc9999@163.com" </w:instrText>
      </w:r>
      <w:r>
        <w:fldChar w:fldCharType="separate"/>
      </w:r>
      <w:r>
        <w:rPr>
          <w:rFonts w:hint="eastAsia" w:ascii="微软雅黑" w:hAnsi="微软雅黑" w:eastAsia="微软雅黑" w:cs="微软雅黑"/>
          <w:sz w:val="21"/>
          <w:szCs w:val="21"/>
        </w:rPr>
        <w:t>jshc9999@163.com</w:t>
      </w:r>
      <w:r>
        <w:rPr>
          <w:rFonts w:hint="eastAsia" w:ascii="微软雅黑" w:hAnsi="微软雅黑" w:eastAsia="微软雅黑" w:cs="微软雅黑"/>
          <w:sz w:val="21"/>
          <w:szCs w:val="21"/>
        </w:rPr>
        <w:fldChar w:fldCharType="end"/>
      </w:r>
    </w:p>
    <w:p>
      <w:pPr>
        <w:pStyle w:val="15"/>
        <w:spacing w:before="0" w:beforeAutospacing="0" w:after="0" w:afterAutospacing="0"/>
        <w:ind w:firstLine="480"/>
        <w:rPr>
          <w:rFonts w:ascii="微软雅黑" w:hAnsi="微软雅黑" w:eastAsia="微软雅黑" w:cs="微软雅黑"/>
          <w:sz w:val="21"/>
          <w:szCs w:val="21"/>
        </w:rPr>
      </w:pPr>
      <w:r>
        <w:rPr>
          <w:rFonts w:hint="eastAsia" w:ascii="微软雅黑" w:hAnsi="微软雅黑" w:eastAsia="微软雅黑" w:cs="微软雅黑"/>
          <w:sz w:val="21"/>
          <w:szCs w:val="21"/>
        </w:rPr>
        <w:drawing>
          <wp:inline distT="0" distB="0" distL="114300" distR="114300">
            <wp:extent cx="1775460" cy="2762250"/>
            <wp:effectExtent l="0" t="0" r="15240" b="0"/>
            <wp:docPr id="6" name="图片 6" descr="华采付款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华采付款码"/>
                    <pic:cNvPicPr>
                      <a:picLocks noChangeAspect="1"/>
                    </pic:cNvPicPr>
                  </pic:nvPicPr>
                  <pic:blipFill>
                    <a:blip r:embed="rId4"/>
                    <a:stretch>
                      <a:fillRect/>
                    </a:stretch>
                  </pic:blipFill>
                  <pic:spPr>
                    <a:xfrm>
                      <a:off x="0" y="0"/>
                      <a:ext cx="1775460" cy="2762250"/>
                    </a:xfrm>
                    <a:prstGeom prst="rect">
                      <a:avLst/>
                    </a:prstGeom>
                  </pic:spPr>
                </pic:pic>
              </a:graphicData>
            </a:graphic>
          </wp:inline>
        </w:drawing>
      </w:r>
    </w:p>
    <w:p>
      <w:pPr>
        <w:pStyle w:val="4"/>
        <w:spacing w:before="0" w:after="0" w:line="440" w:lineRule="exact"/>
        <w:jc w:val="both"/>
        <w:rPr>
          <w:rFonts w:ascii="微软雅黑" w:hAnsi="微软雅黑" w:cs="微软雅黑"/>
          <w:bCs w:val="0"/>
          <w:sz w:val="21"/>
          <w:szCs w:val="21"/>
        </w:rPr>
      </w:pPr>
      <w:bookmarkStart w:id="28" w:name="_Toc15401"/>
      <w:bookmarkStart w:id="29" w:name="_Toc19962"/>
      <w:bookmarkStart w:id="30" w:name="_Toc20205"/>
      <w:r>
        <w:rPr>
          <w:rFonts w:hint="eastAsia" w:ascii="微软雅黑" w:hAnsi="微软雅黑" w:cs="微软雅黑"/>
          <w:bCs w:val="0"/>
          <w:sz w:val="21"/>
          <w:szCs w:val="21"/>
        </w:rPr>
        <w:t>四、响应文件提交</w:t>
      </w:r>
      <w:bookmarkEnd w:id="24"/>
      <w:bookmarkEnd w:id="25"/>
      <w:bookmarkEnd w:id="26"/>
      <w:bookmarkEnd w:id="27"/>
      <w:bookmarkEnd w:id="28"/>
      <w:bookmarkEnd w:id="29"/>
      <w:bookmarkEnd w:id="30"/>
    </w:p>
    <w:p>
      <w:pPr>
        <w:spacing w:line="440" w:lineRule="exact"/>
        <w:ind w:firstLine="420" w:firstLineChars="200"/>
        <w:rPr>
          <w:rFonts w:ascii="微软雅黑" w:hAnsi="微软雅黑" w:cs="微软雅黑"/>
          <w:szCs w:val="21"/>
        </w:rPr>
      </w:pPr>
      <w:r>
        <w:rPr>
          <w:rFonts w:hint="eastAsia" w:ascii="微软雅黑" w:hAnsi="微软雅黑" w:cs="微软雅黑"/>
          <w:szCs w:val="21"/>
        </w:rPr>
        <w:t>截止时间：</w:t>
      </w:r>
      <w:r>
        <w:rPr>
          <w:rFonts w:hint="eastAsia" w:ascii="微软雅黑" w:hAnsi="微软雅黑" w:cs="微软雅黑"/>
          <w:szCs w:val="21"/>
          <w:highlight w:val="none"/>
        </w:rPr>
        <w:t>2022年</w:t>
      </w:r>
      <w:r>
        <w:rPr>
          <w:rFonts w:hint="eastAsia" w:ascii="微软雅黑" w:hAnsi="微软雅黑" w:cs="微软雅黑"/>
          <w:szCs w:val="21"/>
          <w:highlight w:val="none"/>
          <w:lang w:val="en-US" w:eastAsia="zh-CN"/>
        </w:rPr>
        <w:t>04</w:t>
      </w:r>
      <w:r>
        <w:rPr>
          <w:rFonts w:hint="eastAsia" w:ascii="微软雅黑" w:hAnsi="微软雅黑" w:cs="微软雅黑"/>
          <w:szCs w:val="21"/>
          <w:highlight w:val="none"/>
        </w:rPr>
        <w:t>月</w:t>
      </w:r>
      <w:r>
        <w:rPr>
          <w:rFonts w:hint="eastAsia" w:ascii="微软雅黑" w:hAnsi="微软雅黑" w:cs="微软雅黑"/>
          <w:szCs w:val="21"/>
          <w:highlight w:val="none"/>
          <w:lang w:val="en-US" w:eastAsia="zh-CN"/>
        </w:rPr>
        <w:t>28</w:t>
      </w:r>
      <w:r>
        <w:rPr>
          <w:rFonts w:hint="eastAsia" w:ascii="微软雅黑" w:hAnsi="微软雅黑" w:cs="微软雅黑"/>
          <w:szCs w:val="21"/>
          <w:highlight w:val="none"/>
        </w:rPr>
        <w:t>日</w:t>
      </w:r>
      <w:r>
        <w:rPr>
          <w:rFonts w:hint="eastAsia" w:ascii="微软雅黑" w:hAnsi="微软雅黑" w:cs="微软雅黑"/>
          <w:szCs w:val="21"/>
          <w:highlight w:val="none"/>
          <w:lang w:val="en-US" w:eastAsia="zh-CN"/>
        </w:rPr>
        <w:t>14</w:t>
      </w:r>
      <w:r>
        <w:rPr>
          <w:rFonts w:hint="eastAsia" w:ascii="微软雅黑" w:hAnsi="微软雅黑" w:cs="微软雅黑"/>
          <w:szCs w:val="21"/>
        </w:rPr>
        <w:t>点30分（北京时间）</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地点：南京市建邺区嘉陵江东街8号综合体B3栋一单元16层开标大厅</w:t>
      </w:r>
    </w:p>
    <w:p>
      <w:pPr>
        <w:pStyle w:val="4"/>
        <w:spacing w:before="0" w:after="0" w:line="440" w:lineRule="exact"/>
        <w:jc w:val="both"/>
        <w:rPr>
          <w:rFonts w:ascii="微软雅黑" w:hAnsi="微软雅黑" w:cs="微软雅黑"/>
          <w:bCs w:val="0"/>
          <w:sz w:val="21"/>
          <w:szCs w:val="21"/>
        </w:rPr>
      </w:pPr>
      <w:bookmarkStart w:id="31" w:name="_Toc28359017"/>
      <w:bookmarkStart w:id="32" w:name="_Toc35393634"/>
      <w:bookmarkStart w:id="33" w:name="_Toc35393803"/>
      <w:bookmarkStart w:id="34" w:name="_Toc28359094"/>
      <w:bookmarkStart w:id="35" w:name="_Toc11886"/>
      <w:bookmarkStart w:id="36" w:name="_Toc17440"/>
      <w:bookmarkStart w:id="37" w:name="_Toc10010"/>
      <w:r>
        <w:rPr>
          <w:rFonts w:hint="eastAsia" w:ascii="微软雅黑" w:hAnsi="微软雅黑" w:cs="微软雅黑"/>
          <w:bCs w:val="0"/>
          <w:sz w:val="21"/>
          <w:szCs w:val="21"/>
        </w:rPr>
        <w:t>五、</w:t>
      </w:r>
      <w:bookmarkEnd w:id="31"/>
      <w:bookmarkEnd w:id="32"/>
      <w:bookmarkEnd w:id="33"/>
      <w:bookmarkEnd w:id="34"/>
      <w:r>
        <w:rPr>
          <w:rFonts w:hint="eastAsia" w:ascii="微软雅黑" w:hAnsi="微软雅黑" w:cs="微软雅黑"/>
          <w:bCs w:val="0"/>
          <w:sz w:val="21"/>
          <w:szCs w:val="21"/>
        </w:rPr>
        <w:t>开启</w:t>
      </w:r>
      <w:bookmarkEnd w:id="35"/>
      <w:bookmarkEnd w:id="36"/>
      <w:bookmarkEnd w:id="37"/>
    </w:p>
    <w:p>
      <w:pPr>
        <w:spacing w:line="440" w:lineRule="exact"/>
        <w:ind w:firstLine="420" w:firstLineChars="200"/>
        <w:rPr>
          <w:rFonts w:ascii="微软雅黑" w:hAnsi="微软雅黑" w:cs="微软雅黑"/>
          <w:szCs w:val="21"/>
        </w:rPr>
      </w:pPr>
      <w:r>
        <w:rPr>
          <w:rFonts w:hint="eastAsia" w:ascii="微软雅黑" w:hAnsi="微软雅黑" w:cs="微软雅黑"/>
          <w:szCs w:val="21"/>
        </w:rPr>
        <w:t>时间：</w:t>
      </w:r>
      <w:r>
        <w:rPr>
          <w:rFonts w:hint="eastAsia" w:ascii="微软雅黑" w:hAnsi="微软雅黑" w:cs="微软雅黑"/>
          <w:szCs w:val="21"/>
          <w:highlight w:val="none"/>
        </w:rPr>
        <w:t>2022年</w:t>
      </w:r>
      <w:r>
        <w:rPr>
          <w:rFonts w:hint="eastAsia" w:ascii="微软雅黑" w:hAnsi="微软雅黑" w:cs="微软雅黑"/>
          <w:szCs w:val="21"/>
          <w:highlight w:val="none"/>
          <w:lang w:val="en-US" w:eastAsia="zh-CN"/>
        </w:rPr>
        <w:t>04</w:t>
      </w:r>
      <w:r>
        <w:rPr>
          <w:rFonts w:hint="eastAsia" w:ascii="微软雅黑" w:hAnsi="微软雅黑" w:cs="微软雅黑"/>
          <w:szCs w:val="21"/>
          <w:highlight w:val="none"/>
        </w:rPr>
        <w:t>月</w:t>
      </w:r>
      <w:r>
        <w:rPr>
          <w:rFonts w:hint="eastAsia" w:ascii="微软雅黑" w:hAnsi="微软雅黑" w:cs="微软雅黑"/>
          <w:szCs w:val="21"/>
          <w:highlight w:val="none"/>
          <w:lang w:val="en-US" w:eastAsia="zh-CN"/>
        </w:rPr>
        <w:t>28</w:t>
      </w:r>
      <w:r>
        <w:rPr>
          <w:rFonts w:hint="eastAsia" w:ascii="微软雅黑" w:hAnsi="微软雅黑" w:cs="微软雅黑"/>
          <w:szCs w:val="21"/>
          <w:highlight w:val="none"/>
        </w:rPr>
        <w:t>日</w:t>
      </w:r>
      <w:r>
        <w:rPr>
          <w:rFonts w:hint="eastAsia" w:ascii="微软雅黑" w:hAnsi="微软雅黑" w:cs="微软雅黑"/>
          <w:szCs w:val="21"/>
          <w:highlight w:val="none"/>
          <w:lang w:val="en-US" w:eastAsia="zh-CN"/>
        </w:rPr>
        <w:t>14</w:t>
      </w:r>
      <w:r>
        <w:rPr>
          <w:rFonts w:hint="eastAsia" w:ascii="微软雅黑" w:hAnsi="微软雅黑" w:cs="微软雅黑"/>
          <w:szCs w:val="21"/>
        </w:rPr>
        <w:t>点30分</w:t>
      </w:r>
      <w:r>
        <w:rPr>
          <w:rFonts w:hint="eastAsia" w:ascii="微软雅黑" w:hAnsi="微软雅黑" w:cs="微软雅黑"/>
          <w:szCs w:val="21"/>
          <w:lang w:eastAsia="zh-CN"/>
        </w:rPr>
        <w:t>后</w:t>
      </w:r>
      <w:r>
        <w:rPr>
          <w:rFonts w:hint="eastAsia" w:ascii="微软雅黑" w:hAnsi="微软雅黑" w:cs="微软雅黑"/>
          <w:szCs w:val="21"/>
        </w:rPr>
        <w:t>（北京时间）</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地点：南京市建邺区嘉陵江东街8号综合体B3栋一单元16层</w:t>
      </w:r>
    </w:p>
    <w:p>
      <w:pPr>
        <w:pStyle w:val="4"/>
        <w:spacing w:before="0" w:after="0" w:line="440" w:lineRule="exact"/>
        <w:jc w:val="both"/>
        <w:rPr>
          <w:rFonts w:ascii="微软雅黑" w:hAnsi="微软雅黑" w:cs="微软雅黑"/>
          <w:bCs w:val="0"/>
          <w:sz w:val="21"/>
          <w:szCs w:val="21"/>
        </w:rPr>
      </w:pPr>
      <w:bookmarkStart w:id="38" w:name="_Toc4340"/>
      <w:bookmarkStart w:id="39" w:name="_Toc14800"/>
      <w:bookmarkStart w:id="40" w:name="_Toc7731"/>
      <w:r>
        <w:rPr>
          <w:rFonts w:hint="eastAsia" w:ascii="微软雅黑" w:hAnsi="微软雅黑" w:cs="微软雅黑"/>
          <w:bCs w:val="0"/>
          <w:sz w:val="21"/>
          <w:szCs w:val="21"/>
        </w:rPr>
        <w:t>六、公告期限</w:t>
      </w:r>
      <w:bookmarkEnd w:id="38"/>
      <w:bookmarkEnd w:id="39"/>
      <w:bookmarkEnd w:id="40"/>
    </w:p>
    <w:p>
      <w:pPr>
        <w:spacing w:line="440" w:lineRule="exact"/>
        <w:ind w:firstLine="420" w:firstLineChars="200"/>
        <w:rPr>
          <w:rFonts w:ascii="微软雅黑" w:hAnsi="微软雅黑" w:cs="微软雅黑"/>
          <w:szCs w:val="21"/>
        </w:rPr>
      </w:pPr>
      <w:r>
        <w:rPr>
          <w:rFonts w:hint="eastAsia" w:ascii="微软雅黑" w:hAnsi="微软雅黑" w:cs="微软雅黑"/>
          <w:szCs w:val="21"/>
        </w:rPr>
        <w:t>自本公告发布之日起3个工作日。</w:t>
      </w:r>
    </w:p>
    <w:p>
      <w:pPr>
        <w:pStyle w:val="4"/>
        <w:spacing w:before="0" w:after="0" w:line="440" w:lineRule="exact"/>
        <w:jc w:val="both"/>
        <w:rPr>
          <w:rFonts w:ascii="微软雅黑" w:hAnsi="微软雅黑" w:cs="微软雅黑"/>
          <w:bCs w:val="0"/>
          <w:sz w:val="21"/>
          <w:szCs w:val="21"/>
        </w:rPr>
      </w:pPr>
      <w:bookmarkStart w:id="41" w:name="_Toc35393804"/>
      <w:bookmarkStart w:id="42" w:name="_Toc21546"/>
      <w:bookmarkStart w:id="43" w:name="_Toc13477"/>
      <w:bookmarkStart w:id="44" w:name="_Toc24589"/>
      <w:bookmarkStart w:id="45" w:name="_Toc35393635"/>
      <w:r>
        <w:rPr>
          <w:rFonts w:hint="eastAsia" w:ascii="微软雅黑" w:hAnsi="微软雅黑" w:cs="微软雅黑"/>
          <w:bCs w:val="0"/>
          <w:sz w:val="21"/>
          <w:szCs w:val="21"/>
        </w:rPr>
        <w:t>七、其他补充事宜</w:t>
      </w:r>
      <w:bookmarkEnd w:id="41"/>
      <w:bookmarkEnd w:id="42"/>
      <w:bookmarkEnd w:id="43"/>
      <w:bookmarkEnd w:id="44"/>
      <w:bookmarkEnd w:id="45"/>
    </w:p>
    <w:p>
      <w:pPr>
        <w:spacing w:line="440" w:lineRule="exact"/>
        <w:ind w:firstLine="420" w:firstLineChars="200"/>
        <w:rPr>
          <w:rFonts w:ascii="微软雅黑" w:hAnsi="微软雅黑" w:cs="微软雅黑"/>
          <w:szCs w:val="21"/>
        </w:rPr>
      </w:pPr>
      <w:r>
        <w:rPr>
          <w:rFonts w:hint="eastAsia" w:ascii="微软雅黑" w:hAnsi="微软雅黑" w:cs="微软雅黑"/>
          <w:szCs w:val="21"/>
        </w:rPr>
        <w:t>7.1视频会议</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时间地点：2022年</w:t>
      </w:r>
      <w:r>
        <w:rPr>
          <w:rFonts w:hint="eastAsia" w:ascii="微软雅黑" w:hAnsi="微软雅黑" w:cs="微软雅黑"/>
          <w:szCs w:val="21"/>
          <w:lang w:val="en-US" w:eastAsia="zh-CN"/>
        </w:rPr>
        <w:t>04</w:t>
      </w:r>
      <w:r>
        <w:rPr>
          <w:rFonts w:hint="eastAsia" w:ascii="微软雅黑" w:hAnsi="微软雅黑" w:cs="微软雅黑"/>
          <w:szCs w:val="21"/>
        </w:rPr>
        <w:t>月</w:t>
      </w:r>
      <w:r>
        <w:rPr>
          <w:rFonts w:hint="eastAsia" w:ascii="微软雅黑" w:hAnsi="微软雅黑" w:cs="微软雅黑"/>
          <w:szCs w:val="21"/>
          <w:lang w:val="en-US" w:eastAsia="zh-CN"/>
        </w:rPr>
        <w:t>14</w:t>
      </w:r>
      <w:r>
        <w:rPr>
          <w:rFonts w:hint="eastAsia" w:ascii="微软雅黑" w:hAnsi="微软雅黑" w:cs="微软雅黑"/>
          <w:szCs w:val="21"/>
        </w:rPr>
        <w:t>日9:30---10:30召开线上腾讯视频会议。</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联系人：王老师  联系电话：13776601395</w:t>
      </w:r>
    </w:p>
    <w:p>
      <w:pPr>
        <w:spacing w:line="440" w:lineRule="exact"/>
        <w:ind w:firstLine="420" w:firstLineChars="200"/>
        <w:rPr>
          <w:rFonts w:hint="eastAsia" w:ascii="微软雅黑" w:hAnsi="微软雅黑" w:cs="微软雅黑"/>
          <w:szCs w:val="21"/>
        </w:rPr>
      </w:pPr>
      <w:r>
        <w:rPr>
          <w:rFonts w:hint="eastAsia" w:ascii="微软雅黑" w:hAnsi="微软雅黑" w:cs="微软雅黑"/>
          <w:szCs w:val="21"/>
        </w:rPr>
        <w:t>为了保证供应商更准确了解采购需求，采购人将统一安排腾讯视频会议，每单位限</w:t>
      </w:r>
      <w:r>
        <w:rPr>
          <w:rFonts w:ascii="微软雅黑" w:hAnsi="微软雅黑" w:cs="微软雅黑"/>
          <w:szCs w:val="21"/>
        </w:rPr>
        <w:t>1</w:t>
      </w:r>
      <w:r>
        <w:rPr>
          <w:rFonts w:hint="eastAsia" w:ascii="微软雅黑" w:hAnsi="微软雅黑" w:cs="微软雅黑"/>
          <w:szCs w:val="21"/>
        </w:rPr>
        <w:t>人参会，</w:t>
      </w:r>
      <w:r>
        <w:rPr>
          <w:rFonts w:hint="eastAsia" w:ascii="微软雅黑" w:hAnsi="微软雅黑" w:cs="微软雅黑"/>
          <w:bCs/>
          <w:szCs w:val="21"/>
        </w:rPr>
        <w:t>参会前一天联系王老师并提交身份证、法人授权委托书（加盖公章）和营业执照（加盖公章）的照片或扫描件，核对后，将会发给会议连接。</w:t>
      </w:r>
      <w:r>
        <w:rPr>
          <w:rFonts w:hint="eastAsia" w:ascii="微软雅黑" w:hAnsi="微软雅黑" w:cs="微软雅黑"/>
          <w:szCs w:val="21"/>
        </w:rPr>
        <w:t>会议中，学校会介绍项目现场和周围环境，请务必对相关情况进行仔细认真地询问、了解，在随后的采购中，对资料和数据所作出的推论、解释和结论及由此造成的后果由供应商负责。</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7.2线上磋商流程</w:t>
      </w:r>
    </w:p>
    <w:p>
      <w:pPr>
        <w:spacing w:line="440" w:lineRule="exact"/>
        <w:ind w:firstLine="420" w:firstLineChars="200"/>
        <w:rPr>
          <w:rFonts w:hint="eastAsia" w:ascii="微软雅黑" w:hAnsi="微软雅黑" w:eastAsia="微软雅黑" w:cs="微软雅黑"/>
          <w:szCs w:val="21"/>
          <w:lang w:eastAsia="zh-CN"/>
        </w:rPr>
      </w:pPr>
      <w:r>
        <w:rPr>
          <w:rFonts w:hint="eastAsia" w:ascii="微软雅黑" w:hAnsi="微软雅黑" w:cs="微软雅黑"/>
          <w:szCs w:val="21"/>
        </w:rPr>
        <w:t>因疫情防控需要，各供应商可选择邮寄方式</w:t>
      </w:r>
      <w:r>
        <w:rPr>
          <w:rFonts w:hint="eastAsia" w:ascii="微软雅黑" w:hAnsi="微软雅黑" w:cs="微软雅黑"/>
          <w:szCs w:val="21"/>
          <w:lang w:eastAsia="zh-CN"/>
        </w:rPr>
        <w:t>或提前送达</w:t>
      </w:r>
      <w:r>
        <w:rPr>
          <w:rFonts w:hint="eastAsia" w:ascii="微软雅黑" w:hAnsi="微软雅黑" w:cs="微软雅黑"/>
          <w:szCs w:val="21"/>
        </w:rPr>
        <w:t>递交响应文件，但必须在递交响应文件截止时间前，将响应文件密封好，逾期送达或未密封，将被拒收。快递邮寄（建议：顺丰或EMS），邮寄地址：江苏省南京市建邺区嘉陵江东街8号新城科技园综合体B3栋16层，邮编：210019 ，收件人：徐雪，联系方式：025-83603368/83609978</w:t>
      </w:r>
      <w:r>
        <w:rPr>
          <w:rFonts w:hint="eastAsia" w:ascii="微软雅黑" w:hAnsi="微软雅黑" w:cs="微软雅黑"/>
          <w:szCs w:val="21"/>
          <w:lang w:eastAsia="zh-CN"/>
        </w:rPr>
        <w:t>。</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供应商应充分考虑响应文件邮寄在途时长，以及注重文件包装的严密性、防水性。供应商承诺：自行承担邮寄标书丢失、破损等风险,以及由此导致的流标、磋商被否决的后果。</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磋商过程中，受托人（被委托人）必须备好身份证原件和授权书原件（以便核查），并必须保持手机通讯和网络畅通。</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受托人（被委托人）出示个人身份证原件和授权书原件，在磋商开始前三十分钟通过扫描下方二维码进入腾讯会议软件，参与磋商过程。</w:t>
      </w:r>
    </w:p>
    <w:p>
      <w:pPr>
        <w:spacing w:line="440" w:lineRule="exact"/>
        <w:ind w:firstLine="420" w:firstLineChars="200"/>
        <w:rPr>
          <w:rFonts w:ascii="微软雅黑" w:hAnsi="微软雅黑" w:cs="微软雅黑"/>
          <w:szCs w:val="21"/>
          <w:highlight w:val="none"/>
        </w:rPr>
      </w:pPr>
      <w:r>
        <w:rPr>
          <w:rFonts w:hint="eastAsia" w:ascii="微软雅黑" w:hAnsi="微软雅黑" w:cs="微软雅黑"/>
          <w:szCs w:val="21"/>
        </w:rPr>
        <w:t>主题：南京医科大</w:t>
      </w:r>
      <w:r>
        <w:rPr>
          <w:rFonts w:hint="eastAsia" w:ascii="微软雅黑" w:hAnsi="微软雅黑" w:cs="微软雅黑"/>
          <w:szCs w:val="21"/>
          <w:highlight w:val="none"/>
        </w:rPr>
        <w:t>学图书搬迁整理及书架拆装服务</w:t>
      </w:r>
    </w:p>
    <w:p>
      <w:pPr>
        <w:spacing w:line="440" w:lineRule="exact"/>
        <w:ind w:firstLine="420" w:firstLineChars="200"/>
        <w:rPr>
          <w:rFonts w:ascii="微软雅黑" w:hAnsi="微软雅黑" w:cs="微软雅黑"/>
          <w:szCs w:val="21"/>
          <w:highlight w:val="none"/>
        </w:rPr>
      </w:pPr>
      <w:r>
        <w:rPr>
          <w:rFonts w:hint="eastAsia" w:ascii="微软雅黑" w:hAnsi="微软雅黑" w:cs="微软雅黑"/>
          <w:szCs w:val="21"/>
          <w:highlight w:val="none"/>
        </w:rPr>
        <w:t>时间：2022年</w:t>
      </w:r>
      <w:r>
        <w:rPr>
          <w:rFonts w:hint="eastAsia" w:ascii="微软雅黑" w:hAnsi="微软雅黑" w:cs="微软雅黑"/>
          <w:szCs w:val="21"/>
          <w:highlight w:val="none"/>
          <w:lang w:val="en-US" w:eastAsia="zh-CN"/>
        </w:rPr>
        <w:t>04</w:t>
      </w:r>
      <w:r>
        <w:rPr>
          <w:rFonts w:hint="eastAsia" w:ascii="微软雅黑" w:hAnsi="微软雅黑" w:cs="微软雅黑"/>
          <w:szCs w:val="21"/>
          <w:highlight w:val="none"/>
        </w:rPr>
        <w:t>月</w:t>
      </w:r>
      <w:r>
        <w:rPr>
          <w:rFonts w:hint="eastAsia" w:ascii="微软雅黑" w:hAnsi="微软雅黑" w:cs="微软雅黑"/>
          <w:szCs w:val="21"/>
          <w:highlight w:val="none"/>
          <w:lang w:val="en-US" w:eastAsia="zh-CN"/>
        </w:rPr>
        <w:t>28</w:t>
      </w:r>
      <w:r>
        <w:rPr>
          <w:rFonts w:hint="eastAsia" w:ascii="微软雅黑" w:hAnsi="微软雅黑" w:cs="微软雅黑"/>
          <w:szCs w:val="21"/>
          <w:highlight w:val="none"/>
        </w:rPr>
        <w:t>日</w:t>
      </w:r>
      <w:r>
        <w:rPr>
          <w:rFonts w:hint="eastAsia" w:ascii="微软雅黑" w:hAnsi="微软雅黑" w:cs="微软雅黑"/>
          <w:szCs w:val="21"/>
          <w:highlight w:val="none"/>
          <w:lang w:eastAsia="zh-CN"/>
        </w:rPr>
        <w:t>下午</w:t>
      </w:r>
      <w:r>
        <w:rPr>
          <w:rFonts w:hint="eastAsia" w:ascii="微软雅黑" w:hAnsi="微软雅黑" w:cs="微软雅黑"/>
          <w:szCs w:val="21"/>
          <w:highlight w:val="none"/>
          <w:lang w:val="en-US" w:eastAsia="zh-CN"/>
        </w:rPr>
        <w:t>14</w:t>
      </w:r>
      <w:r>
        <w:rPr>
          <w:rFonts w:hint="eastAsia" w:ascii="微软雅黑" w:hAnsi="微软雅黑" w:cs="微软雅黑"/>
          <w:szCs w:val="21"/>
          <w:highlight w:val="none"/>
        </w:rPr>
        <w:t>:30 </w:t>
      </w:r>
    </w:p>
    <w:p>
      <w:pPr>
        <w:spacing w:line="440" w:lineRule="exact"/>
        <w:ind w:firstLine="420" w:firstLineChars="200"/>
        <w:rPr>
          <w:rFonts w:ascii="微软雅黑" w:hAnsi="微软雅黑" w:cs="微软雅黑"/>
          <w:szCs w:val="21"/>
          <w:highlight w:val="none"/>
        </w:rPr>
      </w:pPr>
      <w:r>
        <w:rPr>
          <w:rFonts w:hint="eastAsia" w:ascii="微软雅黑" w:hAnsi="微软雅黑" w:cs="微软雅黑"/>
          <w:szCs w:val="21"/>
          <w:highlight w:val="none"/>
        </w:rPr>
        <w:t>会议 ID：805 774 534</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密码：030082</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7.3线下疫情防控期间注意事项：</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凡参加本次磋商的相关人员，应在文件接收截止时间前完成以下程序：</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1.所有人员必须提供苏康码的绿色健康码才能进入会场；</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2.进入会场时必须佩戴口罩，不得随意走动。</w:t>
      </w:r>
    </w:p>
    <w:p>
      <w:pPr>
        <w:pStyle w:val="4"/>
        <w:spacing w:before="0" w:after="0" w:line="440" w:lineRule="exact"/>
        <w:jc w:val="both"/>
        <w:rPr>
          <w:rFonts w:ascii="微软雅黑" w:hAnsi="微软雅黑" w:cs="微软雅黑"/>
          <w:bCs w:val="0"/>
          <w:sz w:val="21"/>
          <w:szCs w:val="21"/>
        </w:rPr>
      </w:pPr>
      <w:bookmarkStart w:id="46" w:name="_Toc28359095"/>
      <w:bookmarkStart w:id="47" w:name="_Toc8967"/>
      <w:bookmarkStart w:id="48" w:name="_Toc35393636"/>
      <w:bookmarkStart w:id="49" w:name="_Toc21028"/>
      <w:bookmarkStart w:id="50" w:name="_Toc28359018"/>
      <w:bookmarkStart w:id="51" w:name="_Toc1883"/>
      <w:bookmarkStart w:id="52" w:name="_Toc35393805"/>
      <w:r>
        <w:rPr>
          <w:rFonts w:hint="eastAsia" w:ascii="微软雅黑" w:hAnsi="微软雅黑" w:cs="微软雅黑"/>
          <w:bCs w:val="0"/>
          <w:sz w:val="21"/>
          <w:szCs w:val="21"/>
        </w:rPr>
        <w:t>八、凡对本次采购提出询问，请按以下方式联系。</w:t>
      </w:r>
      <w:bookmarkEnd w:id="46"/>
      <w:bookmarkEnd w:id="47"/>
      <w:bookmarkEnd w:id="48"/>
      <w:bookmarkEnd w:id="49"/>
      <w:bookmarkEnd w:id="50"/>
      <w:bookmarkEnd w:id="51"/>
      <w:bookmarkEnd w:id="52"/>
    </w:p>
    <w:p>
      <w:pPr>
        <w:pStyle w:val="15"/>
        <w:spacing w:before="0" w:beforeAutospacing="0" w:after="0" w:afterAutospacing="0" w:line="40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1. 采购人信息</w:t>
      </w:r>
    </w:p>
    <w:p>
      <w:pPr>
        <w:pStyle w:val="15"/>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名称：南京医科大学</w:t>
      </w:r>
    </w:p>
    <w:p>
      <w:pPr>
        <w:pStyle w:val="15"/>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地址：南京市江宁区龙眠大道101号</w:t>
      </w:r>
    </w:p>
    <w:p>
      <w:pPr>
        <w:pStyle w:val="15"/>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联系方式：</w:t>
      </w:r>
      <w:bookmarkStart w:id="53" w:name="_Toc28359086"/>
      <w:bookmarkStart w:id="54" w:name="_Toc28359009"/>
      <w:r>
        <w:rPr>
          <w:rFonts w:hint="eastAsia" w:ascii="微软雅黑" w:hAnsi="微软雅黑" w:eastAsia="微软雅黑" w:cs="微软雅黑"/>
          <w:sz w:val="21"/>
          <w:szCs w:val="21"/>
        </w:rPr>
        <w:t>赵老师 025-86868703</w:t>
      </w:r>
    </w:p>
    <w:p>
      <w:pPr>
        <w:pStyle w:val="15"/>
        <w:spacing w:before="0" w:beforeAutospacing="0" w:after="0" w:afterAutospacing="0" w:line="40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2. 采购代理机构信息</w:t>
      </w:r>
      <w:bookmarkEnd w:id="53"/>
      <w:bookmarkEnd w:id="54"/>
    </w:p>
    <w:p>
      <w:pPr>
        <w:pStyle w:val="15"/>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名称：江苏省华采招标有限公司</w:t>
      </w:r>
    </w:p>
    <w:p>
      <w:pPr>
        <w:pStyle w:val="15"/>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地址：南京市建邺区嘉陵江东街8号新城科技园综合体B3栋16层</w:t>
      </w:r>
    </w:p>
    <w:p>
      <w:pPr>
        <w:pStyle w:val="15"/>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联系方式：</w:t>
      </w:r>
      <w:bookmarkStart w:id="55" w:name="_Toc28359010"/>
      <w:bookmarkStart w:id="56" w:name="_Toc28359087"/>
      <w:r>
        <w:rPr>
          <w:rFonts w:hint="eastAsia" w:ascii="微软雅黑" w:hAnsi="微软雅黑" w:eastAsia="微软雅黑" w:cs="微软雅黑"/>
          <w:sz w:val="21"/>
          <w:szCs w:val="21"/>
        </w:rPr>
        <w:t>025-83609978</w:t>
      </w:r>
    </w:p>
    <w:p>
      <w:pPr>
        <w:pStyle w:val="15"/>
        <w:spacing w:before="0" w:beforeAutospacing="0" w:after="0" w:afterAutospacing="0" w:line="40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3. 项目联系方式</w:t>
      </w:r>
      <w:bookmarkEnd w:id="55"/>
      <w:bookmarkEnd w:id="56"/>
    </w:p>
    <w:p>
      <w:pPr>
        <w:pStyle w:val="15"/>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项目联系人：徐工</w:t>
      </w:r>
    </w:p>
    <w:p>
      <w:pPr>
        <w:pStyle w:val="15"/>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电话：025-83603368</w:t>
      </w:r>
    </w:p>
    <w:p>
      <w:pPr>
        <w:pStyle w:val="15"/>
        <w:spacing w:before="0" w:beforeAutospacing="0" w:after="0" w:afterAutospacing="0" w:line="440" w:lineRule="exact"/>
        <w:ind w:firstLine="420" w:firstLineChars="200"/>
        <w:jc w:val="right"/>
        <w:rPr>
          <w:rFonts w:ascii="微软雅黑" w:hAnsi="微软雅黑" w:eastAsia="微软雅黑" w:cs="微软雅黑"/>
          <w:sz w:val="21"/>
          <w:szCs w:val="21"/>
        </w:rPr>
      </w:pPr>
      <w:r>
        <w:rPr>
          <w:rFonts w:hint="eastAsia" w:ascii="微软雅黑" w:hAnsi="微软雅黑" w:eastAsia="微软雅黑" w:cs="微软雅黑"/>
          <w:sz w:val="21"/>
          <w:szCs w:val="21"/>
        </w:rPr>
        <w:t>江苏省华采招标有限公司</w:t>
      </w:r>
    </w:p>
    <w:p>
      <w:pPr>
        <w:spacing w:line="440" w:lineRule="exact"/>
        <w:ind w:firstLine="420" w:firstLineChars="200"/>
        <w:jc w:val="right"/>
        <w:rPr>
          <w:rFonts w:ascii="微软雅黑" w:hAnsi="微软雅黑" w:cs="微软雅黑"/>
          <w:szCs w:val="21"/>
        </w:rPr>
      </w:pPr>
      <w:r>
        <w:rPr>
          <w:rFonts w:hint="eastAsia" w:ascii="微软雅黑" w:hAnsi="微软雅黑" w:cs="微软雅黑"/>
          <w:szCs w:val="21"/>
        </w:rPr>
        <w:t>2022年</w:t>
      </w:r>
      <w:r>
        <w:rPr>
          <w:rFonts w:hint="eastAsia" w:ascii="微软雅黑" w:hAnsi="微软雅黑" w:cs="微软雅黑"/>
          <w:szCs w:val="21"/>
          <w:lang w:val="en-US" w:eastAsia="zh-CN"/>
        </w:rPr>
        <w:t>4</w:t>
      </w:r>
      <w:r>
        <w:rPr>
          <w:rFonts w:hint="eastAsia" w:ascii="微软雅黑" w:hAnsi="微软雅黑" w:cs="微软雅黑"/>
          <w:szCs w:val="21"/>
        </w:rPr>
        <w:t>月</w:t>
      </w:r>
      <w:r>
        <w:rPr>
          <w:rFonts w:hint="eastAsia" w:ascii="微软雅黑" w:hAnsi="微软雅黑" w:cs="微软雅黑"/>
          <w:szCs w:val="21"/>
          <w:lang w:val="en-US" w:eastAsia="zh-CN"/>
        </w:rPr>
        <w:t>6</w:t>
      </w:r>
      <w:r>
        <w:rPr>
          <w:rFonts w:hint="eastAsia" w:ascii="微软雅黑" w:hAnsi="微软雅黑" w:cs="微软雅黑"/>
          <w:szCs w:val="21"/>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685225"/>
    <w:rsid w:val="045431A3"/>
    <w:rsid w:val="04AD452B"/>
    <w:rsid w:val="0CD40FC0"/>
    <w:rsid w:val="13BB70F3"/>
    <w:rsid w:val="15C410E0"/>
    <w:rsid w:val="20983AC3"/>
    <w:rsid w:val="22AE570D"/>
    <w:rsid w:val="230B478C"/>
    <w:rsid w:val="25FB7C14"/>
    <w:rsid w:val="26A01B78"/>
    <w:rsid w:val="2A96272D"/>
    <w:rsid w:val="31C40576"/>
    <w:rsid w:val="35FA689E"/>
    <w:rsid w:val="38523D2F"/>
    <w:rsid w:val="3AAC2E5F"/>
    <w:rsid w:val="3D7E31E1"/>
    <w:rsid w:val="407C5406"/>
    <w:rsid w:val="40DC5808"/>
    <w:rsid w:val="484A422E"/>
    <w:rsid w:val="48DC452F"/>
    <w:rsid w:val="491F1DA8"/>
    <w:rsid w:val="4B8E6C20"/>
    <w:rsid w:val="53C6535C"/>
    <w:rsid w:val="542C29D8"/>
    <w:rsid w:val="54570727"/>
    <w:rsid w:val="585C7D9D"/>
    <w:rsid w:val="5F0D34B7"/>
    <w:rsid w:val="63685225"/>
    <w:rsid w:val="6614682F"/>
    <w:rsid w:val="6B58309C"/>
    <w:rsid w:val="6C774E88"/>
    <w:rsid w:val="73F355E2"/>
    <w:rsid w:val="77756818"/>
    <w:rsid w:val="7FA97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微软雅黑" w:cs="Times New Roman"/>
      <w:kern w:val="2"/>
      <w:sz w:val="21"/>
      <w:szCs w:val="22"/>
      <w:lang w:val="en-US" w:eastAsia="zh-CN" w:bidi="ar-SA"/>
    </w:rPr>
  </w:style>
  <w:style w:type="paragraph" w:styleId="3">
    <w:name w:val="heading 1"/>
    <w:basedOn w:val="1"/>
    <w:next w:val="1"/>
    <w:qFormat/>
    <w:uiPriority w:val="0"/>
    <w:pPr>
      <w:keepNext/>
      <w:keepLines/>
      <w:spacing w:before="340" w:after="330"/>
      <w:jc w:val="center"/>
      <w:outlineLvl w:val="0"/>
    </w:pPr>
    <w:rPr>
      <w:rFonts w:ascii="Calibri" w:hAnsi="Calibri"/>
      <w:b/>
      <w:bCs/>
      <w:kern w:val="44"/>
      <w:sz w:val="32"/>
      <w:szCs w:val="44"/>
    </w:rPr>
  </w:style>
  <w:style w:type="paragraph" w:styleId="4">
    <w:name w:val="heading 2"/>
    <w:basedOn w:val="1"/>
    <w:next w:val="1"/>
    <w:qFormat/>
    <w:uiPriority w:val="0"/>
    <w:pPr>
      <w:keepNext/>
      <w:keepLines/>
      <w:spacing w:before="260" w:after="260"/>
      <w:jc w:val="center"/>
      <w:outlineLvl w:val="1"/>
    </w:pPr>
    <w:rPr>
      <w:rFonts w:ascii="Cambria" w:hAnsi="Cambria"/>
      <w:b/>
      <w:bCs/>
      <w:kern w:val="0"/>
      <w:sz w:val="28"/>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index 4"/>
    <w:basedOn w:val="1"/>
    <w:next w:val="1"/>
    <w:unhideWhenUsed/>
    <w:qFormat/>
    <w:uiPriority w:val="99"/>
    <w:pPr>
      <w:ind w:left="600" w:leftChars="600"/>
    </w:pPr>
    <w:rPr>
      <w:rFonts w:ascii="Verdana" w:hAnsi="Verdana"/>
      <w:szCs w:val="20"/>
    </w:rPr>
  </w:style>
  <w:style w:type="paragraph" w:styleId="5">
    <w:name w:val="toc 7"/>
    <w:basedOn w:val="1"/>
    <w:next w:val="1"/>
    <w:qFormat/>
    <w:uiPriority w:val="0"/>
    <w:pPr>
      <w:spacing w:line="580" w:lineRule="exact"/>
      <w:ind w:left="2520" w:leftChars="1200"/>
    </w:pPr>
    <w:rPr>
      <w:rFonts w:ascii="Times New Roman" w:hAnsi="Times New Roman" w:eastAsia="微软雅黑"/>
      <w:sz w:val="24"/>
      <w:szCs w:val="24"/>
    </w:rPr>
  </w:style>
  <w:style w:type="paragraph" w:styleId="6">
    <w:name w:val="toc 5"/>
    <w:basedOn w:val="1"/>
    <w:next w:val="1"/>
    <w:qFormat/>
    <w:uiPriority w:val="0"/>
    <w:pPr>
      <w:spacing w:line="580" w:lineRule="exact"/>
      <w:ind w:left="1680" w:leftChars="800"/>
    </w:pPr>
    <w:rPr>
      <w:rFonts w:ascii="Times New Roman" w:hAnsi="Times New Roman" w:eastAsia="微软雅黑"/>
      <w:sz w:val="24"/>
      <w:szCs w:val="24"/>
    </w:rPr>
  </w:style>
  <w:style w:type="paragraph" w:styleId="7">
    <w:name w:val="toc 3"/>
    <w:basedOn w:val="1"/>
    <w:next w:val="1"/>
    <w:qFormat/>
    <w:uiPriority w:val="0"/>
    <w:pPr>
      <w:spacing w:line="580" w:lineRule="exact"/>
      <w:ind w:left="840" w:leftChars="400"/>
    </w:pPr>
    <w:rPr>
      <w:rFonts w:ascii="Calibri" w:hAnsi="Calibri" w:eastAsia="微软雅黑" w:cs="Times New Roman"/>
      <w:sz w:val="24"/>
      <w:szCs w:val="22"/>
    </w:rPr>
  </w:style>
  <w:style w:type="paragraph" w:styleId="8">
    <w:name w:val="toc 8"/>
    <w:basedOn w:val="1"/>
    <w:next w:val="1"/>
    <w:uiPriority w:val="0"/>
    <w:pPr>
      <w:spacing w:line="580" w:lineRule="exact"/>
      <w:ind w:left="2940" w:leftChars="1400"/>
    </w:pPr>
    <w:rPr>
      <w:rFonts w:ascii="Times New Roman" w:hAnsi="Times New Roman" w:eastAsia="微软雅黑"/>
      <w:sz w:val="24"/>
      <w:szCs w:val="24"/>
    </w:rPr>
  </w:style>
  <w:style w:type="paragraph" w:styleId="9">
    <w:name w:val="footer"/>
    <w:basedOn w:val="1"/>
    <w:unhideWhenUsed/>
    <w:qFormat/>
    <w:uiPriority w:val="99"/>
    <w:pPr>
      <w:tabs>
        <w:tab w:val="center" w:pos="4153"/>
        <w:tab w:val="right" w:pos="8306"/>
      </w:tabs>
      <w:autoSpaceDE w:val="0"/>
      <w:autoSpaceDN w:val="0"/>
      <w:adjustRightInd w:val="0"/>
      <w:snapToGrid w:val="0"/>
      <w:jc w:val="left"/>
    </w:pPr>
    <w:rPr>
      <w:rFonts w:ascii="宋体" w:eastAsia="宋体"/>
      <w:kern w:val="0"/>
      <w:sz w:val="18"/>
      <w:szCs w:val="18"/>
    </w:rPr>
  </w:style>
  <w:style w:type="paragraph" w:styleId="10">
    <w:name w:val="toc 1"/>
    <w:basedOn w:val="1"/>
    <w:next w:val="1"/>
    <w:uiPriority w:val="0"/>
    <w:pPr>
      <w:spacing w:line="580" w:lineRule="exact"/>
    </w:pPr>
    <w:rPr>
      <w:rFonts w:ascii="Calibri" w:hAnsi="Calibri" w:eastAsia="微软雅黑" w:cs="Times New Roman"/>
      <w:sz w:val="24"/>
      <w:szCs w:val="22"/>
    </w:rPr>
  </w:style>
  <w:style w:type="paragraph" w:styleId="11">
    <w:name w:val="toc 4"/>
    <w:basedOn w:val="1"/>
    <w:next w:val="1"/>
    <w:uiPriority w:val="0"/>
    <w:pPr>
      <w:spacing w:line="580" w:lineRule="exact"/>
      <w:ind w:left="1260" w:leftChars="600"/>
    </w:pPr>
    <w:rPr>
      <w:rFonts w:ascii="Times New Roman" w:hAnsi="Times New Roman" w:eastAsia="微软雅黑"/>
      <w:sz w:val="24"/>
      <w:szCs w:val="24"/>
    </w:rPr>
  </w:style>
  <w:style w:type="paragraph" w:styleId="12">
    <w:name w:val="toc 6"/>
    <w:basedOn w:val="1"/>
    <w:next w:val="1"/>
    <w:uiPriority w:val="0"/>
    <w:pPr>
      <w:spacing w:line="580" w:lineRule="exact"/>
      <w:ind w:left="2100" w:leftChars="1000"/>
    </w:pPr>
    <w:rPr>
      <w:rFonts w:ascii="Times New Roman" w:hAnsi="Times New Roman" w:eastAsia="微软雅黑"/>
      <w:sz w:val="24"/>
      <w:szCs w:val="24"/>
    </w:rPr>
  </w:style>
  <w:style w:type="paragraph" w:styleId="13">
    <w:name w:val="toc 2"/>
    <w:basedOn w:val="1"/>
    <w:next w:val="1"/>
    <w:uiPriority w:val="0"/>
    <w:pPr>
      <w:spacing w:line="580" w:lineRule="exact"/>
      <w:ind w:left="420" w:leftChars="200"/>
    </w:pPr>
    <w:rPr>
      <w:rFonts w:ascii="Calibri" w:hAnsi="Calibri" w:eastAsia="微软雅黑" w:cs="Times New Roman"/>
      <w:sz w:val="24"/>
      <w:szCs w:val="22"/>
    </w:rPr>
  </w:style>
  <w:style w:type="paragraph" w:styleId="14">
    <w:name w:val="toc 9"/>
    <w:basedOn w:val="1"/>
    <w:next w:val="1"/>
    <w:uiPriority w:val="0"/>
    <w:pPr>
      <w:spacing w:line="580" w:lineRule="exact"/>
      <w:ind w:left="3360" w:leftChars="1600"/>
    </w:pPr>
    <w:rPr>
      <w:rFonts w:ascii="Times New Roman" w:hAnsi="Times New Roman" w:eastAsia="微软雅黑"/>
      <w:sz w:val="24"/>
      <w:szCs w:val="24"/>
    </w:rPr>
  </w:style>
  <w:style w:type="paragraph" w:styleId="1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8">
    <w:name w:val="annotation reference"/>
    <w:semiHidden/>
    <w:qFormat/>
    <w:uiPriority w:val="0"/>
    <w:rPr>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2022-03-25T02:47:00Z</dcterms:created>
  <dc:creator>XuXue</dc:creator>
  <cp:lastModifiedBy>XuXue</cp:lastModifiedBy>
  <dcterms:modified xsi:type="dcterms:W3CDTF">2022-03-25T02:52:06Z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