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关于</w:t>
      </w:r>
      <w:r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  <w:t>南京医科大学三维立体系统解剖学实验教学系统采购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项目的中标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</w:t>
      </w:r>
      <w:r>
        <w:rPr>
          <w:rFonts w:hint="eastAsia" w:ascii="仿宋" w:hAnsi="仿宋" w:eastAsia="仿宋" w:cs="仿宋"/>
          <w:sz w:val="24"/>
          <w:szCs w:val="24"/>
        </w:rPr>
        <w:t>项目编号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：JSHC-2021090646B1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  <w:szCs w:val="24"/>
        </w:rPr>
        <w:t>项目名称：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南京医科大学三维立体系统解剖学实验教学系统采购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结果</w:t>
      </w:r>
      <w:r>
        <w:rPr>
          <w:rFonts w:hint="eastAsia" w:ascii="仿宋" w:hAnsi="仿宋" w:eastAsia="仿宋" w:cs="仿宋"/>
          <w:sz w:val="24"/>
          <w:szCs w:val="24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</w:t>
      </w:r>
      <w:r>
        <w:rPr>
          <w:rFonts w:hint="eastAsia" w:ascii="仿宋" w:hAnsi="仿宋" w:eastAsia="仿宋" w:cs="仿宋"/>
          <w:sz w:val="24"/>
          <w:szCs w:val="24"/>
        </w:rPr>
        <w:t>供应商名称：郑州宏科卫教贸易有限公司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中标供应商地址：郑州市二七区南三环连云路都市广场B座1521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中标金额：人民币肆拾捌万柒仟伍佰元整（¥487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,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500.00）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主要标的信息</w:t>
      </w:r>
    </w:p>
    <w:tbl>
      <w:tblPr>
        <w:tblStyle w:val="8"/>
        <w:tblW w:w="7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76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4" w:hRule="atLeast"/>
        </w:trPr>
        <w:tc>
          <w:tcPr>
            <w:tcW w:w="766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名称：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三维立体系统解剖学实验教学系统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服务范围：详见采购文件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服务要求：详见采购文件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服务时间：详见采购文件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服务标准：详见采购文件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评审专家名单：蒋立平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陈杰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张萌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赵咏梅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，张永杰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（采购人代表）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六、</w:t>
      </w:r>
      <w:r>
        <w:rPr>
          <w:rFonts w:hint="eastAsia" w:ascii="仿宋" w:hAnsi="仿宋" w:eastAsia="仿宋" w:cs="仿宋"/>
          <w:sz w:val="24"/>
          <w:szCs w:val="24"/>
        </w:rPr>
        <w:t>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本次采购招标代理服务费由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  <w:lang w:val="en-US" w:eastAsia="zh-CN"/>
        </w:rPr>
        <w:t>中标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shd w:val="clear" w:color="auto" w:fill="FFFFFF"/>
        </w:rPr>
        <w:t>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收取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标准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按照采购文件规定的标准收取</w:t>
      </w:r>
      <w:r>
        <w:rPr>
          <w:rFonts w:hint="eastAsia" w:ascii="仿宋" w:hAnsi="仿宋" w:eastAsia="仿宋" w:cs="仿宋"/>
          <w:sz w:val="24"/>
          <w:szCs w:val="24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服务费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金额</w:t>
      </w:r>
      <w:r>
        <w:rPr>
          <w:rFonts w:hint="eastAsia" w:ascii="仿宋" w:hAnsi="仿宋" w:eastAsia="仿宋" w:cs="仿宋"/>
          <w:sz w:val="24"/>
          <w:szCs w:val="24"/>
        </w:rPr>
        <w:t>：￥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3656</w:t>
      </w: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八、其他补充事宜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九、凡对本次公告内容提出询问，请按以下方式联系。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50"/>
        <w:textAlignment w:val="auto"/>
        <w:rPr>
          <w:rFonts w:hint="eastAsia" w:ascii="仿宋" w:hAnsi="仿宋" w:eastAsia="仿宋" w:cs="仿宋"/>
          <w:b w:val="0"/>
          <w:sz w:val="24"/>
          <w:szCs w:val="24"/>
          <w:lang w:eastAsia="zh-CN"/>
        </w:rPr>
      </w:pPr>
      <w:bookmarkStart w:id="2" w:name="_Toc28359023"/>
      <w:bookmarkStart w:id="3" w:name="_Toc35393641"/>
      <w:bookmarkStart w:id="4" w:name="_Toc35393810"/>
      <w:bookmarkStart w:id="5" w:name="_Toc28359100"/>
      <w:r>
        <w:rPr>
          <w:rFonts w:hint="eastAsia" w:ascii="仿宋" w:hAnsi="仿宋" w:eastAsia="仿宋" w:cs="仿宋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  <w:r>
        <w:rPr>
          <w:rFonts w:hint="eastAsia" w:ascii="仿宋" w:hAnsi="仿宋" w:eastAsia="仿宋" w:cs="仿宋"/>
          <w:b w:val="0"/>
          <w:sz w:val="24"/>
          <w:szCs w:val="24"/>
          <w:lang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    称：南京医科大学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    址：南京市江宁区龙眠大道101号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 系 人：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陈</w:t>
      </w:r>
      <w:r>
        <w:rPr>
          <w:rFonts w:hint="eastAsia" w:ascii="仿宋" w:hAnsi="仿宋" w:eastAsia="仿宋" w:cs="仿宋"/>
          <w:sz w:val="24"/>
          <w:szCs w:val="24"/>
        </w:rPr>
        <w:t>老师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电    话：025-86868572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2.采购代理机构信息：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名    称：江苏省华采招标有限公司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　  址：南京市建邺区新城科技园南区嘉陵江东街8号综合体B3栋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920" w:firstLineChars="80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6" w:name="_GoBack"/>
      <w:bookmarkEnd w:id="6"/>
      <w:r>
        <w:rPr>
          <w:rFonts w:hint="eastAsia" w:ascii="仿宋" w:hAnsi="仿宋" w:eastAsia="仿宋" w:cs="仿宋"/>
          <w:sz w:val="24"/>
          <w:szCs w:val="24"/>
        </w:rPr>
        <w:t>一单元16层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联系方式：025-83603368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3.项目联系方式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项目联系人：刘工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</w:rPr>
        <w:t>电　  话：025-83603368　</w:t>
      </w:r>
      <w:r>
        <w:rPr>
          <w:rFonts w:hint="eastAsia" w:ascii="仿宋" w:hAnsi="仿宋" w:eastAsia="仿宋" w:cs="仿宋"/>
          <w:sz w:val="24"/>
          <w:szCs w:val="24"/>
          <w:u w:val="none"/>
        </w:rPr>
        <w:t>　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42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江苏省华采招标有限公司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80" w:lineRule="auto"/>
        <w:ind w:left="0" w:right="0" w:firstLine="0"/>
        <w:jc w:val="right"/>
        <w:textAlignment w:val="auto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202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15日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CDE437"/>
    <w:multiLevelType w:val="singleLevel"/>
    <w:tmpl w:val="ACCDE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D3919"/>
    <w:rsid w:val="03A6383D"/>
    <w:rsid w:val="06604A9B"/>
    <w:rsid w:val="09463902"/>
    <w:rsid w:val="0CE54DE5"/>
    <w:rsid w:val="0F1E07AF"/>
    <w:rsid w:val="0FFA4375"/>
    <w:rsid w:val="102550D3"/>
    <w:rsid w:val="122615B4"/>
    <w:rsid w:val="13A60045"/>
    <w:rsid w:val="18F121A0"/>
    <w:rsid w:val="19FE7B7E"/>
    <w:rsid w:val="1A474732"/>
    <w:rsid w:val="1A8654AE"/>
    <w:rsid w:val="1B1A29C6"/>
    <w:rsid w:val="1B5D34E8"/>
    <w:rsid w:val="1BF57B0F"/>
    <w:rsid w:val="1C5D3919"/>
    <w:rsid w:val="1C9061B2"/>
    <w:rsid w:val="1DC54F95"/>
    <w:rsid w:val="22880DE8"/>
    <w:rsid w:val="233C4F9A"/>
    <w:rsid w:val="248D177A"/>
    <w:rsid w:val="28E343D4"/>
    <w:rsid w:val="2AC74205"/>
    <w:rsid w:val="2AD3772B"/>
    <w:rsid w:val="303404F1"/>
    <w:rsid w:val="31D70EC5"/>
    <w:rsid w:val="32066516"/>
    <w:rsid w:val="32636037"/>
    <w:rsid w:val="355B0DCD"/>
    <w:rsid w:val="36A83A57"/>
    <w:rsid w:val="3761248A"/>
    <w:rsid w:val="396D22FE"/>
    <w:rsid w:val="3B69146F"/>
    <w:rsid w:val="3C845D72"/>
    <w:rsid w:val="3D8E4AB6"/>
    <w:rsid w:val="422B0508"/>
    <w:rsid w:val="422B6CF2"/>
    <w:rsid w:val="432143CC"/>
    <w:rsid w:val="47B6777C"/>
    <w:rsid w:val="4884751F"/>
    <w:rsid w:val="48EF09CE"/>
    <w:rsid w:val="4A986C7B"/>
    <w:rsid w:val="4C0B05B9"/>
    <w:rsid w:val="4FBA28EB"/>
    <w:rsid w:val="50455CA3"/>
    <w:rsid w:val="52F247E8"/>
    <w:rsid w:val="547B6E08"/>
    <w:rsid w:val="54881975"/>
    <w:rsid w:val="54D15DC1"/>
    <w:rsid w:val="57792FD1"/>
    <w:rsid w:val="58BB4B01"/>
    <w:rsid w:val="5EBF462D"/>
    <w:rsid w:val="61D43FC9"/>
    <w:rsid w:val="62672277"/>
    <w:rsid w:val="62B970E7"/>
    <w:rsid w:val="68EF4066"/>
    <w:rsid w:val="6A485BE7"/>
    <w:rsid w:val="6B5E7326"/>
    <w:rsid w:val="6E3775E2"/>
    <w:rsid w:val="72B90A73"/>
    <w:rsid w:val="73351D3D"/>
    <w:rsid w:val="734D1843"/>
    <w:rsid w:val="73717016"/>
    <w:rsid w:val="73F4235C"/>
    <w:rsid w:val="754640C3"/>
    <w:rsid w:val="776E3547"/>
    <w:rsid w:val="7BFD6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6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8"/>
      <w:szCs w:val="1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semiHidden/>
    <w:qFormat/>
    <w:uiPriority w:val="0"/>
    <w:pPr>
      <w:ind w:left="126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333333"/>
      <w:u w:val="none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7">
    <w:name w:val="HTML Keyboard"/>
    <w:basedOn w:val="10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0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9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character" w:customStyle="1" w:styleId="20">
    <w:name w:val="hover4"/>
    <w:basedOn w:val="10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2020-07-03T02:35:00Z</dcterms:created>
  <dc:creator>李敏</dc:creator>
  <cp:lastModifiedBy>江苏省华采招标有限公司</cp:lastModifiedBy>
  <dcterms:modified xsi:type="dcterms:W3CDTF">2021-10-15T03:36:34Z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65133626EDE6494B86586EDAB2F03DE4</vt:lpwstr>
  </property>
</Properties>
</file>