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2"/>
          <w:szCs w:val="32"/>
        </w:rPr>
      </w:pPr>
    </w:p>
    <w:p>
      <w:pPr>
        <w:jc w:val="both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南京医科</w:t>
      </w:r>
      <w:r>
        <w:rPr>
          <w:rFonts w:hint="eastAsia"/>
          <w:b/>
          <w:sz w:val="32"/>
          <w:szCs w:val="32"/>
          <w:lang w:val="en-US" w:eastAsia="zh-CN"/>
        </w:rPr>
        <w:t>大学</w:t>
      </w:r>
    </w:p>
    <w:p>
      <w:pPr>
        <w:jc w:val="center"/>
        <w:rPr>
          <w:b/>
          <w:sz w:val="32"/>
          <w:szCs w:val="32"/>
          <w:lang w:val="en-US"/>
        </w:rPr>
      </w:pPr>
      <w:r>
        <w:rPr>
          <w:rFonts w:hint="eastAsia"/>
          <w:b/>
          <w:sz w:val="32"/>
          <w:szCs w:val="32"/>
          <w:lang w:val="en-US" w:eastAsia="zh-CN"/>
        </w:rPr>
        <w:t>江宁校区学海楼公共区域家具流标公告</w:t>
      </w:r>
    </w:p>
    <w:p>
      <w:pPr>
        <w:adjustRightInd w:val="0"/>
        <w:snapToGrid w:val="0"/>
        <w:spacing w:beforeLines="50"/>
        <w:jc w:val="both"/>
        <w:rPr>
          <w:rFonts w:ascii="宋体" w:hAnsi="宋体"/>
          <w:bCs/>
          <w:sz w:val="28"/>
          <w:szCs w:val="28"/>
        </w:rPr>
      </w:pPr>
    </w:p>
    <w:p>
      <w:pPr>
        <w:pStyle w:val="6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="0" w:firstLineChars="0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项目名称：</w:t>
      </w:r>
      <w:r>
        <w:rPr>
          <w:rFonts w:hint="eastAsia" w:ascii="宋体" w:hAnsi="宋体"/>
          <w:sz w:val="28"/>
          <w:szCs w:val="28"/>
        </w:rPr>
        <w:t>江宁校区学海楼公共区域家具配置及相关服务项目</w:t>
      </w:r>
    </w:p>
    <w:p>
      <w:pPr>
        <w:pStyle w:val="6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="0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项目编号：</w:t>
      </w:r>
      <w:r>
        <w:rPr>
          <w:rFonts w:hint="eastAsia" w:ascii="宋体" w:hAnsi="宋体"/>
          <w:sz w:val="28"/>
          <w:szCs w:val="28"/>
        </w:rPr>
        <w:t xml:space="preserve">J180419001 </w:t>
      </w:r>
    </w:p>
    <w:p>
      <w:pPr>
        <w:pStyle w:val="6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="0"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该项目因在投标截止时间内，投标人不足三家，故予以流标，特此公告，如有疑义，请于</w:t>
      </w:r>
      <w:r>
        <w:rPr>
          <w:rFonts w:hint="eastAsia" w:asciiTheme="minorEastAsia" w:hAnsiTheme="minorEastAsia"/>
          <w:sz w:val="28"/>
          <w:szCs w:val="28"/>
        </w:rPr>
        <w:t>三个工作日内，以书面形式向招标人提出质疑，逾期将不再受理。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="700" w:firstLineChars="25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注：本次招标联系事项信息如下：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="1260" w:firstLineChars="45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招标联系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人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陈</w:t>
      </w:r>
      <w:r>
        <w:rPr>
          <w:rFonts w:hint="eastAsia" w:asciiTheme="minorEastAsia" w:hAnsiTheme="minorEastAsia"/>
          <w:sz w:val="28"/>
          <w:szCs w:val="28"/>
        </w:rPr>
        <w:t>老师；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="1260" w:firstLineChars="45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联系电话：025-868692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82</w:t>
      </w:r>
      <w:r>
        <w:rPr>
          <w:rFonts w:hint="eastAsia" w:asciiTheme="minorEastAsia" w:hAnsiTheme="minorEastAsia"/>
          <w:sz w:val="28"/>
          <w:szCs w:val="28"/>
        </w:rPr>
        <w:t>；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3356" w:leftChars="665" w:hanging="1960" w:hangingChars="7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联系地址：南京市江宁区龙眠大道101号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</w:rPr>
        <w:t>南京医科大学江宁校区德馨楼B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209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>
      <w:pPr>
        <w:pStyle w:val="6"/>
        <w:tabs>
          <w:tab w:val="left" w:pos="3628"/>
        </w:tabs>
        <w:adjustRightInd w:val="0"/>
        <w:snapToGrid w:val="0"/>
        <w:spacing w:beforeLines="50" w:line="300" w:lineRule="auto"/>
        <w:ind w:firstLine="5320" w:firstLineChars="19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招标人：南京医科大学</w:t>
      </w:r>
    </w:p>
    <w:p>
      <w:pPr>
        <w:pStyle w:val="6"/>
        <w:tabs>
          <w:tab w:val="left" w:pos="3628"/>
        </w:tabs>
        <w:adjustRightInd w:val="0"/>
        <w:snapToGrid w:val="0"/>
        <w:spacing w:beforeLines="50" w:line="300" w:lineRule="auto"/>
        <w:ind w:firstLine="5320" w:firstLineChars="19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日期:201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05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09</w:t>
      </w:r>
      <w:r>
        <w:rPr>
          <w:rFonts w:hint="eastAsia" w:asciiTheme="minorEastAsia" w:hAnsiTheme="minorEastAsia"/>
          <w:sz w:val="28"/>
          <w:szCs w:val="28"/>
        </w:rPr>
        <w:t>日</w:t>
      </w:r>
    </w:p>
    <w:p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329C"/>
    <w:rsid w:val="00033BD2"/>
    <w:rsid w:val="00067B72"/>
    <w:rsid w:val="00072C54"/>
    <w:rsid w:val="00176905"/>
    <w:rsid w:val="001B4700"/>
    <w:rsid w:val="0023448B"/>
    <w:rsid w:val="002B1E4E"/>
    <w:rsid w:val="002C740E"/>
    <w:rsid w:val="002D6B37"/>
    <w:rsid w:val="0041141A"/>
    <w:rsid w:val="00482A0C"/>
    <w:rsid w:val="004D052F"/>
    <w:rsid w:val="0053762C"/>
    <w:rsid w:val="00561A35"/>
    <w:rsid w:val="00606F11"/>
    <w:rsid w:val="006715A6"/>
    <w:rsid w:val="006D6C0D"/>
    <w:rsid w:val="00797D7A"/>
    <w:rsid w:val="007E0F61"/>
    <w:rsid w:val="007F329C"/>
    <w:rsid w:val="009E0C71"/>
    <w:rsid w:val="00A807A4"/>
    <w:rsid w:val="00A9152D"/>
    <w:rsid w:val="00AE7A51"/>
    <w:rsid w:val="00B6214A"/>
    <w:rsid w:val="00B65D8B"/>
    <w:rsid w:val="00BA3A6F"/>
    <w:rsid w:val="00BF7E16"/>
    <w:rsid w:val="00C954CC"/>
    <w:rsid w:val="00E03A3E"/>
    <w:rsid w:val="00E21CEB"/>
    <w:rsid w:val="00E72DA7"/>
    <w:rsid w:val="00E73718"/>
    <w:rsid w:val="00ED2073"/>
    <w:rsid w:val="00F168C2"/>
    <w:rsid w:val="00F36D8A"/>
    <w:rsid w:val="041D245C"/>
    <w:rsid w:val="05DB736D"/>
    <w:rsid w:val="26952648"/>
    <w:rsid w:val="3E5E1C8D"/>
    <w:rsid w:val="4B2055EE"/>
    <w:rsid w:val="552A4D79"/>
    <w:rsid w:val="6A84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08BBC4-6178-4174-B0ED-314CFC6893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50</Words>
  <Characters>287</Characters>
  <Lines>2</Lines>
  <Paragraphs>1</Paragraphs>
  <TotalTime>4</TotalTime>
  <ScaleCrop>false</ScaleCrop>
  <LinksUpToDate>false</LinksUpToDate>
  <CharactersWithSpaces>336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2017-04-28T00:14:00Z</dcterms:created>
  <dc:creator>dreamsummit</dc:creator>
  <cp:lastModifiedBy>Administrator</cp:lastModifiedBy>
  <cp:lastPrinted>2017-05-23T08:14:00Z</cp:lastPrinted>
  <dcterms:modified xsi:type="dcterms:W3CDTF">2018-05-09T02:57:16Z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