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0" w:name="bookmark52"/>
      <w:bookmarkStart w:id="1" w:name="bookmark53"/>
      <w:bookmarkStart w:id="2" w:name="bookmark54"/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南京医科大学薛定谔软件采购项目  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  <w:t>成交结果公告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项目编号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NJDCX-202109101501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34" w:rightChars="-139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南京医科大学薛定谔软件采购项目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34" w:rightChars="-139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成交信息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 w:right="0" w:rightChars="0" w:firstLine="240" w:firstLineChars="1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江苏苏美达仪器设备有限公司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 w:right="0" w:rightChars="0" w:firstLine="240" w:firstLineChars="1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供应商地址：江苏省南京市长江路198号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 w:right="0" w:rightChars="0" w:firstLine="240" w:firstLineChars="1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成交金额：人民币428000.00元整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300" w:right="0" w:rightChars="0" w:firstLine="240" w:firstLineChars="100"/>
        <w:jc w:val="both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交付时间：合同签订生效后,进口设备(免税)三个月内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主要标的信息</w:t>
      </w:r>
    </w:p>
    <w:tbl>
      <w:tblPr>
        <w:tblStyle w:val="7"/>
        <w:tblW w:w="0" w:type="auto"/>
        <w:tblInd w:w="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950"/>
        <w:gridCol w:w="1327"/>
        <w:gridCol w:w="1558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61" w:type="dxa"/>
          </w:tcPr>
          <w:p>
            <w:pPr>
              <w:shd w:val="clear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shd w:val="clear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  <w:t>产品名称</w:t>
            </w:r>
          </w:p>
        </w:tc>
        <w:tc>
          <w:tcPr>
            <w:tcW w:w="1327" w:type="dxa"/>
          </w:tcPr>
          <w:p>
            <w:pPr>
              <w:shd w:val="clear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  <w:t>型号</w:t>
            </w:r>
          </w:p>
        </w:tc>
        <w:tc>
          <w:tcPr>
            <w:tcW w:w="1558" w:type="dxa"/>
          </w:tcPr>
          <w:p>
            <w:pPr>
              <w:shd w:val="clear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  <w:t>单位</w:t>
            </w:r>
          </w:p>
        </w:tc>
        <w:tc>
          <w:tcPr>
            <w:tcW w:w="807" w:type="dxa"/>
          </w:tcPr>
          <w:p>
            <w:pPr>
              <w:shd w:val="clear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</w:pPr>
            <w:bookmarkStart w:id="6" w:name="_GoBack"/>
            <w:r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  <w:t>数量</w:t>
            </w:r>
          </w:p>
          <w:bookmarkEnd w:id="6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61" w:type="dxa"/>
          </w:tcPr>
          <w:p>
            <w:pPr>
              <w:shd w:val="clear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shd w:val="clear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  <w:t>薛定谔软件</w:t>
            </w:r>
          </w:p>
        </w:tc>
        <w:tc>
          <w:tcPr>
            <w:tcW w:w="1327" w:type="dxa"/>
          </w:tcPr>
          <w:p>
            <w:pPr>
              <w:shd w:val="clear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2021-3</w:t>
            </w:r>
          </w:p>
        </w:tc>
        <w:tc>
          <w:tcPr>
            <w:tcW w:w="1558" w:type="dxa"/>
          </w:tcPr>
          <w:p>
            <w:pPr>
              <w:shd w:val="clear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eastAsia="zh-CN"/>
              </w:rPr>
              <w:t>套</w:t>
            </w:r>
          </w:p>
        </w:tc>
        <w:tc>
          <w:tcPr>
            <w:tcW w:w="807" w:type="dxa"/>
          </w:tcPr>
          <w:p>
            <w:pPr>
              <w:shd w:val="clear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评审专家名单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严善辉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潘永东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刘浙、王世华、</w:t>
      </w:r>
      <w:r>
        <w:rPr>
          <w:rFonts w:hint="eastAsia" w:ascii="仿宋" w:hAnsi="仿宋" w:eastAsia="仿宋" w:cs="仿宋"/>
          <w:spacing w:val="12"/>
          <w:sz w:val="24"/>
          <w:szCs w:val="24"/>
          <w:lang w:val="en-US" w:eastAsia="zh-CN"/>
        </w:rPr>
        <w:t>张宇</w:t>
      </w:r>
      <w:r>
        <w:rPr>
          <w:rFonts w:hint="eastAsia" w:ascii="仿宋" w:hAnsi="仿宋" w:eastAsia="仿宋" w:cs="仿宋"/>
          <w:b w:val="0"/>
          <w:bCs w:val="0"/>
          <w:spacing w:val="12"/>
          <w:sz w:val="24"/>
          <w:szCs w:val="24"/>
          <w:lang w:val="en-US" w:eastAsia="zh-CN"/>
        </w:rPr>
        <w:t>(采购人)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公告期限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其他补充事宜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bookmarkStart w:id="3" w:name="bookmark55"/>
      <w:bookmarkEnd w:id="3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项目联系方式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项目联系人: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潘玲玲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电 话：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025-85382797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83229277转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8010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（分机）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2、采购单位：南京医科大学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联系人：陈老师        电话：025-86868572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bookmarkStart w:id="4" w:name="bookmark57"/>
      <w:bookmarkEnd w:id="4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3.采购代理机构：南京达琛鑫工程咨询有限公司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联系地址：南京市秦淮区光华东街6号世界之窗创意产业园15号楼4楼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电子邮箱：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instrText xml:space="preserve"> HYPERLINK "mailto:njdcx_gczx@163.com"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njdcx_gczx@163.com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right="0" w:rightChars="0" w:firstLine="54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各有关当事人对结果持有异议的，可以在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成交结果公示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发布之日起七个工作日内，以书面形式向南京达琛鑫工程咨询有限公司提出质疑，逾期将不再受理。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附件</w:t>
      </w:r>
      <w:bookmarkStart w:id="5" w:name="bookmark58"/>
      <w:bookmarkEnd w:id="5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采购文件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南京达琛鑫工程咨询有限公司</w:t>
      </w:r>
    </w:p>
    <w:p>
      <w:pPr>
        <w:jc w:val="right"/>
      </w:pPr>
      <w:r>
        <w:rPr>
          <w:rFonts w:hint="eastAsia" w:ascii="仿宋" w:hAnsi="仿宋" w:eastAsia="仿宋" w:cs="仿宋"/>
          <w:lang w:val="en-US" w:eastAsia="zh-CN"/>
        </w:rPr>
        <w:t>2021年10月09日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09CE8"/>
    <w:multiLevelType w:val="singleLevel"/>
    <w:tmpl w:val="E6309CE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C26E1"/>
    <w:rsid w:val="1AD81AF5"/>
    <w:rsid w:val="24DC0BD4"/>
    <w:rsid w:val="346C4FA5"/>
    <w:rsid w:val="3FCC26E1"/>
    <w:rsid w:val="4862321C"/>
    <w:rsid w:val="4DED0F75"/>
    <w:rsid w:val="63A6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Body Text Indent"/>
    <w:basedOn w:val="1"/>
    <w:next w:val="4"/>
    <w:qFormat/>
    <w:uiPriority w:val="99"/>
    <w:pPr>
      <w:snapToGrid w:val="0"/>
      <w:spacing w:line="440" w:lineRule="exact"/>
      <w:ind w:firstLine="403" w:firstLineChars="192"/>
    </w:pPr>
    <w:rPr>
      <w:rFonts w:ascii="宋体" w:hAnsi="宋体" w:cs="宋体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2021-10-09T02:58:00Z</dcterms:created>
  <dc:creator>oem</dc:creator>
  <cp:lastModifiedBy>oem</cp:lastModifiedBy>
  <dcterms:modified xsi:type="dcterms:W3CDTF">2021-10-09T08:31:27Z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7E7A738467F2480D941CB073A73C7F3D</vt:lpwstr>
  </property>
</Properties>
</file>