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华文中宋" w:eastAsia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华文中宋" w:eastAsia="方正小标宋简体"/>
          <w:bCs/>
          <w:sz w:val="44"/>
          <w:szCs w:val="44"/>
          <w:lang w:val="en-US" w:eastAsia="zh-CN"/>
        </w:rPr>
        <w:t>大学生年度人物推荐人选事迹材料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华文中宋" w:eastAsia="方正小标宋简体"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仿宋" w:eastAsia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华文中宋" w:eastAsia="方正小标宋简体"/>
          <w:bCs/>
          <w:sz w:val="44"/>
          <w:szCs w:val="44"/>
          <w:lang w:val="en-US" w:eastAsia="zh-CN"/>
        </w:rPr>
        <w:t>医海无涯·人文作舟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ascii="仿宋" w:hAnsi="仿宋" w:eastAsia="仿宋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一、个人简介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郑致成</w:t>
      </w:r>
      <w:r>
        <w:rPr>
          <w:rFonts w:hint="eastAsia" w:ascii="仿宋" w:hAnsi="仿宋" w:eastAsia="仿宋"/>
          <w:sz w:val="32"/>
          <w:szCs w:val="32"/>
        </w:rPr>
        <w:t>，男，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汉</w:t>
      </w:r>
      <w:r>
        <w:rPr>
          <w:rFonts w:hint="eastAsia" w:ascii="仿宋" w:hAnsi="仿宋" w:eastAsia="仿宋"/>
          <w:sz w:val="32"/>
          <w:szCs w:val="32"/>
        </w:rPr>
        <w:t>族，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2000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ascii="仿宋" w:hAnsi="仿宋" w:eastAsia="仿宋"/>
          <w:sz w:val="32"/>
          <w:szCs w:val="32"/>
        </w:rPr>
        <w:t>月生，</w:t>
      </w:r>
      <w:r>
        <w:rPr>
          <w:rFonts w:hint="eastAsia" w:ascii="仿宋" w:hAnsi="仿宋" w:eastAsia="仿宋"/>
          <w:sz w:val="32"/>
          <w:szCs w:val="32"/>
        </w:rPr>
        <w:t>中共党</w:t>
      </w:r>
      <w:r>
        <w:rPr>
          <w:rFonts w:ascii="仿宋" w:hAnsi="仿宋" w:eastAsia="仿宋"/>
          <w:sz w:val="32"/>
          <w:szCs w:val="32"/>
        </w:rPr>
        <w:t>员,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南京医科</w:t>
      </w:r>
      <w:r>
        <w:rPr>
          <w:rFonts w:ascii="仿宋" w:hAnsi="仿宋" w:eastAsia="仿宋"/>
          <w:sz w:val="32"/>
          <w:szCs w:val="32"/>
        </w:rPr>
        <w:t>大学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第一临床医</w:t>
      </w:r>
      <w:r>
        <w:rPr>
          <w:rFonts w:ascii="仿宋" w:hAnsi="仿宋" w:eastAsia="仿宋"/>
          <w:sz w:val="32"/>
          <w:szCs w:val="32"/>
        </w:rPr>
        <w:t>学院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临床医学五年制</w:t>
      </w:r>
      <w:r>
        <w:rPr>
          <w:rFonts w:ascii="仿宋" w:hAnsi="仿宋" w:eastAsia="仿宋"/>
          <w:sz w:val="32"/>
          <w:szCs w:val="32"/>
        </w:rPr>
        <w:t>专业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2018</w:t>
      </w:r>
      <w:r>
        <w:rPr>
          <w:rFonts w:hint="eastAsia" w:ascii="仿宋" w:hAnsi="仿宋" w:eastAsia="仿宋"/>
          <w:sz w:val="32"/>
          <w:szCs w:val="32"/>
        </w:rPr>
        <w:t>级本科生。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年来，他荣获各级奖项、荣誉称号30余项，省级及以上11项。他投身基层奉献，服务遍及14个地级市，受“中华全国学联”等各级媒体报道82次；他打造爱国宣传栏目，参与量超15万人次，获“江苏省优秀学生干部”；他参与疫情防控，事迹受“江苏共青团”、“团学苏刊”等官方媒体报道，获“江苏省大学生抗疫先进个人”。现任江苏共青团特聘“青年观察员”、“先锋骨干计划”成员，曾任校学生会执行主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二、突出事迹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郑致成，男，中共党员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南京医科大学</w:t>
      </w:r>
      <w:r>
        <w:rPr>
          <w:rFonts w:hint="eastAsia" w:ascii="仿宋" w:hAnsi="仿宋" w:eastAsia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第一临床医学院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2018</w:t>
      </w:r>
      <w:r>
        <w:rPr>
          <w:rFonts w:hint="eastAsia" w:ascii="仿宋" w:hAnsi="仿宋" w:eastAsia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级临床医学五年制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专业学生。三年来，他奉献基层，用脚步丈量14个地级市，做最踏实的江苏共青团特聘“青年观察员”；他奋战抗疫，做最优秀的“江苏省大学生抗疫先进个人”、“江苏省优秀学生干部”；他厚植信仰，立志成为最坚定的中共党员、江苏共青团“先锋骨干”。三年来，他荣获省级及以上奖项、荣誉称号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1项，事迹受“中华全国学联”、“江苏共青团”等官方媒体报道。现任任江苏共青团“青年观察员”、江苏省“青马工程——先</w:t>
      </w:r>
      <w:r>
        <w:rPr>
          <w:rFonts w:hint="eastAsia" w:ascii="仿宋" w:hAnsi="仿宋" w:eastAsia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锋骨干”学员，曾任校学生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会执行主席兼校团委学生副书记。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做扎根基层奉献的“青年观察员”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基层是与群众联系最密切的一级组织，也是大学生回馈社会、奉献自我的良好途径。郑致成同学作为江苏共青团“青年观察员”，三年来多次组织、参与基层奉献，服务范围遍及全国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4个地级市，形成调研报告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篇，获各级荣誉称号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2019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，他前往南京高淳，开展以“从新医改到大健康，十年再出发助力精准扶贫”为主题的实践调研，举办文艺演出，开展爱心义诊和健康卫生知识与急救知识宣讲，为高淳多个社区、街道的基层建设带来“南医力量”，受“中华全国学联”报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同年，他也前往菱塘回族乡，向少数民族同胞们了解地方文化特色、基层组织建设情况，并召开专题研讨会，征求了乡亲们对基层工作情况的意见与建议，开展“大抓基层”实践调研项目，不负江苏共青团特聘“青年观察员”之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2020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年，他在疫情防控常态化的要求下组织了大范围的社区青年报到，从多个维度策划了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余个社区的服务模式，包括社区疫情防控，老年慢病防治，红色文化交流等，广受社区民众好评，并完成“江苏省优秀调研报告”。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2021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年，他整装再出发，前往医院、社区宣讲国家医药政策，普及健康防护知识、疾病预防策略，教学应急救护方法，继续下沉自己，用实践延伸理论，用行动谱写奉献，获全国社会实践“表现突出团队”。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做投身疫情一线的“防控长城砖”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当前，新冠肺炎疫情防控进入常态化时期。两年以来，郑致成同学坚守政治站位，投身疫情防控，为社区、校园作出表率，获评“江苏省大学生抗疫先进个人”。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2020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月，疫情如潮水般汹涌而来。作为江苏省第一期“青马工程——先锋骨干计划”学员，他积极响应省委、团中央要求，主讲“信仰公开课”——战“疫”云讲演，发挥青年引领作用，弘扬政治担当；作为南京医科大学团学组织主席团的一员，他负责组织策划“青春战‘疫’·担当南医”系列主题活动，立体打造大学生战“疫”新方式，书写责任担当；作为南京医科大学第一临床医学院的一名学子，他积极磨炼自身本领，引领同学学习党性知识，坚决向援鄂老师看齐，镌刻实践担当；作为江苏仪征的青年大学生，他积极投身抗疫一线，排查返乡人员数千人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与此同时，他组织开展的抗疫系列活动收到了同学们良好的反响，累计参与人次过万，受到了“江苏省共青团”、“团学苏刊”官方微信公众号的报道。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2021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月，新冠肺炎疫情反弹，南京、扬州这两座城市再次成为疫情防控的重点地区。他义不容辞地报名社区志愿者，再次成为疫情防控的一块“长城砖”。排查人员、测量体温、登记信息……他坚信疫情的考验终会过去，为党为国的奉献精神是他最大的收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做宣扬红色精神的“爆款制造机”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时值中国共产党成立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100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周年，赓续红色血脉、宣扬建党精神是每位青年党员义不容辞的责任。郑致成同学主动发挥个人优势，将红色精神的宣扬与数种呈现形式相结合，打造了多项“校园爆款”。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首先，他在宣扬创意上体现青年巧思，打造了《我把歌声献给党》校园快闪，用青年的方式为党庆生，收获线上、下观众6万余人次。快闪现场观众与线上观众逾数万人次，演出视频在各微信公众号、学习强国平台上同步上线，收到了广泛的好评。快闪演出是同学们喜闻乐见的艺术形式，但苦于执行难度大，人力调度要求高，高校的开展情况有限。为此，他精心挑选了两首红色歌曲《唱支山歌给党听》和《党旗飘扬的方向》进行有机融合，并与学校管乐团、弦乐团、合唱团、舞蹈团的同学演出排练，为全校师生上演了一场节奏激昂，热血澎湃的快闪盛宴。两首红色歌曲一曲经典悠扬，一曲流动铿锵，两者交融，更彰显了“传承创新、百年礼赞”的主题意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其次，他在宣扬深度上彰显青年思索，与小伙伴们一起打造“医心青年说”栏目，矢志用最接地气的方式，最靠近身边的青年榜样，讲解最具价值的红色精神。栏目上线以来，累计学习人次超3.5万，讲解栏目涉及党史发展、红色医学等多个领域，为莘莘学子上了一堂生动不失深度的党史教育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同时，他在宣扬广度上发挥青年能量，统筹组织了“百年奋斗路·建功新时代”系列活动，打造思政类、文艺类、医学类、体育类红色活动十余项，参与、观看人次超5万人次，将“爆款”的红色基因、红色经典延伸进每位同学的生活，让红色理念、红色文化、红色精神深入人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星光不问赶路人，历史属于奋斗者。医海无涯，他以人文作舟；前路浩浩，他扬信仰为帆。他会永远将医学人文刻在祖国的大地上，与民族、人民的脉搏一起，永恒跳动，生生不息。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三、所获荣誉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按时间顺序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国家级：2019年12月全国社会实践优秀团队、2022年1月全国大学生暑期社会实践专项“表现突出团队”。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省级：2020年3月江苏省2019年社会实践优秀调研报告、2020年7月江苏省大学生抗疫先进个人、2020年12月“挑战杯”江苏大学生创业计划竞赛银奖、2020年12月江苏省大学生艺术展演一等奖、2021年3月江苏省2020年社会实践优秀团队、2021年3月江苏省2020年社会实践优秀调研报告、2021年4月“力行杯”江苏省一等奖、2021年5月江苏省优秀学生干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校级：2019年5月南京医科大学“优秀学生干部”、2020年12月南京医科大学“社会实践先进个人”、2021年5月南京医科大学“优秀共青团员”、2021年12月南京医科大学“校长奖学金”等。</w:t>
      </w:r>
    </w:p>
    <w:sectPr>
      <w:pgSz w:w="11906" w:h="16838"/>
      <w:pgMar w:top="1361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533"/>
    <w:rsid w:val="0006216E"/>
    <w:rsid w:val="00066C44"/>
    <w:rsid w:val="000A6364"/>
    <w:rsid w:val="000B1C6E"/>
    <w:rsid w:val="000B6915"/>
    <w:rsid w:val="000E4C58"/>
    <w:rsid w:val="000F4775"/>
    <w:rsid w:val="00151F06"/>
    <w:rsid w:val="002145A0"/>
    <w:rsid w:val="0026262B"/>
    <w:rsid w:val="00465422"/>
    <w:rsid w:val="0049145F"/>
    <w:rsid w:val="004B0504"/>
    <w:rsid w:val="005053A4"/>
    <w:rsid w:val="00567A83"/>
    <w:rsid w:val="00594316"/>
    <w:rsid w:val="005C5C6E"/>
    <w:rsid w:val="00606259"/>
    <w:rsid w:val="006468C0"/>
    <w:rsid w:val="00652179"/>
    <w:rsid w:val="006E2457"/>
    <w:rsid w:val="00792FE3"/>
    <w:rsid w:val="007A69FC"/>
    <w:rsid w:val="008135A6"/>
    <w:rsid w:val="0082118A"/>
    <w:rsid w:val="00842B05"/>
    <w:rsid w:val="00867362"/>
    <w:rsid w:val="008B13E6"/>
    <w:rsid w:val="00914B3D"/>
    <w:rsid w:val="0092598A"/>
    <w:rsid w:val="00926533"/>
    <w:rsid w:val="0093737C"/>
    <w:rsid w:val="009B17A5"/>
    <w:rsid w:val="009D39C6"/>
    <w:rsid w:val="009D3B48"/>
    <w:rsid w:val="00A53481"/>
    <w:rsid w:val="00A60E1F"/>
    <w:rsid w:val="00AE17F4"/>
    <w:rsid w:val="00B04532"/>
    <w:rsid w:val="00B10B51"/>
    <w:rsid w:val="00B13F08"/>
    <w:rsid w:val="00B53A48"/>
    <w:rsid w:val="00B5539D"/>
    <w:rsid w:val="00B95B25"/>
    <w:rsid w:val="00BA2E29"/>
    <w:rsid w:val="00BB71BC"/>
    <w:rsid w:val="00BF2DEA"/>
    <w:rsid w:val="00C0388E"/>
    <w:rsid w:val="00C20B06"/>
    <w:rsid w:val="00C600FE"/>
    <w:rsid w:val="00CB4406"/>
    <w:rsid w:val="00D64FF5"/>
    <w:rsid w:val="00D774FF"/>
    <w:rsid w:val="00DA1AA6"/>
    <w:rsid w:val="00DB21FF"/>
    <w:rsid w:val="00DC4619"/>
    <w:rsid w:val="00E86BCA"/>
    <w:rsid w:val="00E87634"/>
    <w:rsid w:val="00EB61E2"/>
    <w:rsid w:val="00EE7588"/>
    <w:rsid w:val="00F04690"/>
    <w:rsid w:val="00F53489"/>
    <w:rsid w:val="00F73B2B"/>
    <w:rsid w:val="00FC0274"/>
    <w:rsid w:val="03B25A6F"/>
    <w:rsid w:val="04E33998"/>
    <w:rsid w:val="0CFA78BA"/>
    <w:rsid w:val="17950755"/>
    <w:rsid w:val="2B2046C7"/>
    <w:rsid w:val="31CD084C"/>
    <w:rsid w:val="44347F0A"/>
    <w:rsid w:val="44E346A3"/>
    <w:rsid w:val="4DB43480"/>
    <w:rsid w:val="51B145BF"/>
    <w:rsid w:val="542808D1"/>
    <w:rsid w:val="5F7B544D"/>
    <w:rsid w:val="60045BBF"/>
    <w:rsid w:val="658D0405"/>
    <w:rsid w:val="6A9C0CCD"/>
    <w:rsid w:val="733C3BEF"/>
    <w:rsid w:val="782A2225"/>
    <w:rsid w:val="785F34C6"/>
    <w:rsid w:val="7BA153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unhideWhenUsed/>
    <w:qFormat/>
    <w:uiPriority w:val="99"/>
    <w:pPr>
      <w:ind w:firstLine="560" w:firstLineChars="200"/>
    </w:pPr>
    <w:rPr>
      <w:rFonts w:ascii="仿宋_GB2312" w:hAnsi="Calibri" w:eastAsia="仿宋_GB2312" w:cs="Times New Roman"/>
      <w:sz w:val="28"/>
      <w:szCs w:val="28"/>
    </w:r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正文文本缩进 字符"/>
    <w:basedOn w:val="7"/>
    <w:link w:val="2"/>
    <w:qFormat/>
    <w:uiPriority w:val="99"/>
    <w:rPr>
      <w:rFonts w:ascii="仿宋_GB2312" w:hAnsi="Calibri" w:eastAsia="仿宋_GB2312" w:cs="Times New Roman"/>
      <w:kern w:val="2"/>
      <w:sz w:val="28"/>
      <w:szCs w:val="28"/>
    </w:rPr>
  </w:style>
  <w:style w:type="character" w:customStyle="1" w:styleId="13">
    <w:name w:val="日期 字符"/>
    <w:basedOn w:val="7"/>
    <w:link w:val="3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10</Pages>
  <Words>599</Words>
  <Characters>3417</Characters>
  <Lines>28</Lines>
  <Paragraphs>8</Paragraphs>
  <TotalTime>14</TotalTime>
  <ScaleCrop>false</ScaleCrop>
  <LinksUpToDate>false</LinksUpToDate>
  <CharactersWithSpaces>4008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2021-05-10T03:05:00Z</dcterms:created>
  <dc:creator>zhu</dc:creator>
  <cp:lastModifiedBy>Kaysar</cp:lastModifiedBy>
  <dcterms:modified xsi:type="dcterms:W3CDTF">2022-02-25T01:47:48Z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0A9529E59EAB4325B79F235E6276B855</vt:lpwstr>
  </property>
</Properties>
</file>