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E5" w:rsidRDefault="00C66DB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28359022"/>
      <w:bookmarkStart w:id="1" w:name="_Toc35393809"/>
      <w:bookmarkStart w:id="2" w:name="_GoBack"/>
      <w:bookmarkEnd w:id="2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关于</w:t>
      </w:r>
      <w:r>
        <w:rPr>
          <w:rFonts w:ascii="黑体" w:eastAsia="黑体" w:hAnsi="黑体" w:cs="黑体"/>
          <w:b w:val="0"/>
          <w:bCs w:val="0"/>
          <w:sz w:val="28"/>
          <w:szCs w:val="28"/>
        </w:rPr>
        <w:t>“</w:t>
      </w:r>
      <w:r>
        <w:rPr>
          <w:rFonts w:ascii="黑体" w:eastAsia="黑体" w:hAnsi="黑体" w:cs="黑体"/>
          <w:b w:val="0"/>
          <w:bCs w:val="0"/>
          <w:sz w:val="28"/>
          <w:szCs w:val="28"/>
        </w:rPr>
        <w:t>中国知网</w:t>
      </w:r>
      <w:r>
        <w:rPr>
          <w:rFonts w:ascii="黑体" w:eastAsia="黑体" w:hAnsi="黑体" w:cs="黑体"/>
          <w:b w:val="0"/>
          <w:bCs w:val="0"/>
          <w:sz w:val="28"/>
          <w:szCs w:val="28"/>
        </w:rPr>
        <w:t>”</w:t>
      </w:r>
      <w:r>
        <w:rPr>
          <w:rFonts w:ascii="黑体" w:eastAsia="黑体" w:hAnsi="黑体" w:cs="黑体"/>
          <w:b w:val="0"/>
          <w:bCs w:val="0"/>
          <w:sz w:val="28"/>
          <w:szCs w:val="28"/>
        </w:rPr>
        <w:t>数据库项目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的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成交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结果公告</w:t>
      </w:r>
      <w:bookmarkEnd w:id="0"/>
      <w:bookmarkEnd w:id="1"/>
    </w:p>
    <w:p w:rsidR="006E60E5" w:rsidRDefault="00C66DBD">
      <w:pPr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</w:t>
      </w:r>
      <w:r>
        <w:rPr>
          <w:rFonts w:ascii="仿宋" w:eastAsia="仿宋" w:hAnsi="仿宋" w:cs="仿宋" w:hint="eastAsia"/>
          <w:sz w:val="24"/>
          <w:szCs w:val="24"/>
        </w:rPr>
        <w:t>项目编号：</w:t>
      </w:r>
      <w:r>
        <w:rPr>
          <w:rFonts w:ascii="仿宋" w:eastAsia="仿宋" w:hAnsi="仿宋" w:cs="仿宋"/>
          <w:sz w:val="24"/>
          <w:szCs w:val="24"/>
        </w:rPr>
        <w:t>JSHC-2021110802B1</w:t>
      </w:r>
    </w:p>
    <w:p w:rsidR="006E60E5" w:rsidRDefault="00C66DBD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>
        <w:rPr>
          <w:rFonts w:ascii="仿宋" w:eastAsia="仿宋" w:hAnsi="仿宋" w:cs="仿宋" w:hint="eastAsia"/>
          <w:sz w:val="24"/>
          <w:szCs w:val="24"/>
        </w:rPr>
        <w:t>项目名称：</w:t>
      </w:r>
      <w:r>
        <w:rPr>
          <w:rFonts w:ascii="仿宋" w:eastAsia="仿宋" w:hAnsi="仿宋" w:cs="仿宋"/>
          <w:sz w:val="24"/>
          <w:szCs w:val="24"/>
        </w:rPr>
        <w:t>“</w:t>
      </w:r>
      <w:r>
        <w:rPr>
          <w:rFonts w:ascii="仿宋" w:eastAsia="仿宋" w:hAnsi="仿宋" w:cs="仿宋"/>
          <w:sz w:val="24"/>
          <w:szCs w:val="24"/>
        </w:rPr>
        <w:t>中国知网</w:t>
      </w:r>
      <w:r>
        <w:rPr>
          <w:rFonts w:ascii="仿宋" w:eastAsia="仿宋" w:hAnsi="仿宋" w:cs="仿宋"/>
          <w:sz w:val="24"/>
          <w:szCs w:val="24"/>
        </w:rPr>
        <w:t>”</w:t>
      </w:r>
      <w:r>
        <w:rPr>
          <w:rFonts w:ascii="仿宋" w:eastAsia="仿宋" w:hAnsi="仿宋" w:cs="仿宋"/>
          <w:sz w:val="24"/>
          <w:szCs w:val="24"/>
        </w:rPr>
        <w:t>数据库项目</w:t>
      </w:r>
    </w:p>
    <w:p w:rsidR="006E60E5" w:rsidRDefault="00C66DBD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三、中标信息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</w:t>
      </w:r>
      <w:r>
        <w:rPr>
          <w:rFonts w:ascii="仿宋" w:eastAsia="仿宋" w:hAnsi="仿宋" w:cs="仿宋" w:hint="eastAsia"/>
          <w:sz w:val="24"/>
          <w:szCs w:val="24"/>
        </w:rPr>
        <w:t>名称：</w:t>
      </w:r>
      <w:r>
        <w:rPr>
          <w:rFonts w:ascii="仿宋" w:eastAsia="仿宋" w:hAnsi="仿宋" w:cs="仿宋" w:hint="eastAsia"/>
          <w:sz w:val="24"/>
          <w:szCs w:val="24"/>
        </w:rPr>
        <w:t>同方知网（北京）技术有限公司江苏分公司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供应商地址：</w:t>
      </w:r>
      <w:r>
        <w:rPr>
          <w:rFonts w:ascii="仿宋" w:eastAsia="仿宋" w:hAnsi="仿宋" w:cs="仿宋" w:hint="eastAsia"/>
          <w:sz w:val="24"/>
          <w:szCs w:val="24"/>
        </w:rPr>
        <w:t>南京市江宁区胜利路</w:t>
      </w:r>
      <w:r>
        <w:rPr>
          <w:rFonts w:ascii="仿宋" w:eastAsia="仿宋" w:hAnsi="仿宋" w:cs="仿宋" w:hint="eastAsia"/>
          <w:sz w:val="24"/>
          <w:szCs w:val="24"/>
        </w:rPr>
        <w:t>89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成交金额：人民币贰拾玖万伍仟元整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（￥</w:t>
      </w:r>
      <w:r>
        <w:rPr>
          <w:rFonts w:ascii="仿宋" w:eastAsia="仿宋" w:hAnsi="仿宋" w:cs="仿宋" w:hint="eastAsia"/>
          <w:sz w:val="24"/>
          <w:szCs w:val="24"/>
        </w:rPr>
        <w:t>295000.00/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6E60E5" w:rsidRDefault="00C66DBD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四、主要标的信息</w:t>
      </w:r>
    </w:p>
    <w:tbl>
      <w:tblPr>
        <w:tblStyle w:val="a6"/>
        <w:tblW w:w="7175" w:type="dxa"/>
        <w:tblLayout w:type="fixed"/>
        <w:tblLook w:val="04A0" w:firstRow="1" w:lastRow="0" w:firstColumn="1" w:lastColumn="0" w:noHBand="0" w:noVBand="1"/>
      </w:tblPr>
      <w:tblGrid>
        <w:gridCol w:w="7175"/>
      </w:tblGrid>
      <w:tr w:rsidR="006E60E5">
        <w:trPr>
          <w:trHeight w:val="597"/>
        </w:trPr>
        <w:tc>
          <w:tcPr>
            <w:tcW w:w="7175" w:type="dxa"/>
          </w:tcPr>
          <w:p w:rsidR="006E60E5" w:rsidRDefault="00C66DBD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类</w:t>
            </w:r>
          </w:p>
        </w:tc>
      </w:tr>
      <w:tr w:rsidR="006E60E5">
        <w:trPr>
          <w:trHeight w:val="2091"/>
        </w:trPr>
        <w:tc>
          <w:tcPr>
            <w:tcW w:w="7175" w:type="dxa"/>
          </w:tcPr>
          <w:p w:rsidR="006E60E5" w:rsidRDefault="00C66DBD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名称：</w:t>
            </w:r>
            <w:r>
              <w:rPr>
                <w:rFonts w:ascii="仿宋" w:eastAsia="仿宋" w:hAnsi="仿宋" w:cs="仿宋"/>
                <w:sz w:val="24"/>
                <w:szCs w:val="24"/>
              </w:rPr>
              <w:t>“</w:t>
            </w:r>
            <w:r>
              <w:rPr>
                <w:rFonts w:ascii="仿宋" w:eastAsia="仿宋" w:hAnsi="仿宋" w:cs="仿宋"/>
                <w:sz w:val="24"/>
                <w:szCs w:val="24"/>
              </w:rPr>
              <w:t>中国知网</w:t>
            </w:r>
            <w:r>
              <w:rPr>
                <w:rFonts w:ascii="仿宋" w:eastAsia="仿宋" w:hAnsi="仿宋" w:cs="仿宋"/>
                <w:sz w:val="24"/>
                <w:szCs w:val="24"/>
              </w:rPr>
              <w:t>”</w:t>
            </w:r>
            <w:r>
              <w:rPr>
                <w:rFonts w:ascii="仿宋" w:eastAsia="仿宋" w:hAnsi="仿宋" w:cs="仿宋"/>
                <w:sz w:val="24"/>
                <w:szCs w:val="24"/>
              </w:rPr>
              <w:t>数据库项目</w:t>
            </w:r>
          </w:p>
          <w:p w:rsidR="006E60E5" w:rsidRDefault="00C66DBD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服务范围：详见采购文件</w:t>
            </w:r>
          </w:p>
          <w:p w:rsidR="006E60E5" w:rsidRDefault="00C66DBD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服务要求：详见采购文件</w:t>
            </w:r>
          </w:p>
          <w:p w:rsidR="006E60E5" w:rsidRDefault="00C66DBD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服务时间：详见采购文件</w:t>
            </w:r>
          </w:p>
          <w:p w:rsidR="006E60E5" w:rsidRDefault="00C66DBD">
            <w:pPr>
              <w:spacing w:line="48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服务标准：详见采购文件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</w:tbl>
    <w:p w:rsidR="006E60E5" w:rsidRDefault="00C66DBD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评审专家名单：</w:t>
      </w:r>
      <w:r>
        <w:rPr>
          <w:rFonts w:ascii="仿宋" w:eastAsia="仿宋" w:hAnsi="仿宋" w:cs="仿宋" w:hint="eastAsia"/>
          <w:sz w:val="24"/>
          <w:szCs w:val="24"/>
        </w:rPr>
        <w:t>王平、曹婷、杨杨</w:t>
      </w:r>
      <w:r>
        <w:rPr>
          <w:rFonts w:ascii="仿宋" w:eastAsia="仿宋" w:hAnsi="仿宋" w:cs="仿宋" w:hint="eastAsia"/>
          <w:sz w:val="24"/>
          <w:szCs w:val="24"/>
        </w:rPr>
        <w:t>（采购人代表）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</w:t>
      </w:r>
    </w:p>
    <w:p w:rsidR="006E60E5" w:rsidRDefault="00C66DBD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代理服务收费标准及金额：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本次采购招标代理服务费由</w:t>
      </w:r>
      <w:r>
        <w:rPr>
          <w:rFonts w:ascii="仿宋" w:eastAsia="仿宋" w:hAnsi="仿宋" w:cs="仿宋" w:hint="eastAsia"/>
          <w:sz w:val="24"/>
          <w:szCs w:val="24"/>
        </w:rPr>
        <w:t>成交</w:t>
      </w:r>
      <w:r>
        <w:rPr>
          <w:rFonts w:ascii="仿宋" w:eastAsia="仿宋" w:hAnsi="仿宋" w:cs="仿宋" w:hint="eastAsia"/>
          <w:sz w:val="24"/>
          <w:szCs w:val="24"/>
        </w:rPr>
        <w:t>供应商支付给采购代理机构；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收取方式：转账或现金；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服务费：</w:t>
      </w:r>
      <w:r>
        <w:rPr>
          <w:rFonts w:ascii="仿宋" w:eastAsia="仿宋" w:hAnsi="仿宋" w:cs="仿宋" w:hint="eastAsia"/>
          <w:kern w:val="0"/>
          <w:sz w:val="24"/>
          <w:szCs w:val="24"/>
        </w:rPr>
        <w:t>¥</w:t>
      </w:r>
      <w:r>
        <w:rPr>
          <w:rFonts w:ascii="仿宋" w:eastAsia="仿宋" w:hAnsi="仿宋" w:cs="仿宋" w:hint="eastAsia"/>
          <w:kern w:val="0"/>
          <w:sz w:val="24"/>
          <w:szCs w:val="24"/>
        </w:rPr>
        <w:t>3097.5</w:t>
      </w:r>
      <w:r>
        <w:rPr>
          <w:rFonts w:ascii="仿宋" w:eastAsia="仿宋" w:hAnsi="仿宋" w:cs="仿宋" w:hint="eastAsia"/>
          <w:kern w:val="0"/>
          <w:sz w:val="24"/>
          <w:szCs w:val="24"/>
        </w:rPr>
        <w:t>元</w:t>
      </w:r>
    </w:p>
    <w:p w:rsidR="006E60E5" w:rsidRDefault="00C66DBD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七、公告期限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自本公告发布之日起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个工作日。</w:t>
      </w:r>
    </w:p>
    <w:p w:rsidR="006E60E5" w:rsidRDefault="00C66DBD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八、其他补充事宜</w:t>
      </w:r>
    </w:p>
    <w:p w:rsidR="006E60E5" w:rsidRDefault="00C66DBD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各有关当事人对</w:t>
      </w:r>
      <w:r>
        <w:rPr>
          <w:rFonts w:ascii="仿宋" w:eastAsia="仿宋" w:hAnsi="仿宋" w:cs="仿宋" w:hint="eastAsia"/>
          <w:kern w:val="0"/>
          <w:sz w:val="24"/>
          <w:szCs w:val="24"/>
        </w:rPr>
        <w:t>中标</w:t>
      </w:r>
      <w:r>
        <w:rPr>
          <w:rFonts w:ascii="仿宋" w:eastAsia="仿宋" w:hAnsi="仿宋" w:cs="仿宋" w:hint="eastAsia"/>
          <w:kern w:val="0"/>
          <w:sz w:val="24"/>
          <w:szCs w:val="24"/>
        </w:rPr>
        <w:t>结果有异议的，可以在公告期限届满之日起七个工作日</w:t>
      </w: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内，以书面形式向本公司提出质疑，逾期将不再受理。</w:t>
      </w:r>
    </w:p>
    <w:p w:rsidR="006E60E5" w:rsidRDefault="00C66DBD">
      <w:pPr>
        <w:spacing w:line="480" w:lineRule="auto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九、凡对本次公告内容提出询问，请按以下方式联系。</w:t>
      </w:r>
    </w:p>
    <w:p w:rsidR="006E60E5" w:rsidRDefault="00C66DBD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采购人信息</w:t>
      </w:r>
      <w:bookmarkEnd w:id="3"/>
      <w:bookmarkEnd w:id="4"/>
      <w:bookmarkEnd w:id="5"/>
      <w:bookmarkEnd w:id="6"/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</w:t>
      </w:r>
      <w:r>
        <w:rPr>
          <w:rFonts w:ascii="仿宋" w:eastAsia="仿宋" w:hAnsi="仿宋" w:cs="仿宋" w:hint="eastAsia"/>
          <w:sz w:val="24"/>
          <w:szCs w:val="24"/>
        </w:rPr>
        <w:t>南京医科大学</w:t>
      </w:r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025-86868359</w:t>
      </w:r>
    </w:p>
    <w:p w:rsidR="006E60E5" w:rsidRDefault="00C66DBD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采购代理机构信息</w:t>
      </w:r>
      <w:bookmarkEnd w:id="7"/>
      <w:bookmarkEnd w:id="8"/>
      <w:bookmarkEnd w:id="9"/>
      <w:bookmarkEnd w:id="10"/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称：江苏省华采招标有限公司</w:t>
      </w:r>
    </w:p>
    <w:p w:rsidR="006E60E5" w:rsidRDefault="00C66DBD">
      <w:pPr>
        <w:spacing w:line="480" w:lineRule="auto"/>
        <w:ind w:leftChars="300" w:left="1830" w:hangingChars="500" w:hanging="12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地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址：南京市建邺区新城科技园南区嘉陵江东街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号综合体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 w:hint="eastAsia"/>
          <w:sz w:val="24"/>
          <w:szCs w:val="24"/>
        </w:rPr>
        <w:t>栋一单元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层</w:t>
      </w:r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025-8360</w:t>
      </w:r>
      <w:r>
        <w:rPr>
          <w:rFonts w:ascii="仿宋" w:eastAsia="仿宋" w:hAnsi="仿宋" w:cs="仿宋" w:hint="eastAsia"/>
          <w:sz w:val="24"/>
          <w:szCs w:val="24"/>
        </w:rPr>
        <w:t>3368</w:t>
      </w:r>
    </w:p>
    <w:p w:rsidR="006E60E5" w:rsidRDefault="00C66DBD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项目联系方式</w:t>
      </w:r>
      <w:bookmarkEnd w:id="11"/>
      <w:bookmarkEnd w:id="12"/>
      <w:bookmarkEnd w:id="13"/>
      <w:bookmarkEnd w:id="14"/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项目联系人：</w:t>
      </w:r>
      <w:r>
        <w:rPr>
          <w:rFonts w:ascii="仿宋" w:eastAsia="仿宋" w:hAnsi="仿宋" w:cs="仿宋" w:hint="eastAsia"/>
          <w:sz w:val="24"/>
          <w:szCs w:val="24"/>
        </w:rPr>
        <w:t>刘</w:t>
      </w:r>
      <w:r>
        <w:rPr>
          <w:rFonts w:ascii="仿宋" w:eastAsia="仿宋" w:hAnsi="仿宋" w:cs="仿宋" w:hint="eastAsia"/>
          <w:sz w:val="24"/>
          <w:szCs w:val="24"/>
        </w:rPr>
        <w:t>工</w:t>
      </w:r>
    </w:p>
    <w:p w:rsidR="006E60E5" w:rsidRDefault="00C66DBD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电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</w:p>
    <w:p w:rsidR="006E60E5" w:rsidRDefault="006E60E5">
      <w:pPr>
        <w:pStyle w:val="4"/>
        <w:spacing w:line="480" w:lineRule="auto"/>
        <w:ind w:left="1260"/>
        <w:rPr>
          <w:rFonts w:ascii="仿宋" w:eastAsia="仿宋" w:hAnsi="仿宋" w:cs="仿宋"/>
          <w:sz w:val="24"/>
          <w:szCs w:val="24"/>
        </w:rPr>
      </w:pPr>
    </w:p>
    <w:p w:rsidR="006E60E5" w:rsidRDefault="00C66DBD">
      <w:pPr>
        <w:spacing w:line="480" w:lineRule="auto"/>
        <w:jc w:val="righ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江苏省华采招标有限公司</w:t>
      </w:r>
    </w:p>
    <w:p w:rsidR="006E60E5" w:rsidRDefault="00C66DBD">
      <w:pPr>
        <w:spacing w:line="480" w:lineRule="auto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21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6E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127D4D"/>
    <w:multiLevelType w:val="singleLevel"/>
    <w:tmpl w:val="92127D4D"/>
    <w:lvl w:ilvl="0">
      <w:start w:val="5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E60E5"/>
    <w:rsid w:val="00C66DBD"/>
    <w:rsid w:val="01230622"/>
    <w:rsid w:val="01F64B17"/>
    <w:rsid w:val="04134A01"/>
    <w:rsid w:val="05921A6A"/>
    <w:rsid w:val="063A3BC1"/>
    <w:rsid w:val="064C2A52"/>
    <w:rsid w:val="066E6829"/>
    <w:rsid w:val="06BA6971"/>
    <w:rsid w:val="084F1BCB"/>
    <w:rsid w:val="08C46AA2"/>
    <w:rsid w:val="093236EA"/>
    <w:rsid w:val="09D54810"/>
    <w:rsid w:val="0CAC39F9"/>
    <w:rsid w:val="0CCD3515"/>
    <w:rsid w:val="0F257B45"/>
    <w:rsid w:val="0F810481"/>
    <w:rsid w:val="103257B6"/>
    <w:rsid w:val="10767557"/>
    <w:rsid w:val="10A575C1"/>
    <w:rsid w:val="11AA359E"/>
    <w:rsid w:val="13535541"/>
    <w:rsid w:val="13BB70F3"/>
    <w:rsid w:val="140B15F6"/>
    <w:rsid w:val="14F1094E"/>
    <w:rsid w:val="14F97DF1"/>
    <w:rsid w:val="15062E67"/>
    <w:rsid w:val="162959B5"/>
    <w:rsid w:val="16566D65"/>
    <w:rsid w:val="1658427C"/>
    <w:rsid w:val="180D0CCD"/>
    <w:rsid w:val="19D20F30"/>
    <w:rsid w:val="1A4E2BEA"/>
    <w:rsid w:val="1B596B6A"/>
    <w:rsid w:val="1BF6797D"/>
    <w:rsid w:val="1C43707A"/>
    <w:rsid w:val="1E001EF7"/>
    <w:rsid w:val="1EF04E82"/>
    <w:rsid w:val="22156676"/>
    <w:rsid w:val="259D7659"/>
    <w:rsid w:val="26AA6DF4"/>
    <w:rsid w:val="26AD1F0C"/>
    <w:rsid w:val="270563E9"/>
    <w:rsid w:val="28234FDB"/>
    <w:rsid w:val="28B82D05"/>
    <w:rsid w:val="28F97327"/>
    <w:rsid w:val="29997E2F"/>
    <w:rsid w:val="29DE02BA"/>
    <w:rsid w:val="29F00F77"/>
    <w:rsid w:val="2A01721A"/>
    <w:rsid w:val="2BD115B7"/>
    <w:rsid w:val="2CB47972"/>
    <w:rsid w:val="2D7901D5"/>
    <w:rsid w:val="32C03D96"/>
    <w:rsid w:val="34B4672E"/>
    <w:rsid w:val="34EF59D3"/>
    <w:rsid w:val="3575552E"/>
    <w:rsid w:val="37B14492"/>
    <w:rsid w:val="38217EC5"/>
    <w:rsid w:val="38523D2F"/>
    <w:rsid w:val="3AC15D07"/>
    <w:rsid w:val="3B767BC2"/>
    <w:rsid w:val="3D7E31E1"/>
    <w:rsid w:val="3D8E54E6"/>
    <w:rsid w:val="40DC5808"/>
    <w:rsid w:val="4253770E"/>
    <w:rsid w:val="43332BFB"/>
    <w:rsid w:val="467C3B5F"/>
    <w:rsid w:val="469909D1"/>
    <w:rsid w:val="46D86AF6"/>
    <w:rsid w:val="470831AF"/>
    <w:rsid w:val="48DC452F"/>
    <w:rsid w:val="48E9754F"/>
    <w:rsid w:val="49344770"/>
    <w:rsid w:val="4AC34DC1"/>
    <w:rsid w:val="4B8E6C20"/>
    <w:rsid w:val="4C290BEC"/>
    <w:rsid w:val="4C950A2F"/>
    <w:rsid w:val="4D726E9A"/>
    <w:rsid w:val="4F4B0782"/>
    <w:rsid w:val="527A76B9"/>
    <w:rsid w:val="53F82E4E"/>
    <w:rsid w:val="54A1461D"/>
    <w:rsid w:val="54DE4AE8"/>
    <w:rsid w:val="56215E30"/>
    <w:rsid w:val="56431E08"/>
    <w:rsid w:val="5652489C"/>
    <w:rsid w:val="565E3F20"/>
    <w:rsid w:val="582122D7"/>
    <w:rsid w:val="5A5D39EC"/>
    <w:rsid w:val="5CF817B0"/>
    <w:rsid w:val="5E3E4F0E"/>
    <w:rsid w:val="5E8B6DFA"/>
    <w:rsid w:val="6014718F"/>
    <w:rsid w:val="6096365E"/>
    <w:rsid w:val="619D47C2"/>
    <w:rsid w:val="61E92574"/>
    <w:rsid w:val="6251458D"/>
    <w:rsid w:val="62B55189"/>
    <w:rsid w:val="636E0A66"/>
    <w:rsid w:val="647E3464"/>
    <w:rsid w:val="653B02DE"/>
    <w:rsid w:val="66CB6F03"/>
    <w:rsid w:val="67B53579"/>
    <w:rsid w:val="67E169EA"/>
    <w:rsid w:val="69A6437B"/>
    <w:rsid w:val="6B58309C"/>
    <w:rsid w:val="6C774E88"/>
    <w:rsid w:val="6CC87DA5"/>
    <w:rsid w:val="6F116D6E"/>
    <w:rsid w:val="6F96284E"/>
    <w:rsid w:val="71087582"/>
    <w:rsid w:val="73C0339F"/>
    <w:rsid w:val="73F355E2"/>
    <w:rsid w:val="7500125C"/>
    <w:rsid w:val="75CC0A94"/>
    <w:rsid w:val="777C6BFF"/>
    <w:rsid w:val="78EB7CBD"/>
    <w:rsid w:val="7D442348"/>
    <w:rsid w:val="7F492488"/>
    <w:rsid w:val="7FE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07F84B-62EB-4135-B3D1-79242C5D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table" w:styleId="a6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首行缩进"/>
    <w:basedOn w:val="a"/>
    <w:qFormat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>china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南京医科大学（本部）(填报)</cp:lastModifiedBy>
  <cp:revision>2</cp:revision>
  <dcterms:created xsi:type="dcterms:W3CDTF">2021-11-19T07:06:00Z</dcterms:created>
  <dcterms:modified xsi:type="dcterms:W3CDTF">2021-11-19T07:06:00Z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9F217D7B42954705A7AEE342CD85077F</vt:lpwstr>
  </property>
</Properties>
</file>