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南京医科大学模拟教学云平台开发服务购置项目的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中标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：NJMUZB3012021020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right="-105" w:rightChars="-50" w:hanging="1680" w:hangingChars="7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二、项目名称：南京医科大学模拟教学云平台开发服务购置项目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：南京竹石信息科技有限公司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供应商地址：南京市建邺区云龙山路100号西侧B座1137室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壹拾捌万陆仟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18,6000.00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四、主要标的信息</w:t>
      </w:r>
    </w:p>
    <w:tbl>
      <w:tblPr>
        <w:tblStyle w:val="20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</w:rPr>
              <w:t>模拟教学云平台开发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服务内容：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服务标准：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both"/>
              <w:textAlignment w:val="auto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服务期限：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评审专家名单：万荣春，窦炜，陈云萍，肖俊荣，华东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、凡对本次公告内容提出询问，请按以下方式联系。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bookmarkStart w:id="2" w:name="_Toc28359009"/>
      <w:bookmarkStart w:id="3" w:name="_Toc28359086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1. 采购人信息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 称：南京医科大学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地址：南京市江宁区龙眠大道101号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名称：江苏省华采招标有限公司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地址：南京市雨花台区软件大道109号（雨花客厅）2幢909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bookmarkStart w:id="4" w:name="_Toc28359010"/>
      <w:bookmarkStart w:id="5" w:name="_Toc28359087"/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项目联系人：倪莲蕾</w:t>
      </w:r>
    </w:p>
    <w:p>
      <w:pPr>
        <w:pStyle w:val="1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460" w:lineRule="exact"/>
        <w:ind w:firstLine="787" w:firstLineChars="328"/>
        <w:textAlignment w:val="auto"/>
        <w:rPr>
          <w:rFonts w:hint="default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  <w:lang w:val="en-US" w:eastAsia="zh-CN" w:bidi="ar-SA"/>
        </w:rPr>
        <w:t>电　话：025-83603328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bookmarkStart w:id="6" w:name="_GoBack"/>
      <w:bookmarkEnd w:id="6"/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6CA11"/>
    <w:multiLevelType w:val="singleLevel"/>
    <w:tmpl w:val="9916CA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3D7546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CEE46A7"/>
    <w:rsid w:val="0E1C7C14"/>
    <w:rsid w:val="0F257B45"/>
    <w:rsid w:val="0F582D76"/>
    <w:rsid w:val="0F817E58"/>
    <w:rsid w:val="0F907277"/>
    <w:rsid w:val="0FBB3C50"/>
    <w:rsid w:val="103257B6"/>
    <w:rsid w:val="10767557"/>
    <w:rsid w:val="13BB70F3"/>
    <w:rsid w:val="140B15F6"/>
    <w:rsid w:val="1430467D"/>
    <w:rsid w:val="1444306D"/>
    <w:rsid w:val="14E0768E"/>
    <w:rsid w:val="14F1094E"/>
    <w:rsid w:val="14F97DF1"/>
    <w:rsid w:val="15062E67"/>
    <w:rsid w:val="160F47D2"/>
    <w:rsid w:val="16566D65"/>
    <w:rsid w:val="1658427C"/>
    <w:rsid w:val="169E6AE5"/>
    <w:rsid w:val="1A661DAE"/>
    <w:rsid w:val="1A772265"/>
    <w:rsid w:val="1AB12F2D"/>
    <w:rsid w:val="1B625FCD"/>
    <w:rsid w:val="1BB548EC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AA741EE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DC452F"/>
    <w:rsid w:val="4AE14703"/>
    <w:rsid w:val="4B8E6C20"/>
    <w:rsid w:val="4C290BEC"/>
    <w:rsid w:val="4D164A56"/>
    <w:rsid w:val="4D607EF6"/>
    <w:rsid w:val="4DAB031E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2997CBC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520215C"/>
    <w:rsid w:val="765E7E70"/>
    <w:rsid w:val="76C3415D"/>
    <w:rsid w:val="7C19176D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8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9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3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4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5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6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7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0">
    <w:name w:val="Table Grid"/>
    <w:basedOn w:val="1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color w:val="333333"/>
      <w:u w:val="none"/>
    </w:rPr>
  </w:style>
  <w:style w:type="character" w:styleId="24">
    <w:name w:val="Emphasis"/>
    <w:basedOn w:val="21"/>
    <w:qFormat/>
    <w:uiPriority w:val="0"/>
  </w:style>
  <w:style w:type="character" w:styleId="25">
    <w:name w:val="HTML Definition"/>
    <w:basedOn w:val="21"/>
    <w:qFormat/>
    <w:uiPriority w:val="0"/>
    <w:rPr>
      <w:i/>
    </w:rPr>
  </w:style>
  <w:style w:type="character" w:styleId="26">
    <w:name w:val="Hyperlink"/>
    <w:basedOn w:val="21"/>
    <w:qFormat/>
    <w:uiPriority w:val="0"/>
    <w:rPr>
      <w:color w:val="333333"/>
      <w:u w:val="none"/>
    </w:rPr>
  </w:style>
  <w:style w:type="character" w:styleId="27">
    <w:name w:val="HTML Code"/>
    <w:basedOn w:val="21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8">
    <w:name w:val="HTML Keyboard"/>
    <w:basedOn w:val="2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1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30">
    <w:name w:val="hover4"/>
    <w:basedOn w:val="21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2021-08-12T01:16:25Z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2857280FAC60407DAD11BD694039531F</vt:lpwstr>
  </property>
</Properties>
</file>