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CF0" w:rsidRDefault="00945CF0">
      <w:pPr>
        <w:pStyle w:val="af2"/>
        <w:ind w:firstLine="0"/>
        <w:jc w:val="center"/>
        <w:rPr>
          <w:rFonts w:eastAsia="黑体"/>
          <w:b/>
          <w:bCs/>
          <w:sz w:val="72"/>
          <w:szCs w:val="72"/>
        </w:rPr>
      </w:pPr>
    </w:p>
    <w:p w:rsidR="00945CF0" w:rsidRDefault="00945CF0">
      <w:pPr>
        <w:pStyle w:val="af2"/>
        <w:ind w:firstLine="0"/>
        <w:jc w:val="center"/>
        <w:rPr>
          <w:rFonts w:eastAsia="黑体"/>
          <w:b/>
          <w:bCs/>
          <w:sz w:val="84"/>
        </w:rPr>
      </w:pPr>
    </w:p>
    <w:p w:rsidR="00945CF0" w:rsidRDefault="005806C4">
      <w:pPr>
        <w:pStyle w:val="af2"/>
        <w:ind w:firstLine="0"/>
        <w:jc w:val="center"/>
        <w:rPr>
          <w:rFonts w:eastAsia="黑体"/>
          <w:b/>
          <w:bCs/>
          <w:sz w:val="84"/>
        </w:rPr>
      </w:pPr>
      <w:r>
        <w:rPr>
          <w:rFonts w:eastAsia="黑体" w:hint="eastAsia"/>
          <w:b/>
          <w:bCs/>
          <w:sz w:val="84"/>
        </w:rPr>
        <w:t>招　标　文　件</w:t>
      </w:r>
    </w:p>
    <w:p w:rsidR="00945CF0" w:rsidRDefault="00945CF0">
      <w:pPr>
        <w:pStyle w:val="af2"/>
        <w:ind w:firstLineChars="750" w:firstLine="2409"/>
        <w:rPr>
          <w:b/>
          <w:bCs/>
          <w:sz w:val="32"/>
        </w:rPr>
      </w:pPr>
    </w:p>
    <w:p w:rsidR="00945CF0" w:rsidRDefault="00945CF0">
      <w:pPr>
        <w:pStyle w:val="af2"/>
        <w:ind w:firstLineChars="750" w:firstLine="2409"/>
        <w:rPr>
          <w:b/>
          <w:bCs/>
          <w:sz w:val="32"/>
        </w:rPr>
      </w:pPr>
    </w:p>
    <w:p w:rsidR="00945CF0" w:rsidRDefault="005806C4">
      <w:pPr>
        <w:pStyle w:val="af2"/>
        <w:ind w:firstLine="0"/>
        <w:jc w:val="center"/>
        <w:rPr>
          <w:b/>
          <w:bCs/>
          <w:sz w:val="30"/>
          <w:szCs w:val="30"/>
        </w:rPr>
      </w:pPr>
      <w:r>
        <w:rPr>
          <w:rFonts w:hint="eastAsia"/>
          <w:b/>
          <w:bCs/>
          <w:sz w:val="32"/>
        </w:rPr>
        <w:t>项</w:t>
      </w:r>
      <w:r>
        <w:rPr>
          <w:rFonts w:hint="eastAsia"/>
          <w:b/>
          <w:bCs/>
          <w:sz w:val="32"/>
        </w:rPr>
        <w:t>目名称：</w:t>
      </w:r>
      <w:r>
        <w:rPr>
          <w:rFonts w:hint="eastAsia"/>
          <w:b/>
          <w:bCs/>
          <w:sz w:val="30"/>
          <w:szCs w:val="30"/>
        </w:rPr>
        <w:t>江宁校区</w:t>
      </w:r>
      <w:r>
        <w:rPr>
          <w:rFonts w:hint="eastAsia"/>
          <w:b/>
          <w:bCs/>
          <w:sz w:val="30"/>
          <w:szCs w:val="30"/>
        </w:rPr>
        <w:t>1-4</w:t>
      </w:r>
      <w:r>
        <w:rPr>
          <w:rFonts w:hint="eastAsia"/>
          <w:b/>
          <w:bCs/>
          <w:sz w:val="30"/>
          <w:szCs w:val="30"/>
        </w:rPr>
        <w:t>栋</w:t>
      </w:r>
      <w:r>
        <w:rPr>
          <w:rFonts w:hint="eastAsia"/>
          <w:b/>
          <w:bCs/>
          <w:sz w:val="30"/>
          <w:szCs w:val="30"/>
        </w:rPr>
        <w:t>学生公寓活动中心</w:t>
      </w:r>
      <w:r>
        <w:rPr>
          <w:rFonts w:hint="eastAsia"/>
          <w:b/>
          <w:bCs/>
          <w:sz w:val="30"/>
          <w:szCs w:val="30"/>
        </w:rPr>
        <w:t>家具</w:t>
      </w:r>
      <w:r>
        <w:rPr>
          <w:rFonts w:hint="eastAsia"/>
          <w:b/>
          <w:bCs/>
          <w:sz w:val="30"/>
          <w:szCs w:val="30"/>
        </w:rPr>
        <w:t>购置</w:t>
      </w:r>
      <w:r>
        <w:rPr>
          <w:rFonts w:hint="eastAsia"/>
          <w:b/>
          <w:bCs/>
          <w:sz w:val="30"/>
          <w:szCs w:val="30"/>
        </w:rPr>
        <w:t>项目</w:t>
      </w:r>
    </w:p>
    <w:p w:rsidR="00945CF0" w:rsidRDefault="005806C4">
      <w:pPr>
        <w:pStyle w:val="af2"/>
        <w:ind w:firstLine="0"/>
        <w:jc w:val="center"/>
        <w:rPr>
          <w:b/>
          <w:bCs/>
          <w:sz w:val="32"/>
        </w:rPr>
      </w:pPr>
      <w:r>
        <w:rPr>
          <w:rFonts w:hint="eastAsia"/>
          <w:b/>
          <w:bCs/>
          <w:sz w:val="32"/>
        </w:rPr>
        <w:t>项目编号：</w:t>
      </w:r>
      <w:r>
        <w:rPr>
          <w:rFonts w:hint="eastAsia"/>
          <w:b/>
          <w:bCs/>
          <w:sz w:val="32"/>
        </w:rPr>
        <w:t>NJMUZB3012019068</w:t>
      </w:r>
    </w:p>
    <w:p w:rsidR="00945CF0" w:rsidRDefault="00945CF0">
      <w:pPr>
        <w:pStyle w:val="af2"/>
        <w:spacing w:before="0" w:after="0"/>
        <w:ind w:firstLine="0"/>
        <w:rPr>
          <w:rFonts w:ascii="宋体" w:hAnsi="宋体"/>
        </w:rPr>
      </w:pPr>
    </w:p>
    <w:p w:rsidR="00945CF0" w:rsidRDefault="00945CF0">
      <w:pPr>
        <w:pStyle w:val="af2"/>
        <w:spacing w:before="0" w:after="0"/>
        <w:ind w:firstLine="0"/>
        <w:rPr>
          <w:rFonts w:ascii="宋体" w:hAnsi="宋体"/>
        </w:rPr>
      </w:pPr>
    </w:p>
    <w:p w:rsidR="00945CF0" w:rsidRDefault="00945CF0">
      <w:pPr>
        <w:pStyle w:val="af2"/>
        <w:spacing w:before="0" w:after="0"/>
        <w:ind w:firstLine="0"/>
        <w:rPr>
          <w:rFonts w:ascii="宋体" w:hAnsi="宋体"/>
        </w:rPr>
      </w:pPr>
    </w:p>
    <w:p w:rsidR="00945CF0" w:rsidRDefault="00945CF0">
      <w:pPr>
        <w:pStyle w:val="af2"/>
        <w:spacing w:before="0" w:after="0"/>
        <w:ind w:firstLine="0"/>
        <w:rPr>
          <w:rFonts w:ascii="宋体" w:hAnsi="宋体"/>
        </w:rPr>
      </w:pPr>
    </w:p>
    <w:p w:rsidR="00945CF0" w:rsidRDefault="00945CF0">
      <w:pPr>
        <w:pStyle w:val="af2"/>
        <w:spacing w:before="0" w:after="0"/>
        <w:ind w:firstLine="0"/>
        <w:rPr>
          <w:rFonts w:ascii="宋体" w:hAnsi="宋体"/>
        </w:rPr>
      </w:pPr>
    </w:p>
    <w:p w:rsidR="00945CF0" w:rsidRDefault="00945CF0">
      <w:pPr>
        <w:pStyle w:val="af2"/>
        <w:spacing w:before="0" w:after="0"/>
        <w:ind w:firstLine="0"/>
        <w:rPr>
          <w:rFonts w:ascii="宋体" w:hAnsi="宋体"/>
        </w:rPr>
      </w:pPr>
    </w:p>
    <w:p w:rsidR="00945CF0" w:rsidRDefault="00945CF0">
      <w:pPr>
        <w:pStyle w:val="af2"/>
        <w:spacing w:before="0" w:after="0"/>
        <w:ind w:firstLine="0"/>
        <w:rPr>
          <w:rFonts w:ascii="宋体" w:hAnsi="宋体"/>
        </w:rPr>
      </w:pPr>
    </w:p>
    <w:p w:rsidR="00945CF0" w:rsidRDefault="00945CF0">
      <w:pPr>
        <w:pStyle w:val="af2"/>
        <w:spacing w:before="0" w:after="0"/>
        <w:ind w:firstLine="0"/>
        <w:rPr>
          <w:rFonts w:ascii="宋体" w:hAnsi="宋体"/>
        </w:rPr>
      </w:pPr>
    </w:p>
    <w:p w:rsidR="00945CF0" w:rsidRDefault="00945CF0">
      <w:pPr>
        <w:pStyle w:val="af2"/>
        <w:spacing w:before="0" w:after="0"/>
        <w:ind w:firstLine="0"/>
        <w:rPr>
          <w:rFonts w:ascii="宋体" w:hAnsi="宋体"/>
        </w:rPr>
      </w:pPr>
    </w:p>
    <w:p w:rsidR="00945CF0" w:rsidRDefault="00945CF0">
      <w:pPr>
        <w:pStyle w:val="af2"/>
        <w:spacing w:before="0" w:after="0"/>
        <w:ind w:firstLine="0"/>
        <w:rPr>
          <w:rFonts w:ascii="宋体" w:hAnsi="宋体"/>
        </w:rPr>
      </w:pPr>
    </w:p>
    <w:p w:rsidR="00945CF0" w:rsidRDefault="00945CF0">
      <w:pPr>
        <w:pStyle w:val="af2"/>
        <w:ind w:firstLine="0"/>
        <w:jc w:val="center"/>
        <w:rPr>
          <w:b/>
          <w:bCs/>
          <w:sz w:val="32"/>
        </w:rPr>
      </w:pPr>
    </w:p>
    <w:p w:rsidR="00945CF0" w:rsidRDefault="005806C4">
      <w:pPr>
        <w:pStyle w:val="af2"/>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523127445"/>
      <w:bookmarkStart w:id="4" w:name="_Toc16938516"/>
      <w:bookmarkStart w:id="5" w:name="_Toc20823272"/>
      <w:bookmarkStart w:id="6" w:name="_Toc513029200"/>
      <w:r>
        <w:rPr>
          <w:rFonts w:ascii="黑体" w:eastAsia="黑体" w:hAnsi="黑体" w:hint="eastAsia"/>
          <w:b/>
          <w:sz w:val="44"/>
          <w:szCs w:val="28"/>
        </w:rPr>
        <w:lastRenderedPageBreak/>
        <w:t>目</w:t>
      </w:r>
      <w:r>
        <w:rPr>
          <w:rFonts w:ascii="黑体" w:eastAsia="黑体" w:hAnsi="黑体" w:hint="eastAsia"/>
          <w:b/>
          <w:sz w:val="44"/>
          <w:szCs w:val="28"/>
        </w:rPr>
        <w:t xml:space="preserve">  </w:t>
      </w:r>
      <w:r>
        <w:rPr>
          <w:rFonts w:ascii="黑体" w:eastAsia="黑体" w:hAnsi="黑体" w:hint="eastAsia"/>
          <w:b/>
          <w:sz w:val="44"/>
          <w:szCs w:val="28"/>
        </w:rPr>
        <w:t>录</w:t>
      </w:r>
      <w:bookmarkEnd w:id="0"/>
    </w:p>
    <w:p w:rsidR="00945CF0" w:rsidRDefault="005806C4">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Pr>
            <w:rStyle w:val="af"/>
            <w:rFonts w:asciiTheme="majorEastAsia" w:eastAsiaTheme="majorEastAsia" w:hAnsiTheme="majorEastAsia" w:hint="eastAsia"/>
            <w:sz w:val="24"/>
          </w:rPr>
          <w:t>第一章</w:t>
        </w:r>
        <w:r>
          <w:rPr>
            <w:rFonts w:asciiTheme="minorHAnsi" w:eastAsiaTheme="minorEastAsia" w:hAnsiTheme="minorHAnsi" w:cstheme="minorBidi"/>
            <w:b w:val="0"/>
            <w:bCs w:val="0"/>
            <w:caps w:val="0"/>
            <w:sz w:val="28"/>
            <w:szCs w:val="22"/>
          </w:rPr>
          <w:tab/>
        </w:r>
        <w:r>
          <w:rPr>
            <w:rStyle w:val="af"/>
            <w:rFonts w:asciiTheme="majorEastAsia" w:eastAsiaTheme="majorEastAsia" w:hAnsiTheme="majorEastAsia" w:hint="eastAsia"/>
            <w:sz w:val="24"/>
          </w:rPr>
          <w:t>招标公告</w:t>
        </w:r>
        <w:r>
          <w:rPr>
            <w:sz w:val="24"/>
          </w:rPr>
          <w:tab/>
        </w:r>
        <w:r>
          <w:rPr>
            <w:sz w:val="24"/>
          </w:rPr>
          <w:fldChar w:fldCharType="begin"/>
        </w:r>
        <w:r>
          <w:rPr>
            <w:sz w:val="24"/>
          </w:rPr>
          <w:instrText xml:space="preserve"> PAGEREF _Toc523931345 \h </w:instrText>
        </w:r>
        <w:r>
          <w:rPr>
            <w:sz w:val="24"/>
          </w:rPr>
        </w:r>
        <w:r>
          <w:rPr>
            <w:sz w:val="24"/>
          </w:rPr>
          <w:fldChar w:fldCharType="separate"/>
        </w:r>
        <w:r>
          <w:rPr>
            <w:sz w:val="24"/>
          </w:rPr>
          <w:t>3</w:t>
        </w:r>
        <w:r>
          <w:rPr>
            <w:sz w:val="24"/>
          </w:rPr>
          <w:fldChar w:fldCharType="end"/>
        </w:r>
      </w:hyperlink>
    </w:p>
    <w:p w:rsidR="00945CF0" w:rsidRDefault="005806C4">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Pr>
            <w:rStyle w:val="af"/>
            <w:rFonts w:asciiTheme="majorEastAsia" w:eastAsiaTheme="majorEastAsia" w:hAnsiTheme="majorEastAsia" w:hint="eastAsia"/>
            <w:sz w:val="24"/>
          </w:rPr>
          <w:t>第二章投标人须知</w:t>
        </w:r>
        <w:r>
          <w:rPr>
            <w:sz w:val="24"/>
          </w:rPr>
          <w:tab/>
        </w:r>
        <w:r>
          <w:rPr>
            <w:sz w:val="24"/>
          </w:rPr>
          <w:fldChar w:fldCharType="begin"/>
        </w:r>
        <w:r>
          <w:rPr>
            <w:sz w:val="24"/>
          </w:rPr>
          <w:instrText xml:space="preserve"> PAGEREF _Toc523931346 \h </w:instrText>
        </w:r>
        <w:r>
          <w:rPr>
            <w:sz w:val="24"/>
          </w:rPr>
        </w:r>
        <w:r>
          <w:rPr>
            <w:sz w:val="24"/>
          </w:rPr>
          <w:fldChar w:fldCharType="separate"/>
        </w:r>
        <w:r>
          <w:rPr>
            <w:sz w:val="24"/>
          </w:rPr>
          <w:t>7</w:t>
        </w:r>
        <w:r>
          <w:rPr>
            <w:sz w:val="24"/>
          </w:rPr>
          <w:fldChar w:fldCharType="end"/>
        </w:r>
      </w:hyperlink>
    </w:p>
    <w:p w:rsidR="00945CF0" w:rsidRDefault="005806C4">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Pr>
            <w:rStyle w:val="af"/>
            <w:rFonts w:asciiTheme="minorEastAsia" w:hAnsiTheme="minorEastAsia" w:hint="eastAsia"/>
            <w:sz w:val="24"/>
          </w:rPr>
          <w:t>第三章项目需求</w:t>
        </w:r>
        <w:r>
          <w:rPr>
            <w:sz w:val="24"/>
          </w:rPr>
          <w:tab/>
        </w:r>
        <w:r>
          <w:rPr>
            <w:sz w:val="24"/>
          </w:rPr>
          <w:fldChar w:fldCharType="begin"/>
        </w:r>
        <w:r>
          <w:rPr>
            <w:sz w:val="24"/>
          </w:rPr>
          <w:instrText xml:space="preserve"> PAGEREF _To</w:instrText>
        </w:r>
        <w:r>
          <w:rPr>
            <w:sz w:val="24"/>
          </w:rPr>
          <w:instrText xml:space="preserve">c523931347 \h </w:instrText>
        </w:r>
        <w:r>
          <w:rPr>
            <w:sz w:val="24"/>
          </w:rPr>
        </w:r>
        <w:r>
          <w:rPr>
            <w:sz w:val="24"/>
          </w:rPr>
          <w:fldChar w:fldCharType="separate"/>
        </w:r>
        <w:r>
          <w:rPr>
            <w:sz w:val="24"/>
          </w:rPr>
          <w:t>19</w:t>
        </w:r>
        <w:r>
          <w:rPr>
            <w:sz w:val="24"/>
          </w:rPr>
          <w:fldChar w:fldCharType="end"/>
        </w:r>
      </w:hyperlink>
    </w:p>
    <w:p w:rsidR="00945CF0" w:rsidRDefault="005806C4">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Pr>
            <w:rStyle w:val="af"/>
            <w:rFonts w:ascii="宋体" w:hAnsi="宋体" w:hint="eastAsia"/>
            <w:sz w:val="24"/>
          </w:rPr>
          <w:t>第四章评标方法与评标标准</w:t>
        </w:r>
        <w:r>
          <w:rPr>
            <w:sz w:val="24"/>
          </w:rPr>
          <w:tab/>
        </w:r>
        <w:r>
          <w:rPr>
            <w:sz w:val="24"/>
          </w:rPr>
          <w:fldChar w:fldCharType="begin"/>
        </w:r>
        <w:r>
          <w:rPr>
            <w:sz w:val="24"/>
          </w:rPr>
          <w:instrText xml:space="preserve"> PAGEREF _Toc523931348 \h </w:instrText>
        </w:r>
        <w:r>
          <w:rPr>
            <w:sz w:val="24"/>
          </w:rPr>
        </w:r>
        <w:r>
          <w:rPr>
            <w:sz w:val="24"/>
          </w:rPr>
          <w:fldChar w:fldCharType="separate"/>
        </w:r>
        <w:r>
          <w:rPr>
            <w:sz w:val="24"/>
          </w:rPr>
          <w:t>21</w:t>
        </w:r>
        <w:r>
          <w:rPr>
            <w:sz w:val="24"/>
          </w:rPr>
          <w:fldChar w:fldCharType="end"/>
        </w:r>
      </w:hyperlink>
    </w:p>
    <w:p w:rsidR="00945CF0" w:rsidRDefault="005806C4">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Pr>
            <w:rStyle w:val="af"/>
            <w:rFonts w:ascii="宋体" w:hAnsi="宋体" w:hint="eastAsia"/>
            <w:sz w:val="24"/>
          </w:rPr>
          <w:t>第五章投标文件格式</w:t>
        </w:r>
        <w:r>
          <w:rPr>
            <w:sz w:val="24"/>
          </w:rPr>
          <w:tab/>
        </w:r>
        <w:r>
          <w:rPr>
            <w:sz w:val="24"/>
          </w:rPr>
          <w:fldChar w:fldCharType="begin"/>
        </w:r>
        <w:r>
          <w:rPr>
            <w:sz w:val="24"/>
          </w:rPr>
          <w:instrText xml:space="preserve"> PAGEREF _Toc523931349 \h </w:instrText>
        </w:r>
        <w:r>
          <w:rPr>
            <w:sz w:val="24"/>
          </w:rPr>
        </w:r>
        <w:r>
          <w:rPr>
            <w:sz w:val="24"/>
          </w:rPr>
          <w:fldChar w:fldCharType="separate"/>
        </w:r>
        <w:r>
          <w:rPr>
            <w:sz w:val="24"/>
          </w:rPr>
          <w:t>24</w:t>
        </w:r>
        <w:r>
          <w:rPr>
            <w:sz w:val="24"/>
          </w:rPr>
          <w:fldChar w:fldCharType="end"/>
        </w:r>
      </w:hyperlink>
    </w:p>
    <w:p w:rsidR="00945CF0" w:rsidRDefault="005806C4">
      <w:pPr>
        <w:pStyle w:val="10"/>
        <w:tabs>
          <w:tab w:val="right" w:leader="dot" w:pos="8296"/>
        </w:tabs>
        <w:spacing w:line="360" w:lineRule="auto"/>
      </w:pPr>
      <w:r>
        <w:rPr>
          <w:rFonts w:asciiTheme="minorEastAsia" w:eastAsiaTheme="minorEastAsia" w:hAnsiTheme="minorEastAsia"/>
          <w:sz w:val="40"/>
          <w:szCs w:val="28"/>
        </w:rPr>
        <w:fldChar w:fldCharType="end"/>
      </w:r>
      <w:r>
        <w:rPr>
          <w:rFonts w:hint="eastAsia"/>
          <w:sz w:val="24"/>
          <w:szCs w:val="24"/>
        </w:rPr>
        <w:t>第六</w:t>
      </w:r>
      <w:proofErr w:type="gramStart"/>
      <w:r>
        <w:rPr>
          <w:rFonts w:hint="eastAsia"/>
          <w:sz w:val="24"/>
          <w:szCs w:val="24"/>
        </w:rPr>
        <w:t>章拟签订</w:t>
      </w:r>
      <w:proofErr w:type="gramEnd"/>
      <w:r>
        <w:rPr>
          <w:rFonts w:hint="eastAsia"/>
          <w:sz w:val="24"/>
          <w:szCs w:val="24"/>
        </w:rPr>
        <w:t>的合同文本</w:t>
      </w:r>
      <w:r>
        <w:tab/>
      </w:r>
      <w:r>
        <w:rPr>
          <w:rFonts w:hint="eastAsia"/>
          <w:sz w:val="24"/>
        </w:rPr>
        <w:t>31</w:t>
      </w:r>
    </w:p>
    <w:p w:rsidR="00945CF0" w:rsidRDefault="00945CF0">
      <w:pPr>
        <w:spacing w:line="360" w:lineRule="auto"/>
        <w:jc w:val="center"/>
        <w:outlineLvl w:val="0"/>
        <w:rPr>
          <w:rFonts w:ascii="黑体" w:eastAsia="黑体" w:hAnsi="Arial"/>
          <w:b/>
          <w:sz w:val="44"/>
        </w:rPr>
      </w:pPr>
    </w:p>
    <w:p w:rsidR="00945CF0" w:rsidRDefault="00945CF0">
      <w:pPr>
        <w:spacing w:line="480" w:lineRule="auto"/>
        <w:rPr>
          <w:rFonts w:ascii="仿宋_GB2312" w:eastAsia="仿宋_GB2312" w:hAnsi="Arial"/>
          <w:b/>
          <w:sz w:val="28"/>
        </w:rPr>
      </w:pPr>
    </w:p>
    <w:p w:rsidR="00945CF0" w:rsidRDefault="00945CF0"/>
    <w:p w:rsidR="00945CF0" w:rsidRDefault="00945CF0"/>
    <w:p w:rsidR="00945CF0" w:rsidRDefault="00945CF0"/>
    <w:p w:rsidR="00945CF0" w:rsidRDefault="00945CF0"/>
    <w:p w:rsidR="00945CF0" w:rsidRDefault="00945CF0"/>
    <w:p w:rsidR="00945CF0" w:rsidRDefault="00945CF0"/>
    <w:p w:rsidR="00945CF0" w:rsidRDefault="00945CF0"/>
    <w:p w:rsidR="00945CF0" w:rsidRDefault="00945CF0"/>
    <w:p w:rsidR="00945CF0" w:rsidRDefault="00945CF0"/>
    <w:p w:rsidR="00945CF0" w:rsidRDefault="00945CF0"/>
    <w:p w:rsidR="00945CF0" w:rsidRDefault="00945CF0"/>
    <w:p w:rsidR="00945CF0" w:rsidRDefault="00945CF0"/>
    <w:p w:rsidR="00945CF0" w:rsidRDefault="00945CF0"/>
    <w:p w:rsidR="00945CF0" w:rsidRDefault="00945CF0"/>
    <w:p w:rsidR="00945CF0" w:rsidRDefault="00945CF0"/>
    <w:p w:rsidR="00945CF0" w:rsidRDefault="00945CF0"/>
    <w:p w:rsidR="00945CF0" w:rsidRDefault="005806C4">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945CF0" w:rsidRDefault="00945CF0"/>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bookmarkStart w:id="8" w:name="_Toc120614211"/>
      <w:bookmarkStart w:id="9" w:name="OLE_LINK2"/>
      <w:bookmarkStart w:id="10" w:name="_Toc20823314"/>
      <w:bookmarkStart w:id="11" w:name="_Toc120614221"/>
      <w:bookmarkStart w:id="12" w:name="_Toc444669970"/>
      <w:bookmarkStart w:id="13" w:name="_Toc513029242"/>
      <w:bookmarkStart w:id="14" w:name="_Toc16938558"/>
      <w:bookmarkStart w:id="15" w:name="_Toc479757207"/>
      <w:bookmarkStart w:id="16" w:name="OLE_LINK1"/>
      <w:bookmarkEnd w:id="2"/>
      <w:bookmarkEnd w:id="3"/>
      <w:bookmarkEnd w:id="4"/>
      <w:bookmarkEnd w:id="5"/>
      <w:bookmarkEnd w:id="6"/>
      <w:r>
        <w:rPr>
          <w:rFonts w:asciiTheme="minorEastAsia" w:eastAsiaTheme="minorEastAsia" w:hAnsiTheme="minorEastAsia" w:hint="eastAsia"/>
          <w:sz w:val="28"/>
          <w:szCs w:val="28"/>
        </w:rPr>
        <w:t>南京医科大学就</w:t>
      </w:r>
      <w:r>
        <w:rPr>
          <w:rFonts w:asciiTheme="minorEastAsia" w:eastAsiaTheme="minorEastAsia" w:hAnsiTheme="minorEastAsia" w:hint="eastAsia"/>
          <w:sz w:val="28"/>
          <w:szCs w:val="28"/>
          <w:u w:val="single"/>
        </w:rPr>
        <w:t>江宁校区</w:t>
      </w:r>
      <w:r>
        <w:rPr>
          <w:rFonts w:asciiTheme="minorEastAsia" w:eastAsiaTheme="minorEastAsia" w:hAnsiTheme="minorEastAsia" w:hint="eastAsia"/>
          <w:sz w:val="28"/>
          <w:szCs w:val="28"/>
          <w:u w:val="single"/>
        </w:rPr>
        <w:t>1-4</w:t>
      </w:r>
      <w:r>
        <w:rPr>
          <w:rFonts w:asciiTheme="minorEastAsia" w:eastAsiaTheme="minorEastAsia" w:hAnsiTheme="minorEastAsia" w:hint="eastAsia"/>
          <w:sz w:val="28"/>
          <w:szCs w:val="28"/>
          <w:u w:val="single"/>
        </w:rPr>
        <w:t>栋</w:t>
      </w:r>
      <w:r>
        <w:rPr>
          <w:rFonts w:asciiTheme="minorEastAsia" w:eastAsiaTheme="minorEastAsia" w:hAnsiTheme="minorEastAsia" w:hint="eastAsia"/>
          <w:sz w:val="28"/>
          <w:szCs w:val="28"/>
          <w:u w:val="single"/>
        </w:rPr>
        <w:t>学生公寓活动中心</w:t>
      </w:r>
      <w:r>
        <w:rPr>
          <w:rFonts w:asciiTheme="minorEastAsia" w:eastAsiaTheme="minorEastAsia" w:hAnsiTheme="minorEastAsia" w:hint="eastAsia"/>
          <w:sz w:val="28"/>
          <w:szCs w:val="28"/>
          <w:u w:val="single"/>
        </w:rPr>
        <w:t>家具</w:t>
      </w:r>
      <w:r>
        <w:rPr>
          <w:rFonts w:asciiTheme="minorEastAsia" w:eastAsiaTheme="minorEastAsia" w:hAnsiTheme="minorEastAsia" w:hint="eastAsia"/>
          <w:sz w:val="28"/>
          <w:szCs w:val="28"/>
        </w:rPr>
        <w:t>采购项目公开招标，相应资金已落实，欢迎符合招标公告资质要求的供应商前来投标。</w:t>
      </w:r>
    </w:p>
    <w:p w:rsidR="00945CF0" w:rsidRDefault="005806C4" w:rsidP="00FA4A18">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（一）采购项目名称：</w:t>
      </w:r>
      <w:r>
        <w:rPr>
          <w:rFonts w:asciiTheme="minorEastAsia" w:eastAsiaTheme="minorEastAsia" w:hAnsiTheme="minorEastAsia" w:hint="eastAsia"/>
          <w:sz w:val="24"/>
          <w:szCs w:val="24"/>
        </w:rPr>
        <w:t>江宁校区</w:t>
      </w:r>
      <w:r>
        <w:rPr>
          <w:rFonts w:asciiTheme="minorEastAsia" w:eastAsiaTheme="minorEastAsia" w:hAnsiTheme="minorEastAsia" w:hint="eastAsia"/>
          <w:sz w:val="24"/>
          <w:szCs w:val="24"/>
        </w:rPr>
        <w:t>1-4</w:t>
      </w:r>
      <w:r>
        <w:rPr>
          <w:rFonts w:asciiTheme="minorEastAsia" w:eastAsiaTheme="minorEastAsia" w:hAnsiTheme="minorEastAsia" w:hint="eastAsia"/>
          <w:sz w:val="24"/>
          <w:szCs w:val="24"/>
        </w:rPr>
        <w:t>栋</w:t>
      </w:r>
      <w:r>
        <w:rPr>
          <w:rFonts w:asciiTheme="minorEastAsia" w:eastAsiaTheme="minorEastAsia" w:hAnsiTheme="minorEastAsia" w:hint="eastAsia"/>
          <w:sz w:val="24"/>
          <w:szCs w:val="24"/>
        </w:rPr>
        <w:t>学生公寓活动中心</w:t>
      </w:r>
      <w:r>
        <w:rPr>
          <w:rFonts w:asciiTheme="minorEastAsia" w:eastAsiaTheme="minorEastAsia" w:hAnsiTheme="minorEastAsia" w:hint="eastAsia"/>
          <w:sz w:val="24"/>
          <w:szCs w:val="24"/>
        </w:rPr>
        <w:t>家具项目</w:t>
      </w:r>
    </w:p>
    <w:p w:rsidR="00945CF0" w:rsidRDefault="005806C4">
      <w:pPr>
        <w:ind w:firstLineChars="200" w:firstLine="560"/>
      </w:pPr>
      <w:r>
        <w:rPr>
          <w:rFonts w:asciiTheme="minorEastAsia" w:eastAsiaTheme="minorEastAsia" w:hAnsiTheme="minorEastAsia" w:hint="eastAsia"/>
          <w:sz w:val="28"/>
          <w:szCs w:val="28"/>
        </w:rPr>
        <w:t>（二）采购项目编号：</w:t>
      </w:r>
      <w:r>
        <w:rPr>
          <w:rFonts w:ascii="宋体" w:eastAsia="宋体" w:hAnsi="宋体" w:cs="宋体"/>
          <w:sz w:val="24"/>
          <w:szCs w:val="24"/>
          <w:lang w:bidi="ar"/>
        </w:rPr>
        <w:t>NJMUZB30120190</w:t>
      </w:r>
      <w:r>
        <w:rPr>
          <w:rFonts w:ascii="宋体" w:eastAsia="宋体" w:hAnsi="宋体" w:cs="宋体"/>
          <w:sz w:val="24"/>
          <w:szCs w:val="24"/>
          <w:lang w:bidi="ar"/>
        </w:rPr>
        <w:t xml:space="preserve">68 </w:t>
      </w:r>
    </w:p>
    <w:p w:rsidR="00945CF0" w:rsidRDefault="005806C4" w:rsidP="00FA4A18">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15</w:t>
      </w:r>
      <w:r>
        <w:rPr>
          <w:rFonts w:asciiTheme="minorEastAsia" w:eastAsiaTheme="minorEastAsia" w:hAnsiTheme="minorEastAsia" w:hint="eastAsia"/>
          <w:sz w:val="28"/>
          <w:szCs w:val="28"/>
        </w:rPr>
        <w:t>万元</w:t>
      </w:r>
      <w:r>
        <w:rPr>
          <w:rFonts w:asciiTheme="minorEastAsia" w:eastAsiaTheme="minorEastAsia" w:hAnsiTheme="minorEastAsia" w:hint="eastAsia"/>
          <w:sz w:val="28"/>
          <w:szCs w:val="28"/>
        </w:rPr>
        <w:t xml:space="preserve">                                               </w:t>
      </w:r>
    </w:p>
    <w:p w:rsidR="00945CF0" w:rsidRDefault="005806C4" w:rsidP="00FA4A18">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945CF0" w:rsidRDefault="005806C4" w:rsidP="00FA4A18">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w:t>
      </w:r>
      <w:r>
        <w:rPr>
          <w:rFonts w:asciiTheme="minorEastAsia" w:eastAsiaTheme="minorEastAsia" w:hAnsiTheme="minorEastAsia" w:hint="eastAsia"/>
          <w:sz w:val="28"/>
          <w:szCs w:val="28"/>
        </w:rPr>
        <w:t>该项目</w:t>
      </w:r>
      <w:r>
        <w:rPr>
          <w:rFonts w:asciiTheme="minorEastAsia" w:eastAsiaTheme="minorEastAsia" w:hAnsiTheme="minorEastAsia" w:hint="eastAsia"/>
          <w:sz w:val="28"/>
          <w:szCs w:val="28"/>
        </w:rPr>
        <w:t>一律采用人民币报价</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包干价</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，其他币种报价不予接受，后果由投标人承担。</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w:t>
      </w:r>
      <w:r>
        <w:rPr>
          <w:rFonts w:asciiTheme="minorEastAsia" w:eastAsiaTheme="minorEastAsia" w:hAnsiTheme="minorEastAsia" w:hint="eastAsia"/>
          <w:b/>
          <w:bCs/>
          <w:color w:val="FF0000"/>
          <w:sz w:val="28"/>
          <w:szCs w:val="28"/>
        </w:rPr>
        <w:t>该项目若投标方所投产品为进口</w:t>
      </w:r>
      <w:r>
        <w:rPr>
          <w:rFonts w:asciiTheme="minorEastAsia" w:eastAsiaTheme="minorEastAsia" w:hAnsiTheme="minorEastAsia" w:hint="eastAsia"/>
          <w:b/>
          <w:bCs/>
          <w:color w:val="FF0000"/>
          <w:sz w:val="28"/>
          <w:szCs w:val="28"/>
        </w:rPr>
        <w:t>产品</w:t>
      </w:r>
      <w:r>
        <w:rPr>
          <w:rFonts w:asciiTheme="minorEastAsia" w:eastAsiaTheme="minorEastAsia" w:hAnsiTheme="minorEastAsia" w:hint="eastAsia"/>
          <w:b/>
          <w:bCs/>
          <w:color w:val="FF0000"/>
          <w:sz w:val="28"/>
          <w:szCs w:val="28"/>
        </w:rPr>
        <w:t>，请提供不免税的人民币报价，免税报价不予接受，后果由投标人承担。</w:t>
      </w:r>
    </w:p>
    <w:p w:rsidR="00945CF0" w:rsidRDefault="005806C4" w:rsidP="00FA4A18">
      <w:pPr>
        <w:spacing w:beforeLines="50" w:before="120" w:afterLines="50" w:after="12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hint="eastAsia"/>
          <w:b/>
          <w:bCs/>
          <w:color w:val="FF0000"/>
          <w:sz w:val="28"/>
          <w:szCs w:val="28"/>
        </w:rPr>
        <w:t>（注：分别提供纸质材料并加盖公章，原件备查）</w:t>
      </w:r>
      <w:r>
        <w:rPr>
          <w:rFonts w:asciiTheme="minorEastAsia" w:eastAsiaTheme="minorEastAsia" w:hAnsiTheme="minorEastAsia" w:cs="Arial"/>
          <w:sz w:val="28"/>
          <w:szCs w:val="28"/>
        </w:rPr>
        <w:t>；</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Arial" w:hint="eastAsia"/>
          <w:sz w:val="28"/>
          <w:szCs w:val="28"/>
        </w:rPr>
        <w:t>1</w:t>
      </w:r>
      <w:r>
        <w:rPr>
          <w:rFonts w:asciiTheme="minorEastAsia" w:eastAsiaTheme="minorEastAsia" w:hAnsiTheme="minorEastAsia" w:cs="Arial" w:hint="eastAsia"/>
          <w:sz w:val="28"/>
          <w:szCs w:val="28"/>
        </w:rPr>
        <w:t>、</w:t>
      </w:r>
      <w:r>
        <w:rPr>
          <w:rFonts w:asciiTheme="minorEastAsia" w:eastAsiaTheme="minorEastAsia" w:hAnsiTheme="minorEastAsia" w:cs="宋体"/>
          <w:sz w:val="28"/>
          <w:szCs w:val="28"/>
        </w:rPr>
        <w:t>法人或者其他组织的营业执照等证明文件，</w:t>
      </w:r>
      <w:r>
        <w:rPr>
          <w:rFonts w:asciiTheme="minorEastAsia" w:eastAsiaTheme="minorEastAsia" w:hAnsiTheme="minorEastAsia" w:hint="eastAsia"/>
          <w:sz w:val="28"/>
          <w:szCs w:val="28"/>
        </w:rPr>
        <w:t>法人</w:t>
      </w:r>
      <w:r>
        <w:rPr>
          <w:rFonts w:asciiTheme="minorEastAsia" w:eastAsiaTheme="minorEastAsia" w:hAnsiTheme="minorEastAsia" w:hint="eastAsia"/>
          <w:sz w:val="28"/>
          <w:szCs w:val="28"/>
        </w:rPr>
        <w:t>和</w:t>
      </w:r>
      <w:r>
        <w:rPr>
          <w:rFonts w:asciiTheme="minorEastAsia" w:eastAsiaTheme="minorEastAsia" w:hAnsiTheme="minorEastAsia" w:hint="eastAsia"/>
          <w:sz w:val="28"/>
          <w:szCs w:val="28"/>
        </w:rPr>
        <w:t>授权代表</w:t>
      </w:r>
      <w:r>
        <w:rPr>
          <w:rFonts w:asciiTheme="minorEastAsia" w:eastAsiaTheme="minorEastAsia" w:hAnsiTheme="minorEastAsia" w:cs="宋体"/>
          <w:sz w:val="28"/>
          <w:szCs w:val="28"/>
        </w:rPr>
        <w:t>的身份证明；</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t xml:space="preserve">　</w:t>
      </w:r>
      <w:r>
        <w:rPr>
          <w:rFonts w:asciiTheme="minorEastAsia" w:eastAsiaTheme="minorEastAsia" w:hAnsiTheme="minorEastAsia" w:cs="宋体" w:hint="eastAsia"/>
          <w:sz w:val="28"/>
          <w:szCs w:val="28"/>
        </w:rPr>
        <w:t xml:space="preserve">  2</w:t>
      </w:r>
      <w:r>
        <w:rPr>
          <w:rFonts w:asciiTheme="minorEastAsia" w:eastAsiaTheme="minorEastAsia" w:hAnsiTheme="minorEastAsia" w:cs="宋体" w:hint="eastAsia"/>
          <w:sz w:val="28"/>
          <w:szCs w:val="28"/>
        </w:rPr>
        <w:t>、</w:t>
      </w:r>
      <w:r>
        <w:rPr>
          <w:rFonts w:asciiTheme="minorEastAsia" w:eastAsiaTheme="minorEastAsia" w:hAnsiTheme="minorEastAsia" w:hint="eastAsia"/>
          <w:sz w:val="28"/>
          <w:szCs w:val="28"/>
        </w:rPr>
        <w:t>具有良好的商业信誉和健全的财务会计制度（提供参加本次采购活动前近六个月内（</w:t>
      </w:r>
      <w:r>
        <w:rPr>
          <w:rFonts w:asciiTheme="minorEastAsia" w:eastAsiaTheme="minorEastAsia" w:hAnsiTheme="minorEastAsia" w:hint="eastAsia"/>
          <w:sz w:val="28"/>
          <w:szCs w:val="28"/>
        </w:rPr>
        <w:t>2019</w:t>
      </w:r>
      <w:r>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月至今）任一月份的资产负债表和利润表，或</w:t>
      </w:r>
      <w:r>
        <w:rPr>
          <w:rFonts w:asciiTheme="minorEastAsia" w:eastAsiaTheme="minorEastAsia" w:hAnsiTheme="minorEastAsia" w:hint="eastAsia"/>
          <w:sz w:val="28"/>
          <w:szCs w:val="28"/>
        </w:rPr>
        <w:t>2018</w:t>
      </w:r>
      <w:r>
        <w:rPr>
          <w:rFonts w:asciiTheme="minorEastAsia" w:eastAsiaTheme="minorEastAsia" w:hAnsiTheme="minorEastAsia" w:hint="eastAsia"/>
          <w:sz w:val="28"/>
          <w:szCs w:val="28"/>
        </w:rPr>
        <w:t>年经审计的财务报告（提供相关复印件并加盖公章），或银行出具的资信证明，或财政部门认可的专业担保机构出具的投标担保函（法人或者其他组织成立未满一年的可以不提供）；</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lastRenderedPageBreak/>
        <w:t>3</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参加政府采购活动前</w:t>
      </w:r>
      <w:r>
        <w:rPr>
          <w:rFonts w:asciiTheme="minorEastAsia" w:eastAsiaTheme="minorEastAsia" w:hAnsiTheme="minorEastAsia" w:cs="宋体"/>
          <w:sz w:val="28"/>
          <w:szCs w:val="28"/>
        </w:rPr>
        <w:t>3</w:t>
      </w:r>
      <w:r>
        <w:rPr>
          <w:rFonts w:asciiTheme="minorEastAsia" w:eastAsiaTheme="minorEastAsia" w:hAnsiTheme="minorEastAsia" w:cs="宋体"/>
          <w:sz w:val="28"/>
          <w:szCs w:val="28"/>
        </w:rPr>
        <w:t>年内在经营活动中没有重大违法记录的书面声明；</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t>6</w:t>
      </w:r>
      <w:r>
        <w:rPr>
          <w:rFonts w:asciiTheme="minorEastAsia" w:eastAsiaTheme="minorEastAsia" w:hAnsiTheme="minorEastAsia" w:cs="宋体" w:hint="eastAsia"/>
          <w:sz w:val="28"/>
          <w:szCs w:val="28"/>
        </w:rPr>
        <w:t>、</w:t>
      </w:r>
      <w:r>
        <w:rPr>
          <w:rFonts w:asciiTheme="minorEastAsia" w:eastAsiaTheme="minorEastAsia" w:hAnsiTheme="minorEastAsia" w:hint="eastAsia"/>
          <w:sz w:val="28"/>
          <w:szCs w:val="28"/>
        </w:rPr>
        <w:t>未被“信用中国”网站（</w:t>
      </w:r>
      <w:r>
        <w:rPr>
          <w:rFonts w:asciiTheme="minorEastAsia" w:eastAsiaTheme="minorEastAsia" w:hAnsiTheme="minorEastAsia" w:hint="eastAsia"/>
          <w:sz w:val="28"/>
          <w:szCs w:val="28"/>
        </w:rPr>
        <w:t>www.creditchina.gov.cn</w:t>
      </w:r>
      <w:r>
        <w:rPr>
          <w:rFonts w:asciiTheme="minorEastAsia" w:eastAsiaTheme="minorEastAsia" w:hAnsiTheme="minorEastAsia" w:hint="eastAsia"/>
          <w:sz w:val="28"/>
          <w:szCs w:val="28"/>
        </w:rPr>
        <w:t>）列入失信被执行人、重大税收违法案件当事人名单、政府采购严重失信行为记录名单。</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1</w:t>
      </w:r>
      <w:r>
        <w:rPr>
          <w:rFonts w:asciiTheme="minorEastAsia" w:eastAsiaTheme="minorEastAsia" w:hAnsiTheme="minorEastAsia" w:hint="eastAsia"/>
          <w:sz w:val="28"/>
          <w:szCs w:val="28"/>
        </w:rPr>
        <w:t>、代理商投标进口设备，需提供原厂授权证明文件</w:t>
      </w:r>
      <w:r>
        <w:rPr>
          <w:rFonts w:asciiTheme="minorEastAsia" w:eastAsiaTheme="minorEastAsia" w:hAnsiTheme="minorEastAsia" w:hint="eastAsia"/>
          <w:sz w:val="28"/>
          <w:szCs w:val="28"/>
        </w:rPr>
        <w:t>,</w:t>
      </w:r>
      <w:r>
        <w:rPr>
          <w:rFonts w:asciiTheme="minorEastAsia" w:eastAsiaTheme="minorEastAsia" w:hAnsiTheme="minorEastAsia" w:hint="eastAsia"/>
          <w:color w:val="000000"/>
          <w:sz w:val="28"/>
          <w:szCs w:val="28"/>
        </w:rPr>
        <w:t>并明确承</w:t>
      </w:r>
      <w:r>
        <w:rPr>
          <w:rFonts w:asciiTheme="minorEastAsia" w:eastAsiaTheme="minorEastAsia" w:hAnsiTheme="minorEastAsia" w:hint="eastAsia"/>
          <w:sz w:val="28"/>
          <w:szCs w:val="28"/>
        </w:rPr>
        <w:t>担一切售前、售后责任。</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、投标方需要具备</w:t>
      </w:r>
      <w:r>
        <w:rPr>
          <w:rFonts w:asciiTheme="minorEastAsia" w:eastAsiaTheme="minorEastAsia" w:hAnsiTheme="minorEastAsia" w:hint="eastAsia"/>
          <w:sz w:val="28"/>
          <w:szCs w:val="28"/>
        </w:rPr>
        <w:t>ISO18001</w:t>
      </w:r>
      <w:r>
        <w:rPr>
          <w:rFonts w:asciiTheme="minorEastAsia" w:eastAsiaTheme="minorEastAsia" w:hAnsiTheme="minorEastAsia" w:hint="eastAsia"/>
          <w:sz w:val="28"/>
          <w:szCs w:val="28"/>
        </w:rPr>
        <w:t>职业健康体系认证，</w:t>
      </w:r>
      <w:r>
        <w:rPr>
          <w:rFonts w:asciiTheme="minorEastAsia" w:eastAsiaTheme="minorEastAsia" w:hAnsiTheme="minorEastAsia" w:hint="eastAsia"/>
          <w:sz w:val="28"/>
          <w:szCs w:val="28"/>
        </w:rPr>
        <w:t>ISO9001</w:t>
      </w:r>
      <w:r>
        <w:rPr>
          <w:rFonts w:asciiTheme="minorEastAsia" w:eastAsiaTheme="minorEastAsia" w:hAnsiTheme="minorEastAsia" w:hint="eastAsia"/>
          <w:sz w:val="28"/>
          <w:szCs w:val="28"/>
        </w:rPr>
        <w:t>质量管理体系认</w:t>
      </w:r>
      <w:r>
        <w:rPr>
          <w:rFonts w:asciiTheme="minorEastAsia" w:eastAsiaTheme="minorEastAsia" w:hAnsiTheme="minorEastAsia" w:hint="eastAsia"/>
          <w:sz w:val="28"/>
          <w:szCs w:val="28"/>
        </w:rPr>
        <w:t>证，</w:t>
      </w:r>
      <w:r>
        <w:rPr>
          <w:rFonts w:asciiTheme="minorEastAsia" w:eastAsiaTheme="minorEastAsia" w:hAnsiTheme="minorEastAsia" w:hint="eastAsia"/>
          <w:sz w:val="28"/>
          <w:szCs w:val="28"/>
        </w:rPr>
        <w:t>ISO14001</w:t>
      </w:r>
      <w:r>
        <w:rPr>
          <w:rFonts w:asciiTheme="minorEastAsia" w:eastAsiaTheme="minorEastAsia" w:hAnsiTheme="minorEastAsia" w:hint="eastAsia"/>
          <w:sz w:val="28"/>
          <w:szCs w:val="28"/>
        </w:rPr>
        <w:t>环境管理体系认证</w:t>
      </w:r>
      <w:r>
        <w:rPr>
          <w:rFonts w:asciiTheme="minorEastAsia" w:eastAsiaTheme="minorEastAsia" w:hAnsiTheme="minorEastAsia" w:hint="eastAsia"/>
          <w:sz w:val="28"/>
          <w:szCs w:val="28"/>
        </w:rPr>
        <w:t>证书（提供加盖公章的复印件，原件备查）</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945CF0" w:rsidRDefault="005806C4" w:rsidP="00FA4A18">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945CF0" w:rsidRDefault="005806C4" w:rsidP="00FA4A18">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color w:val="C00000"/>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w:t>
      </w:r>
      <w:r>
        <w:rPr>
          <w:rFonts w:asciiTheme="minorEastAsia" w:eastAsiaTheme="minorEastAsia" w:hAnsiTheme="minorEastAsia" w:hint="eastAsia"/>
          <w:color w:val="C00000"/>
          <w:sz w:val="24"/>
          <w:szCs w:val="24"/>
        </w:rPr>
        <w:t>2019</w:t>
      </w:r>
      <w:r>
        <w:rPr>
          <w:rFonts w:asciiTheme="minorEastAsia" w:eastAsiaTheme="minorEastAsia" w:hAnsiTheme="minorEastAsia" w:hint="eastAsia"/>
          <w:color w:val="C00000"/>
          <w:sz w:val="24"/>
          <w:szCs w:val="24"/>
        </w:rPr>
        <w:t>年</w:t>
      </w:r>
      <w:r>
        <w:rPr>
          <w:rFonts w:asciiTheme="minorEastAsia" w:eastAsiaTheme="minorEastAsia" w:hAnsiTheme="minorEastAsia" w:hint="eastAsia"/>
          <w:color w:val="C00000"/>
          <w:sz w:val="24"/>
          <w:szCs w:val="24"/>
        </w:rPr>
        <w:t>11</w:t>
      </w:r>
      <w:r>
        <w:rPr>
          <w:rFonts w:asciiTheme="minorEastAsia" w:eastAsiaTheme="minorEastAsia" w:hAnsiTheme="minorEastAsia" w:hint="eastAsia"/>
          <w:color w:val="C00000"/>
          <w:sz w:val="24"/>
          <w:szCs w:val="24"/>
        </w:rPr>
        <w:t>月</w:t>
      </w:r>
      <w:r>
        <w:rPr>
          <w:rFonts w:asciiTheme="minorEastAsia" w:eastAsiaTheme="minorEastAsia" w:hAnsiTheme="minorEastAsia" w:hint="eastAsia"/>
          <w:color w:val="C00000"/>
          <w:sz w:val="24"/>
          <w:szCs w:val="24"/>
        </w:rPr>
        <w:t>1</w:t>
      </w:r>
      <w:r>
        <w:rPr>
          <w:rFonts w:asciiTheme="minorEastAsia" w:eastAsiaTheme="minorEastAsia" w:hAnsiTheme="minorEastAsia" w:hint="eastAsia"/>
          <w:color w:val="C00000"/>
          <w:sz w:val="24"/>
          <w:szCs w:val="24"/>
        </w:rPr>
        <w:t>日上午</w:t>
      </w:r>
      <w:r>
        <w:rPr>
          <w:rFonts w:asciiTheme="minorEastAsia" w:eastAsiaTheme="minorEastAsia" w:hAnsiTheme="minorEastAsia" w:hint="eastAsia"/>
          <w:color w:val="C00000"/>
          <w:sz w:val="24"/>
          <w:szCs w:val="24"/>
        </w:rPr>
        <w:t>8</w:t>
      </w:r>
      <w:r>
        <w:rPr>
          <w:rFonts w:asciiTheme="minorEastAsia" w:eastAsiaTheme="minorEastAsia" w:hAnsiTheme="minorEastAsia" w:hint="eastAsia"/>
          <w:color w:val="C00000"/>
          <w:sz w:val="24"/>
          <w:szCs w:val="24"/>
        </w:rPr>
        <w:t>:</w:t>
      </w:r>
      <w:r>
        <w:rPr>
          <w:rFonts w:asciiTheme="minorEastAsia" w:eastAsiaTheme="minorEastAsia" w:hAnsiTheme="minorEastAsia" w:hint="eastAsia"/>
          <w:color w:val="C00000"/>
          <w:sz w:val="24"/>
          <w:szCs w:val="24"/>
        </w:rPr>
        <w:t>3</w:t>
      </w:r>
      <w:r>
        <w:rPr>
          <w:rFonts w:asciiTheme="minorEastAsia" w:eastAsiaTheme="minorEastAsia" w:hAnsiTheme="minorEastAsia" w:hint="eastAsia"/>
          <w:color w:val="C00000"/>
          <w:sz w:val="24"/>
          <w:szCs w:val="24"/>
        </w:rPr>
        <w:t>0</w:t>
      </w:r>
      <w:r>
        <w:rPr>
          <w:rFonts w:asciiTheme="minorEastAsia" w:eastAsiaTheme="minorEastAsia" w:hAnsiTheme="minorEastAsia" w:hint="eastAsia"/>
          <w:color w:val="C00000"/>
          <w:sz w:val="24"/>
          <w:szCs w:val="24"/>
        </w:rPr>
        <w:t>（北京时间）</w:t>
      </w:r>
    </w:p>
    <w:p w:rsidR="00945CF0" w:rsidRDefault="005806C4">
      <w:pPr>
        <w:spacing w:line="500" w:lineRule="exact"/>
        <w:ind w:firstLineChars="450" w:firstLine="1080"/>
        <w:rPr>
          <w:rFonts w:asciiTheme="minorEastAsia" w:eastAsiaTheme="minorEastAsia" w:hAnsiTheme="minorEastAsia"/>
          <w:color w:val="C00000"/>
          <w:sz w:val="24"/>
          <w:szCs w:val="24"/>
        </w:rPr>
      </w:pPr>
      <w:r>
        <w:rPr>
          <w:rFonts w:asciiTheme="minorEastAsia" w:eastAsiaTheme="minorEastAsia" w:hAnsiTheme="minorEastAsia" w:hint="eastAsia"/>
          <w:sz w:val="24"/>
          <w:szCs w:val="24"/>
        </w:rPr>
        <w:t>投标文件接收截止时间：</w:t>
      </w:r>
      <w:r>
        <w:rPr>
          <w:rFonts w:asciiTheme="minorEastAsia" w:eastAsiaTheme="minorEastAsia" w:hAnsiTheme="minorEastAsia" w:hint="eastAsia"/>
          <w:color w:val="C00000"/>
          <w:sz w:val="24"/>
          <w:szCs w:val="24"/>
        </w:rPr>
        <w:t>2019</w:t>
      </w:r>
      <w:r>
        <w:rPr>
          <w:rFonts w:asciiTheme="minorEastAsia" w:eastAsiaTheme="minorEastAsia" w:hAnsiTheme="minorEastAsia" w:hint="eastAsia"/>
          <w:color w:val="C00000"/>
          <w:sz w:val="24"/>
          <w:szCs w:val="24"/>
        </w:rPr>
        <w:t>年</w:t>
      </w:r>
      <w:r>
        <w:rPr>
          <w:rFonts w:asciiTheme="minorEastAsia" w:eastAsiaTheme="minorEastAsia" w:hAnsiTheme="minorEastAsia" w:hint="eastAsia"/>
          <w:color w:val="C00000"/>
          <w:sz w:val="24"/>
          <w:szCs w:val="24"/>
        </w:rPr>
        <w:t>11</w:t>
      </w:r>
      <w:r>
        <w:rPr>
          <w:rFonts w:asciiTheme="minorEastAsia" w:eastAsiaTheme="minorEastAsia" w:hAnsiTheme="minorEastAsia" w:hint="eastAsia"/>
          <w:color w:val="C00000"/>
          <w:sz w:val="24"/>
          <w:szCs w:val="24"/>
        </w:rPr>
        <w:t>月</w:t>
      </w:r>
      <w:r>
        <w:rPr>
          <w:rFonts w:asciiTheme="minorEastAsia" w:eastAsiaTheme="minorEastAsia" w:hAnsiTheme="minorEastAsia" w:hint="eastAsia"/>
          <w:color w:val="C00000"/>
          <w:sz w:val="24"/>
          <w:szCs w:val="24"/>
        </w:rPr>
        <w:t>2</w:t>
      </w:r>
      <w:r w:rsidR="00FA4A18">
        <w:rPr>
          <w:rFonts w:asciiTheme="minorEastAsia" w:eastAsiaTheme="minorEastAsia" w:hAnsiTheme="minorEastAsia" w:hint="eastAsia"/>
          <w:color w:val="C00000"/>
          <w:sz w:val="24"/>
          <w:szCs w:val="24"/>
        </w:rPr>
        <w:t>1</w:t>
      </w:r>
      <w:bookmarkStart w:id="17" w:name="_GoBack"/>
      <w:bookmarkEnd w:id="17"/>
      <w:r>
        <w:rPr>
          <w:rFonts w:asciiTheme="minorEastAsia" w:eastAsiaTheme="minorEastAsia" w:hAnsiTheme="minorEastAsia" w:hint="eastAsia"/>
          <w:color w:val="C00000"/>
          <w:sz w:val="24"/>
          <w:szCs w:val="24"/>
        </w:rPr>
        <w:t>日上午</w:t>
      </w:r>
      <w:r>
        <w:rPr>
          <w:rFonts w:asciiTheme="minorEastAsia" w:eastAsiaTheme="minorEastAsia" w:hAnsiTheme="minorEastAsia" w:hint="eastAsia"/>
          <w:color w:val="C00000"/>
          <w:sz w:val="24"/>
          <w:szCs w:val="24"/>
        </w:rPr>
        <w:t>9:</w:t>
      </w:r>
      <w:r>
        <w:rPr>
          <w:rFonts w:asciiTheme="minorEastAsia" w:eastAsiaTheme="minorEastAsia" w:hAnsiTheme="minorEastAsia" w:hint="eastAsia"/>
          <w:color w:val="C00000"/>
          <w:sz w:val="24"/>
          <w:szCs w:val="24"/>
        </w:rPr>
        <w:t>15</w:t>
      </w:r>
      <w:r>
        <w:rPr>
          <w:rFonts w:asciiTheme="minorEastAsia" w:eastAsiaTheme="minorEastAsia" w:hAnsiTheme="minorEastAsia" w:hint="eastAsia"/>
          <w:color w:val="C00000"/>
          <w:sz w:val="24"/>
          <w:szCs w:val="24"/>
        </w:rPr>
        <w:t>（北京时间）</w:t>
      </w:r>
    </w:p>
    <w:p w:rsidR="00945CF0" w:rsidRDefault="005806C4">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w:t>
      </w:r>
      <w:r>
        <w:rPr>
          <w:rFonts w:asciiTheme="minorEastAsia" w:eastAsiaTheme="minorEastAsia" w:hAnsiTheme="minorEastAsia" w:hint="eastAsia"/>
          <w:sz w:val="24"/>
          <w:szCs w:val="24"/>
        </w:rPr>
        <w:t>室</w:t>
      </w:r>
    </w:p>
    <w:p w:rsidR="00945CF0" w:rsidRDefault="005806C4">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（南京市江宁区龙眠大道</w:t>
      </w:r>
      <w:r>
        <w:rPr>
          <w:rFonts w:asciiTheme="minorEastAsia" w:eastAsiaTheme="minorEastAsia" w:hAnsiTheme="minorEastAsia" w:hint="eastAsia"/>
          <w:sz w:val="24"/>
          <w:szCs w:val="24"/>
        </w:rPr>
        <w:t>101</w:t>
      </w:r>
      <w:r>
        <w:rPr>
          <w:rFonts w:asciiTheme="minorEastAsia" w:eastAsiaTheme="minorEastAsia" w:hAnsiTheme="minorEastAsia" w:hint="eastAsia"/>
          <w:sz w:val="24"/>
          <w:szCs w:val="24"/>
        </w:rPr>
        <w:t>号，地铁</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号南延线南医大</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江苏经贸学院站）。</w:t>
      </w:r>
    </w:p>
    <w:p w:rsidR="00945CF0" w:rsidRDefault="005806C4">
      <w:pPr>
        <w:spacing w:line="500" w:lineRule="exact"/>
        <w:ind w:firstLineChars="200" w:firstLine="560"/>
        <w:rPr>
          <w:rFonts w:asciiTheme="minorEastAsia" w:eastAsiaTheme="minorEastAsia" w:hAnsiTheme="minorEastAsia"/>
          <w:color w:val="C00000"/>
          <w:sz w:val="24"/>
          <w:szCs w:val="24"/>
        </w:rPr>
      </w:pPr>
      <w:r>
        <w:rPr>
          <w:rFonts w:asciiTheme="minorEastAsia" w:eastAsiaTheme="minorEastAsia" w:hAnsiTheme="minorEastAsia" w:hint="eastAsia"/>
          <w:color w:val="C00000"/>
          <w:sz w:val="28"/>
          <w:szCs w:val="28"/>
        </w:rPr>
        <w:t>（二）</w:t>
      </w:r>
      <w:r>
        <w:rPr>
          <w:rFonts w:asciiTheme="minorEastAsia" w:eastAsiaTheme="minorEastAsia" w:hAnsiTheme="minorEastAsia" w:hint="eastAsia"/>
          <w:color w:val="C00000"/>
          <w:sz w:val="24"/>
          <w:szCs w:val="24"/>
        </w:rPr>
        <w:t>开标时间：</w:t>
      </w:r>
      <w:r>
        <w:rPr>
          <w:rFonts w:asciiTheme="minorEastAsia" w:eastAsiaTheme="minorEastAsia" w:hAnsiTheme="minorEastAsia" w:hint="eastAsia"/>
          <w:color w:val="C00000"/>
          <w:sz w:val="24"/>
          <w:szCs w:val="24"/>
        </w:rPr>
        <w:t>2019</w:t>
      </w:r>
      <w:r>
        <w:rPr>
          <w:rFonts w:asciiTheme="minorEastAsia" w:eastAsiaTheme="minorEastAsia" w:hAnsiTheme="minorEastAsia" w:hint="eastAsia"/>
          <w:color w:val="C00000"/>
          <w:sz w:val="24"/>
          <w:szCs w:val="24"/>
        </w:rPr>
        <w:t>年</w:t>
      </w:r>
      <w:r>
        <w:rPr>
          <w:rFonts w:asciiTheme="minorEastAsia" w:eastAsiaTheme="minorEastAsia" w:hAnsiTheme="minorEastAsia" w:hint="eastAsia"/>
          <w:color w:val="C00000"/>
          <w:sz w:val="24"/>
          <w:szCs w:val="24"/>
        </w:rPr>
        <w:t>11</w:t>
      </w:r>
      <w:r>
        <w:rPr>
          <w:rFonts w:asciiTheme="minorEastAsia" w:eastAsiaTheme="minorEastAsia" w:hAnsiTheme="minorEastAsia" w:hint="eastAsia"/>
          <w:color w:val="C00000"/>
          <w:sz w:val="24"/>
          <w:szCs w:val="24"/>
        </w:rPr>
        <w:t>月</w:t>
      </w:r>
      <w:r>
        <w:rPr>
          <w:rFonts w:asciiTheme="minorEastAsia" w:eastAsiaTheme="minorEastAsia" w:hAnsiTheme="minorEastAsia" w:hint="eastAsia"/>
          <w:color w:val="C00000"/>
          <w:sz w:val="24"/>
          <w:szCs w:val="24"/>
        </w:rPr>
        <w:t>21</w:t>
      </w:r>
      <w:r>
        <w:rPr>
          <w:rFonts w:asciiTheme="minorEastAsia" w:eastAsiaTheme="minorEastAsia" w:hAnsiTheme="minorEastAsia" w:hint="eastAsia"/>
          <w:color w:val="C00000"/>
          <w:sz w:val="24"/>
          <w:szCs w:val="24"/>
        </w:rPr>
        <w:t>日上午</w:t>
      </w:r>
      <w:r>
        <w:rPr>
          <w:rFonts w:asciiTheme="minorEastAsia" w:eastAsiaTheme="minorEastAsia" w:hAnsiTheme="minorEastAsia" w:hint="eastAsia"/>
          <w:color w:val="C00000"/>
          <w:sz w:val="24"/>
          <w:szCs w:val="24"/>
        </w:rPr>
        <w:t>9:</w:t>
      </w:r>
      <w:r>
        <w:rPr>
          <w:rFonts w:asciiTheme="minorEastAsia" w:eastAsiaTheme="minorEastAsia" w:hAnsiTheme="minorEastAsia" w:hint="eastAsia"/>
          <w:color w:val="C00000"/>
          <w:sz w:val="24"/>
          <w:szCs w:val="24"/>
        </w:rPr>
        <w:t>15</w:t>
      </w:r>
      <w:r>
        <w:rPr>
          <w:rFonts w:asciiTheme="minorEastAsia" w:eastAsiaTheme="minorEastAsia" w:hAnsiTheme="minorEastAsia" w:hint="eastAsia"/>
          <w:color w:val="C00000"/>
          <w:sz w:val="24"/>
          <w:szCs w:val="24"/>
        </w:rPr>
        <w:t>（北京时间）</w:t>
      </w:r>
    </w:p>
    <w:p w:rsidR="00945CF0" w:rsidRDefault="005806C4">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w:t>
      </w:r>
      <w:r>
        <w:rPr>
          <w:rFonts w:asciiTheme="minorEastAsia" w:eastAsiaTheme="minorEastAsia" w:hAnsiTheme="minorEastAsia" w:hint="eastAsia"/>
          <w:sz w:val="24"/>
          <w:szCs w:val="24"/>
        </w:rPr>
        <w:t>室</w:t>
      </w:r>
    </w:p>
    <w:p w:rsidR="00945CF0" w:rsidRDefault="005806C4" w:rsidP="00FA4A18">
      <w:pPr>
        <w:numPr>
          <w:ilvl w:val="0"/>
          <w:numId w:val="3"/>
        </w:num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投标文件接收要求：投标文件一式五份，其中正本一份、副本四份，在标书封面标注“正本”、“副本”字样，标书密封并在封口处加盖公章。逾期送达及未按要求密封的投标文件，采购人不予接收。</w:t>
      </w:r>
    </w:p>
    <w:p w:rsidR="00945CF0" w:rsidRDefault="005806C4">
      <w:pPr>
        <w:numPr>
          <w:ilvl w:val="255"/>
          <w:numId w:val="0"/>
        </w:numPr>
        <w:spacing w:beforeLines="50" w:before="120" w:afterLines="50" w:after="120" w:line="270" w:lineRule="exact"/>
        <w:ind w:firstLineChars="200" w:firstLine="500"/>
        <w:rPr>
          <w:rFonts w:asciiTheme="minorEastAsia" w:eastAsiaTheme="minorEastAsia" w:hAnsi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hint="eastAsia"/>
          <w:sz w:val="28"/>
          <w:szCs w:val="28"/>
        </w:rPr>
        <w:t>）需要现场澄清的问题，投标商代表未到场书面澄清确认的，后果自负。</w:t>
      </w:r>
    </w:p>
    <w:p w:rsidR="00945CF0" w:rsidRDefault="005806C4" w:rsidP="00FA4A18">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945CF0" w:rsidRDefault="005806C4" w:rsidP="00FA4A18">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w:t>
      </w:r>
      <w:proofErr w:type="gramStart"/>
      <w:r>
        <w:rPr>
          <w:rFonts w:asciiTheme="minorEastAsia" w:eastAsiaTheme="minorEastAsia" w:hAnsiTheme="minorEastAsia"/>
          <w:sz w:val="28"/>
          <w:szCs w:val="28"/>
        </w:rPr>
        <w:t>作出</w:t>
      </w:r>
      <w:proofErr w:type="gramEnd"/>
      <w:r>
        <w:rPr>
          <w:rFonts w:asciiTheme="minorEastAsia" w:eastAsiaTheme="minorEastAsia" w:hAnsiTheme="minorEastAsia"/>
          <w:sz w:val="28"/>
          <w:szCs w:val="28"/>
        </w:rPr>
        <w:t>响应；</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945CF0" w:rsidRDefault="005806C4" w:rsidP="00FA4A18">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945CF0" w:rsidRDefault="005806C4" w:rsidP="00FA4A18">
      <w:pPr>
        <w:spacing w:line="500" w:lineRule="exact"/>
        <w:ind w:firstLineChars="202" w:firstLine="485"/>
        <w:rPr>
          <w:rFonts w:asciiTheme="minorEastAsia" w:eastAsiaTheme="minorEastAsia" w:hAnsiTheme="minorEastAsia"/>
          <w:color w:val="C00000"/>
          <w:sz w:val="24"/>
          <w:szCs w:val="24"/>
        </w:rPr>
      </w:pPr>
      <w:r>
        <w:rPr>
          <w:rFonts w:asciiTheme="minorEastAsia" w:eastAsiaTheme="minorEastAsia" w:hAnsiTheme="minorEastAsia" w:hint="eastAsia"/>
          <w:color w:val="C00000"/>
          <w:sz w:val="24"/>
          <w:szCs w:val="24"/>
        </w:rPr>
        <w:t>采购人联系人：</w:t>
      </w:r>
      <w:r>
        <w:rPr>
          <w:rFonts w:asciiTheme="minorEastAsia" w:eastAsiaTheme="minorEastAsia" w:hAnsiTheme="minorEastAsia" w:hint="eastAsia"/>
          <w:color w:val="C00000"/>
          <w:sz w:val="24"/>
          <w:szCs w:val="24"/>
        </w:rPr>
        <w:t>徐老师</w:t>
      </w:r>
      <w:r>
        <w:rPr>
          <w:rFonts w:asciiTheme="minorEastAsia" w:eastAsiaTheme="minorEastAsia" w:hAnsiTheme="minorEastAsia" w:hint="eastAsia"/>
          <w:color w:val="C00000"/>
          <w:sz w:val="24"/>
          <w:szCs w:val="24"/>
        </w:rPr>
        <w:t xml:space="preserve">   </w:t>
      </w:r>
      <w:r>
        <w:rPr>
          <w:rFonts w:asciiTheme="minorEastAsia" w:eastAsiaTheme="minorEastAsia" w:hAnsiTheme="minorEastAsia" w:hint="eastAsia"/>
          <w:color w:val="C00000"/>
          <w:sz w:val="24"/>
          <w:szCs w:val="24"/>
        </w:rPr>
        <w:t xml:space="preserve">    </w:t>
      </w:r>
      <w:r>
        <w:rPr>
          <w:rFonts w:asciiTheme="minorEastAsia" w:eastAsiaTheme="minorEastAsia" w:hAnsiTheme="minorEastAsia" w:hint="eastAsia"/>
          <w:color w:val="C00000"/>
          <w:sz w:val="24"/>
          <w:szCs w:val="24"/>
        </w:rPr>
        <w:t xml:space="preserve">           </w:t>
      </w:r>
      <w:r>
        <w:rPr>
          <w:rFonts w:asciiTheme="minorEastAsia" w:eastAsiaTheme="minorEastAsia" w:hAnsiTheme="minorEastAsia" w:hint="eastAsia"/>
          <w:color w:val="C00000"/>
          <w:sz w:val="24"/>
          <w:szCs w:val="24"/>
        </w:rPr>
        <w:t>电话：</w:t>
      </w:r>
      <w:r>
        <w:rPr>
          <w:rFonts w:asciiTheme="minorEastAsia" w:eastAsiaTheme="minorEastAsia" w:hAnsiTheme="minorEastAsia" w:hint="eastAsia"/>
          <w:color w:val="C00000"/>
          <w:sz w:val="24"/>
          <w:szCs w:val="24"/>
        </w:rPr>
        <w:t xml:space="preserve">025-86869282 </w:t>
      </w:r>
    </w:p>
    <w:p w:rsidR="00945CF0" w:rsidRDefault="005806C4" w:rsidP="00FA4A18">
      <w:pPr>
        <w:spacing w:line="500" w:lineRule="exact"/>
        <w:ind w:firstLineChars="202" w:firstLine="485"/>
        <w:rPr>
          <w:rFonts w:asciiTheme="minorEastAsia" w:eastAsiaTheme="minorEastAsia" w:hAnsiTheme="minorEastAsia"/>
          <w:color w:val="C00000"/>
          <w:sz w:val="24"/>
          <w:szCs w:val="24"/>
        </w:rPr>
      </w:pPr>
      <w:r>
        <w:rPr>
          <w:rFonts w:asciiTheme="minorEastAsia" w:eastAsiaTheme="minorEastAsia" w:hAnsiTheme="minorEastAsia" w:hint="eastAsia"/>
          <w:color w:val="C00000"/>
          <w:sz w:val="24"/>
          <w:szCs w:val="24"/>
        </w:rPr>
        <w:t>项目需求方联系人：</w:t>
      </w:r>
      <w:r>
        <w:rPr>
          <w:rFonts w:asciiTheme="minorEastAsia" w:eastAsiaTheme="minorEastAsia" w:hAnsiTheme="minorEastAsia" w:hint="eastAsia"/>
          <w:color w:val="C00000"/>
          <w:sz w:val="24"/>
          <w:szCs w:val="24"/>
        </w:rPr>
        <w:t xml:space="preserve"> </w:t>
      </w:r>
      <w:r>
        <w:rPr>
          <w:rFonts w:asciiTheme="minorEastAsia" w:eastAsiaTheme="minorEastAsia" w:hAnsiTheme="minorEastAsia" w:hint="eastAsia"/>
          <w:color w:val="C00000"/>
          <w:sz w:val="24"/>
          <w:szCs w:val="24"/>
        </w:rPr>
        <w:t>姜老师</w:t>
      </w:r>
      <w:r>
        <w:rPr>
          <w:rFonts w:asciiTheme="minorEastAsia" w:eastAsiaTheme="minorEastAsia" w:hAnsiTheme="minorEastAsia" w:hint="eastAsia"/>
          <w:color w:val="C00000"/>
          <w:sz w:val="24"/>
          <w:szCs w:val="24"/>
        </w:rPr>
        <w:t xml:space="preserve">  </w:t>
      </w:r>
      <w:r>
        <w:rPr>
          <w:rFonts w:asciiTheme="minorEastAsia" w:eastAsiaTheme="minorEastAsia" w:hAnsiTheme="minorEastAsia" w:hint="eastAsia"/>
          <w:color w:val="C00000"/>
          <w:sz w:val="24"/>
          <w:szCs w:val="24"/>
        </w:rPr>
        <w:t xml:space="preserve">           </w:t>
      </w:r>
      <w:r>
        <w:rPr>
          <w:rFonts w:asciiTheme="minorEastAsia" w:eastAsiaTheme="minorEastAsia" w:hAnsiTheme="minorEastAsia" w:hint="eastAsia"/>
          <w:color w:val="C00000"/>
          <w:sz w:val="24"/>
          <w:szCs w:val="24"/>
        </w:rPr>
        <w:t xml:space="preserve">      </w:t>
      </w:r>
      <w:r>
        <w:rPr>
          <w:rFonts w:asciiTheme="minorEastAsia" w:eastAsiaTheme="minorEastAsia" w:hAnsiTheme="minorEastAsia" w:hint="eastAsia"/>
          <w:color w:val="C00000"/>
          <w:sz w:val="24"/>
          <w:szCs w:val="24"/>
        </w:rPr>
        <w:t>电话：</w:t>
      </w:r>
      <w:r>
        <w:rPr>
          <w:rFonts w:asciiTheme="minorEastAsia" w:eastAsiaTheme="minorEastAsia" w:hAnsiTheme="minorEastAsia" w:hint="eastAsia"/>
          <w:color w:val="C00000"/>
          <w:sz w:val="24"/>
          <w:szCs w:val="24"/>
        </w:rPr>
        <w:t>025-</w:t>
      </w:r>
      <w:r>
        <w:rPr>
          <w:rFonts w:asciiTheme="minorEastAsia" w:eastAsiaTheme="minorEastAsia" w:hAnsiTheme="minorEastAsia" w:hint="eastAsia"/>
          <w:color w:val="C00000"/>
          <w:sz w:val="24"/>
          <w:szCs w:val="24"/>
        </w:rPr>
        <w:t>86868195</w:t>
      </w:r>
    </w:p>
    <w:p w:rsidR="00945CF0" w:rsidRDefault="005806C4" w:rsidP="00FA4A18">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w:t>
      </w:r>
      <w:r>
        <w:rPr>
          <w:rFonts w:asciiTheme="minorEastAsia" w:eastAsiaTheme="minorEastAsia" w:hAnsiTheme="minorEastAsia" w:hint="eastAsia"/>
          <w:sz w:val="24"/>
          <w:szCs w:val="24"/>
        </w:rPr>
        <w:t>211166</w:t>
      </w:r>
    </w:p>
    <w:p w:rsidR="00945CF0" w:rsidRDefault="005806C4">
      <w:p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地址：南京医科大学江宁校区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B209</w:t>
      </w:r>
      <w:r>
        <w:rPr>
          <w:rFonts w:asciiTheme="minorEastAsia" w:eastAsiaTheme="minorEastAsia" w:hAnsiTheme="minorEastAsia" w:hint="eastAsia"/>
          <w:sz w:val="24"/>
          <w:szCs w:val="24"/>
        </w:rPr>
        <w:t>室（南京市江宁区龙眠大道</w:t>
      </w:r>
      <w:r>
        <w:rPr>
          <w:rFonts w:asciiTheme="minorEastAsia" w:eastAsiaTheme="minorEastAsia" w:hAnsiTheme="minorEastAsia" w:hint="eastAsia"/>
          <w:sz w:val="24"/>
          <w:szCs w:val="24"/>
        </w:rPr>
        <w:t>101</w:t>
      </w:r>
      <w:r>
        <w:rPr>
          <w:rFonts w:asciiTheme="minorEastAsia" w:eastAsiaTheme="minorEastAsia" w:hAnsiTheme="minorEastAsia" w:hint="eastAsia"/>
          <w:sz w:val="24"/>
          <w:szCs w:val="24"/>
        </w:rPr>
        <w:t>号）</w:t>
      </w:r>
      <w:r>
        <w:rPr>
          <w:rFonts w:asciiTheme="minorEastAsia" w:eastAsiaTheme="minorEastAsia" w:hAnsiTheme="minorEastAsia" w:hint="eastAsia"/>
          <w:sz w:val="24"/>
          <w:szCs w:val="24"/>
        </w:rPr>
        <w:t xml:space="preserve"> </w:t>
      </w:r>
    </w:p>
    <w:p w:rsidR="00945CF0" w:rsidRDefault="005806C4">
      <w:pPr>
        <w:spacing w:line="500" w:lineRule="exact"/>
        <w:ind w:firstLineChars="202" w:firstLine="568"/>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、本次招标不安排现场勘查和标前会议；</w:t>
      </w:r>
    </w:p>
    <w:p w:rsidR="00945CF0" w:rsidRDefault="005806C4" w:rsidP="00FA4A1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、本次招标需要提供样品</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EO</w:t>
      </w:r>
      <w:proofErr w:type="gramStart"/>
      <w:r>
        <w:rPr>
          <w:rFonts w:asciiTheme="minorEastAsia" w:eastAsiaTheme="minorEastAsia" w:hAnsiTheme="minorEastAsia" w:hint="eastAsia"/>
          <w:sz w:val="28"/>
          <w:szCs w:val="28"/>
        </w:rPr>
        <w:t>级实木</w:t>
      </w:r>
      <w:proofErr w:type="gramEnd"/>
      <w:r>
        <w:rPr>
          <w:rFonts w:asciiTheme="minorEastAsia" w:eastAsiaTheme="minorEastAsia" w:hAnsiTheme="minorEastAsia" w:hint="eastAsia"/>
          <w:sz w:val="28"/>
          <w:szCs w:val="28"/>
        </w:rPr>
        <w:t>颗粒饰面板小样</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块，规格</w:t>
      </w:r>
      <w:r>
        <w:rPr>
          <w:rFonts w:asciiTheme="minorEastAsia" w:eastAsiaTheme="minorEastAsia" w:hAnsiTheme="minorEastAsia" w:hint="eastAsia"/>
          <w:sz w:val="28"/>
          <w:szCs w:val="28"/>
        </w:rPr>
        <w:t>150mm*150mm*25mm</w:t>
      </w:r>
      <w:r>
        <w:rPr>
          <w:rFonts w:asciiTheme="minorEastAsia" w:eastAsiaTheme="minorEastAsia" w:hAnsiTheme="minorEastAsia" w:hint="eastAsia"/>
          <w:sz w:val="28"/>
          <w:szCs w:val="28"/>
        </w:rPr>
        <w:t>需</w:t>
      </w:r>
      <w:proofErr w:type="gramStart"/>
      <w:r>
        <w:rPr>
          <w:rFonts w:asciiTheme="minorEastAsia" w:eastAsiaTheme="minorEastAsia" w:hAnsiTheme="minorEastAsia" w:hint="eastAsia"/>
          <w:sz w:val="28"/>
          <w:szCs w:val="28"/>
        </w:rPr>
        <w:t>做封边</w:t>
      </w:r>
      <w:proofErr w:type="gramEnd"/>
      <w:r>
        <w:rPr>
          <w:rFonts w:asciiTheme="minorEastAsia" w:eastAsiaTheme="minorEastAsia" w:hAnsiTheme="minorEastAsia" w:hint="eastAsia"/>
          <w:sz w:val="28"/>
          <w:szCs w:val="28"/>
        </w:rPr>
        <w:t>处理</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）橡胶木板材小样</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块，规格</w:t>
      </w:r>
      <w:r>
        <w:rPr>
          <w:rFonts w:asciiTheme="minorEastAsia" w:eastAsiaTheme="minorEastAsia" w:hAnsiTheme="minorEastAsia" w:hint="eastAsia"/>
          <w:sz w:val="28"/>
          <w:szCs w:val="28"/>
        </w:rPr>
        <w:t>150mm*150mm*</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18mm</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）矩形管小样</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根，规格：</w:t>
      </w:r>
      <w:r>
        <w:rPr>
          <w:rFonts w:asciiTheme="minorEastAsia" w:eastAsiaTheme="minorEastAsia" w:hAnsiTheme="minorEastAsia" w:hint="eastAsia"/>
          <w:sz w:val="28"/>
          <w:szCs w:val="28"/>
        </w:rPr>
        <w:t>60mm*40mm*150mm</w:t>
      </w:r>
      <w:r>
        <w:rPr>
          <w:rFonts w:asciiTheme="minorEastAsia" w:eastAsiaTheme="minorEastAsia" w:hAnsiTheme="minorEastAsia" w:hint="eastAsia"/>
          <w:sz w:val="28"/>
          <w:szCs w:val="28"/>
        </w:rPr>
        <w:t>，表面需做喷涂处理。（</w:t>
      </w:r>
      <w:r>
        <w:rPr>
          <w:rFonts w:asciiTheme="minorEastAsia" w:eastAsiaTheme="minorEastAsia" w:hAnsiTheme="minorEastAsia" w:hint="eastAsia"/>
          <w:sz w:val="28"/>
          <w:szCs w:val="28"/>
        </w:rPr>
        <w:t>4</w:t>
      </w:r>
      <w:r>
        <w:rPr>
          <w:rFonts w:asciiTheme="minorEastAsia" w:eastAsiaTheme="minorEastAsia" w:hAnsiTheme="minorEastAsia" w:hint="eastAsia"/>
          <w:sz w:val="28"/>
          <w:szCs w:val="28"/>
        </w:rPr>
        <w:t>）成品方凳</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张（要求参照第三</w:t>
      </w:r>
      <w:proofErr w:type="gramStart"/>
      <w:r>
        <w:rPr>
          <w:rFonts w:asciiTheme="minorEastAsia" w:eastAsiaTheme="minorEastAsia" w:hAnsiTheme="minorEastAsia" w:hint="eastAsia"/>
          <w:sz w:val="28"/>
          <w:szCs w:val="28"/>
        </w:rPr>
        <w:t>章项目</w:t>
      </w:r>
      <w:proofErr w:type="gramEnd"/>
      <w:r>
        <w:rPr>
          <w:rFonts w:asciiTheme="minorEastAsia" w:eastAsiaTheme="minorEastAsia" w:hAnsiTheme="minorEastAsia" w:hint="eastAsia"/>
          <w:sz w:val="28"/>
          <w:szCs w:val="28"/>
        </w:rPr>
        <w:t>需求清单第</w:t>
      </w:r>
      <w:r>
        <w:rPr>
          <w:rFonts w:asciiTheme="minorEastAsia" w:eastAsiaTheme="minorEastAsia" w:hAnsiTheme="minorEastAsia" w:hint="eastAsia"/>
          <w:sz w:val="28"/>
          <w:szCs w:val="28"/>
        </w:rPr>
        <w:t>7</w:t>
      </w:r>
      <w:r>
        <w:rPr>
          <w:rFonts w:asciiTheme="minorEastAsia" w:eastAsiaTheme="minorEastAsia" w:hAnsiTheme="minorEastAsia" w:hint="eastAsia"/>
          <w:sz w:val="28"/>
          <w:szCs w:val="28"/>
        </w:rPr>
        <w:t>项）</w:t>
      </w:r>
      <w:r>
        <w:rPr>
          <w:rFonts w:asciiTheme="minorEastAsia" w:eastAsiaTheme="minorEastAsia" w:hAnsiTheme="minorEastAsia" w:hint="eastAsia"/>
          <w:sz w:val="28"/>
          <w:szCs w:val="28"/>
        </w:rPr>
        <w:t>。</w:t>
      </w:r>
    </w:p>
    <w:p w:rsidR="00945CF0" w:rsidRDefault="005806C4">
      <w:pPr>
        <w:pStyle w:val="1"/>
        <w:pageBreakBefore/>
        <w:rPr>
          <w:rFonts w:asciiTheme="majorEastAsia" w:eastAsiaTheme="majorEastAsia" w:hAnsiTheme="majorEastAsia"/>
          <w:b/>
          <w:sz w:val="44"/>
        </w:rPr>
      </w:pPr>
      <w:bookmarkStart w:id="18"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第二章</w:t>
      </w:r>
      <w:r>
        <w:rPr>
          <w:rFonts w:asciiTheme="majorEastAsia" w:eastAsiaTheme="majorEastAsia" w:hAnsiTheme="majorEastAsia" w:hint="eastAsia"/>
          <w:b/>
          <w:sz w:val="44"/>
        </w:rPr>
        <w:t xml:space="preserve">  </w:t>
      </w:r>
      <w:bookmarkStart w:id="19" w:name="_Toc16938518"/>
      <w:bookmarkStart w:id="20" w:name="_Toc20823274"/>
      <w:bookmarkStart w:id="21" w:name="_Toc513029202"/>
      <w:bookmarkStart w:id="22" w:name="_Toc120614213"/>
      <w:r>
        <w:rPr>
          <w:rFonts w:asciiTheme="majorEastAsia" w:eastAsiaTheme="majorEastAsia" w:hAnsiTheme="majorEastAsia" w:hint="eastAsia"/>
          <w:b/>
          <w:sz w:val="44"/>
        </w:rPr>
        <w:t>投标人须知</w:t>
      </w:r>
      <w:bookmarkEnd w:id="18"/>
      <w:bookmarkEnd w:id="19"/>
      <w:bookmarkEnd w:id="20"/>
      <w:bookmarkEnd w:id="21"/>
      <w:bookmarkEnd w:id="22"/>
    </w:p>
    <w:p w:rsidR="00945CF0" w:rsidRDefault="005806C4">
      <w:pPr>
        <w:pStyle w:val="af2"/>
        <w:rPr>
          <w:b/>
          <w:sz w:val="28"/>
          <w:szCs w:val="28"/>
        </w:rPr>
      </w:pPr>
      <w:bookmarkStart w:id="23" w:name="_Toc20823275"/>
      <w:bookmarkStart w:id="24" w:name="_Toc16938519"/>
      <w:bookmarkStart w:id="25" w:name="_Toc120614214"/>
      <w:bookmarkStart w:id="26" w:name="_Toc513029203"/>
      <w:r>
        <w:rPr>
          <w:rFonts w:hint="eastAsia"/>
          <w:b/>
          <w:sz w:val="28"/>
          <w:szCs w:val="28"/>
        </w:rPr>
        <w:t>一、总则</w:t>
      </w:r>
      <w:bookmarkEnd w:id="23"/>
      <w:bookmarkEnd w:id="24"/>
      <w:bookmarkEnd w:id="25"/>
      <w:bookmarkEnd w:id="26"/>
    </w:p>
    <w:p w:rsidR="00945CF0" w:rsidRDefault="005806C4">
      <w:pPr>
        <w:pStyle w:val="af2"/>
        <w:rPr>
          <w:b/>
          <w:bCs/>
          <w:sz w:val="28"/>
          <w:szCs w:val="28"/>
        </w:rPr>
      </w:pPr>
      <w:bookmarkStart w:id="27" w:name="_Hlt16619475"/>
      <w:bookmarkStart w:id="28" w:name="_Toc458694821"/>
      <w:bookmarkStart w:id="29" w:name="_Toc513029204"/>
      <w:bookmarkStart w:id="30" w:name="_Toc20823276"/>
      <w:bookmarkStart w:id="31" w:name="_Toc16938520"/>
      <w:bookmarkEnd w:id="27"/>
      <w:r>
        <w:rPr>
          <w:rFonts w:hint="eastAsia"/>
          <w:b/>
          <w:bCs/>
          <w:sz w:val="28"/>
          <w:szCs w:val="28"/>
        </w:rPr>
        <w:t>1</w:t>
      </w:r>
      <w:bookmarkEnd w:id="28"/>
      <w:r>
        <w:rPr>
          <w:rFonts w:hint="eastAsia"/>
          <w:b/>
          <w:bCs/>
          <w:sz w:val="28"/>
          <w:szCs w:val="28"/>
        </w:rPr>
        <w:t>、招标方式</w:t>
      </w:r>
      <w:bookmarkEnd w:id="29"/>
      <w:bookmarkEnd w:id="30"/>
      <w:bookmarkEnd w:id="31"/>
    </w:p>
    <w:p w:rsidR="00945CF0" w:rsidRDefault="005806C4">
      <w:pPr>
        <w:pStyle w:val="af2"/>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945CF0" w:rsidRDefault="005806C4">
      <w:pPr>
        <w:pStyle w:val="af2"/>
        <w:rPr>
          <w:b/>
          <w:bCs/>
          <w:sz w:val="28"/>
          <w:szCs w:val="28"/>
        </w:rPr>
      </w:pPr>
      <w:bookmarkStart w:id="32" w:name="_Toc513029205"/>
      <w:bookmarkStart w:id="33" w:name="_Toc20823277"/>
      <w:bookmarkStart w:id="34" w:name="_Toc16938521"/>
      <w:r>
        <w:rPr>
          <w:rFonts w:hint="eastAsia"/>
          <w:b/>
          <w:bCs/>
          <w:sz w:val="28"/>
          <w:szCs w:val="28"/>
        </w:rPr>
        <w:t>2</w:t>
      </w:r>
      <w:r>
        <w:rPr>
          <w:rFonts w:hint="eastAsia"/>
          <w:b/>
          <w:bCs/>
          <w:sz w:val="28"/>
          <w:szCs w:val="28"/>
        </w:rPr>
        <w:t>、合格的投标人</w:t>
      </w:r>
      <w:bookmarkEnd w:id="32"/>
      <w:bookmarkEnd w:id="33"/>
      <w:bookmarkEnd w:id="34"/>
    </w:p>
    <w:p w:rsidR="00945CF0" w:rsidRDefault="005806C4">
      <w:pPr>
        <w:pStyle w:val="af2"/>
        <w:rPr>
          <w:sz w:val="28"/>
          <w:szCs w:val="28"/>
        </w:rPr>
      </w:pPr>
      <w:r>
        <w:rPr>
          <w:rFonts w:hint="eastAsia"/>
          <w:sz w:val="28"/>
          <w:szCs w:val="28"/>
        </w:rPr>
        <w:t>2.1</w:t>
      </w:r>
      <w:r>
        <w:rPr>
          <w:rFonts w:hint="eastAsia"/>
          <w:sz w:val="28"/>
          <w:szCs w:val="28"/>
        </w:rPr>
        <w:t>满足招标公告中供应商资格要求的规定。</w:t>
      </w:r>
    </w:p>
    <w:p w:rsidR="00945CF0" w:rsidRDefault="005806C4">
      <w:pPr>
        <w:pStyle w:val="af2"/>
        <w:rPr>
          <w:sz w:val="28"/>
          <w:szCs w:val="28"/>
        </w:rPr>
      </w:pPr>
      <w:r>
        <w:rPr>
          <w:rFonts w:hint="eastAsia"/>
          <w:sz w:val="28"/>
          <w:szCs w:val="28"/>
        </w:rPr>
        <w:t xml:space="preserve">2.2 </w:t>
      </w:r>
      <w:r>
        <w:rPr>
          <w:rFonts w:hint="eastAsia"/>
          <w:sz w:val="28"/>
          <w:szCs w:val="28"/>
        </w:rPr>
        <w:t>满足本文件实质性条款的规定。</w:t>
      </w:r>
    </w:p>
    <w:p w:rsidR="00945CF0" w:rsidRDefault="005806C4">
      <w:pPr>
        <w:pStyle w:val="af2"/>
        <w:rPr>
          <w:b/>
          <w:bCs/>
          <w:sz w:val="28"/>
          <w:szCs w:val="28"/>
        </w:rPr>
      </w:pPr>
      <w:bookmarkStart w:id="35" w:name="_Toc20823278"/>
      <w:bookmarkStart w:id="36" w:name="_Toc513029206"/>
      <w:bookmarkStart w:id="37" w:name="_Toc16938522"/>
      <w:r>
        <w:rPr>
          <w:rFonts w:hint="eastAsia"/>
          <w:b/>
          <w:bCs/>
          <w:sz w:val="28"/>
          <w:szCs w:val="28"/>
        </w:rPr>
        <w:t>3</w:t>
      </w:r>
      <w:r>
        <w:rPr>
          <w:rFonts w:hint="eastAsia"/>
          <w:b/>
          <w:bCs/>
          <w:sz w:val="28"/>
          <w:szCs w:val="28"/>
        </w:rPr>
        <w:t>、适用法律</w:t>
      </w:r>
      <w:bookmarkEnd w:id="35"/>
      <w:bookmarkEnd w:id="36"/>
      <w:bookmarkEnd w:id="37"/>
    </w:p>
    <w:p w:rsidR="00945CF0" w:rsidRDefault="005806C4">
      <w:pPr>
        <w:pStyle w:val="af2"/>
        <w:rPr>
          <w:sz w:val="28"/>
          <w:szCs w:val="28"/>
        </w:rPr>
      </w:pPr>
      <w:r>
        <w:rPr>
          <w:rFonts w:hint="eastAsia"/>
          <w:sz w:val="28"/>
          <w:szCs w:val="28"/>
        </w:rPr>
        <w:t>本次招标及由此产生的合同受中华人民共和国有关的法律法规制约和保护</w:t>
      </w:r>
      <w:r>
        <w:rPr>
          <w:sz w:val="28"/>
          <w:szCs w:val="28"/>
        </w:rPr>
        <w:t>。</w:t>
      </w:r>
    </w:p>
    <w:p w:rsidR="00945CF0" w:rsidRDefault="005806C4">
      <w:pPr>
        <w:pStyle w:val="af2"/>
        <w:rPr>
          <w:b/>
          <w:bCs/>
          <w:sz w:val="28"/>
          <w:szCs w:val="28"/>
        </w:rPr>
      </w:pPr>
      <w:bookmarkStart w:id="38" w:name="_Toc513029207"/>
      <w:bookmarkStart w:id="39" w:name="_Toc20823279"/>
      <w:bookmarkStart w:id="40" w:name="_Toc462564067"/>
      <w:bookmarkStart w:id="41" w:name="_Toc16938523"/>
      <w:r>
        <w:rPr>
          <w:rFonts w:hint="eastAsia"/>
          <w:b/>
          <w:bCs/>
          <w:sz w:val="28"/>
          <w:szCs w:val="28"/>
        </w:rPr>
        <w:t>4</w:t>
      </w:r>
      <w:r>
        <w:rPr>
          <w:rFonts w:hint="eastAsia"/>
          <w:b/>
          <w:bCs/>
          <w:sz w:val="28"/>
          <w:szCs w:val="28"/>
        </w:rPr>
        <w:t>、投标费用</w:t>
      </w:r>
      <w:bookmarkEnd w:id="38"/>
      <w:bookmarkEnd w:id="39"/>
      <w:bookmarkEnd w:id="40"/>
      <w:bookmarkEnd w:id="41"/>
    </w:p>
    <w:p w:rsidR="00945CF0" w:rsidRDefault="005806C4">
      <w:pPr>
        <w:pStyle w:val="af2"/>
        <w:rPr>
          <w:sz w:val="28"/>
          <w:szCs w:val="28"/>
        </w:rPr>
      </w:pPr>
      <w:r>
        <w:rPr>
          <w:rFonts w:hint="eastAsia"/>
          <w:sz w:val="28"/>
          <w:szCs w:val="28"/>
        </w:rPr>
        <w:t>投标人应自行承担所有与参加投标有关的费用。</w:t>
      </w:r>
    </w:p>
    <w:p w:rsidR="00945CF0" w:rsidRDefault="005806C4">
      <w:pPr>
        <w:pStyle w:val="af2"/>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945CF0" w:rsidRDefault="005806C4">
      <w:pPr>
        <w:pStyle w:val="af2"/>
        <w:rPr>
          <w:sz w:val="28"/>
          <w:szCs w:val="28"/>
        </w:rPr>
      </w:pPr>
      <w:r>
        <w:rPr>
          <w:rFonts w:hint="eastAsia"/>
          <w:sz w:val="28"/>
          <w:szCs w:val="28"/>
        </w:rPr>
        <w:t>投标人一旦参加本项目采购活动，即被认为接受了本招标文件的规定和约束。</w:t>
      </w:r>
    </w:p>
    <w:p w:rsidR="00945CF0" w:rsidRDefault="005806C4">
      <w:pPr>
        <w:pStyle w:val="af2"/>
        <w:rPr>
          <w:b/>
          <w:sz w:val="28"/>
          <w:szCs w:val="28"/>
        </w:rPr>
      </w:pPr>
      <w:bookmarkStart w:id="42" w:name="_Toc513029209"/>
      <w:bookmarkStart w:id="43" w:name="_Toc16938525"/>
      <w:bookmarkStart w:id="44" w:name="_Toc120614215"/>
      <w:bookmarkStart w:id="45" w:name="_Toc20823281"/>
      <w:bookmarkStart w:id="46" w:name="_Toc517190883"/>
      <w:r>
        <w:rPr>
          <w:rFonts w:hint="eastAsia"/>
          <w:b/>
          <w:sz w:val="28"/>
          <w:szCs w:val="28"/>
        </w:rPr>
        <w:t>二、招标文件</w:t>
      </w:r>
      <w:bookmarkEnd w:id="42"/>
      <w:bookmarkEnd w:id="43"/>
      <w:bookmarkEnd w:id="44"/>
      <w:bookmarkEnd w:id="45"/>
      <w:bookmarkEnd w:id="46"/>
    </w:p>
    <w:p w:rsidR="00945CF0" w:rsidRDefault="005806C4">
      <w:pPr>
        <w:pStyle w:val="af2"/>
        <w:rPr>
          <w:b/>
          <w:bCs/>
          <w:sz w:val="28"/>
          <w:szCs w:val="28"/>
        </w:rPr>
      </w:pPr>
      <w:bookmarkStart w:id="47" w:name="_Toc513029210"/>
      <w:bookmarkStart w:id="48" w:name="_Toc16938526"/>
      <w:bookmarkStart w:id="49" w:name="_Toc20823282"/>
      <w:r>
        <w:rPr>
          <w:rFonts w:hint="eastAsia"/>
          <w:b/>
          <w:bCs/>
          <w:sz w:val="28"/>
          <w:szCs w:val="28"/>
        </w:rPr>
        <w:t>6</w:t>
      </w:r>
      <w:r>
        <w:rPr>
          <w:rFonts w:hint="eastAsia"/>
          <w:b/>
          <w:bCs/>
          <w:sz w:val="28"/>
          <w:szCs w:val="28"/>
        </w:rPr>
        <w:t>、招标文件构成</w:t>
      </w:r>
      <w:bookmarkEnd w:id="47"/>
      <w:bookmarkEnd w:id="48"/>
      <w:bookmarkEnd w:id="49"/>
    </w:p>
    <w:p w:rsidR="00945CF0" w:rsidRDefault="005806C4">
      <w:pPr>
        <w:pStyle w:val="af2"/>
        <w:rPr>
          <w:sz w:val="28"/>
          <w:szCs w:val="28"/>
        </w:rPr>
      </w:pPr>
      <w:r>
        <w:rPr>
          <w:rFonts w:hint="eastAsia"/>
          <w:bCs/>
          <w:sz w:val="28"/>
          <w:szCs w:val="28"/>
        </w:rPr>
        <w:t>6.1</w:t>
      </w:r>
      <w:r>
        <w:rPr>
          <w:rFonts w:hint="eastAsia"/>
          <w:sz w:val="28"/>
          <w:szCs w:val="28"/>
        </w:rPr>
        <w:t xml:space="preserve"> </w:t>
      </w:r>
      <w:r>
        <w:rPr>
          <w:rFonts w:hint="eastAsia"/>
          <w:sz w:val="28"/>
          <w:szCs w:val="28"/>
        </w:rPr>
        <w:t>招标文件由以下部分组成：</w:t>
      </w:r>
    </w:p>
    <w:p w:rsidR="00945CF0" w:rsidRDefault="005806C4">
      <w:pPr>
        <w:pStyle w:val="af2"/>
        <w:rPr>
          <w:sz w:val="28"/>
          <w:szCs w:val="28"/>
        </w:rPr>
      </w:pPr>
      <w:r>
        <w:rPr>
          <w:rFonts w:hint="eastAsia"/>
          <w:sz w:val="28"/>
          <w:szCs w:val="28"/>
        </w:rPr>
        <w:t>（</w:t>
      </w:r>
      <w:r>
        <w:rPr>
          <w:rFonts w:hint="eastAsia"/>
          <w:sz w:val="28"/>
          <w:szCs w:val="28"/>
        </w:rPr>
        <w:t>1</w:t>
      </w:r>
      <w:r>
        <w:rPr>
          <w:rFonts w:hint="eastAsia"/>
          <w:sz w:val="28"/>
          <w:szCs w:val="28"/>
        </w:rPr>
        <w:t>）招标公告</w:t>
      </w:r>
    </w:p>
    <w:p w:rsidR="00945CF0" w:rsidRDefault="005806C4">
      <w:pPr>
        <w:pStyle w:val="af2"/>
        <w:rPr>
          <w:sz w:val="28"/>
          <w:szCs w:val="28"/>
        </w:rPr>
      </w:pPr>
      <w:r>
        <w:rPr>
          <w:rFonts w:hint="eastAsia"/>
          <w:sz w:val="28"/>
          <w:szCs w:val="28"/>
        </w:rPr>
        <w:t>（</w:t>
      </w:r>
      <w:r>
        <w:rPr>
          <w:rFonts w:hint="eastAsia"/>
          <w:sz w:val="28"/>
          <w:szCs w:val="28"/>
        </w:rPr>
        <w:t>2</w:t>
      </w:r>
      <w:r>
        <w:rPr>
          <w:rFonts w:hint="eastAsia"/>
          <w:sz w:val="28"/>
          <w:szCs w:val="28"/>
        </w:rPr>
        <w:t>）投标人须知</w:t>
      </w:r>
    </w:p>
    <w:p w:rsidR="00945CF0" w:rsidRDefault="005806C4">
      <w:pPr>
        <w:pStyle w:val="af2"/>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945CF0" w:rsidRDefault="005806C4">
      <w:pPr>
        <w:pStyle w:val="af2"/>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945CF0" w:rsidRDefault="005806C4">
      <w:pPr>
        <w:pStyle w:val="af2"/>
        <w:rPr>
          <w:sz w:val="28"/>
          <w:szCs w:val="28"/>
        </w:rPr>
      </w:pPr>
      <w:r>
        <w:rPr>
          <w:rFonts w:hint="eastAsia"/>
          <w:sz w:val="28"/>
          <w:szCs w:val="28"/>
        </w:rPr>
        <w:t>（</w:t>
      </w:r>
      <w:r>
        <w:rPr>
          <w:rFonts w:hint="eastAsia"/>
          <w:sz w:val="28"/>
          <w:szCs w:val="28"/>
        </w:rPr>
        <w:t>5</w:t>
      </w:r>
      <w:r>
        <w:rPr>
          <w:rFonts w:hint="eastAsia"/>
          <w:sz w:val="28"/>
          <w:szCs w:val="28"/>
        </w:rPr>
        <w:t>）投标文件格式</w:t>
      </w:r>
    </w:p>
    <w:p w:rsidR="00945CF0" w:rsidRDefault="005806C4">
      <w:pPr>
        <w:pStyle w:val="af2"/>
        <w:rPr>
          <w:sz w:val="28"/>
          <w:szCs w:val="28"/>
        </w:rPr>
      </w:pPr>
      <w:r>
        <w:rPr>
          <w:rFonts w:hint="eastAsia"/>
          <w:sz w:val="28"/>
          <w:szCs w:val="28"/>
        </w:rPr>
        <w:t>请仔细检查招标文件是否齐全，如有</w:t>
      </w:r>
      <w:proofErr w:type="gramStart"/>
      <w:r>
        <w:rPr>
          <w:rFonts w:hint="eastAsia"/>
          <w:sz w:val="28"/>
          <w:szCs w:val="28"/>
        </w:rPr>
        <w:t>缺漏请</w:t>
      </w:r>
      <w:proofErr w:type="gramEnd"/>
      <w:r>
        <w:rPr>
          <w:rFonts w:hint="eastAsia"/>
          <w:sz w:val="28"/>
          <w:szCs w:val="28"/>
        </w:rPr>
        <w:t>立即与采购人联系解决。</w:t>
      </w:r>
    </w:p>
    <w:p w:rsidR="00945CF0" w:rsidRDefault="005806C4">
      <w:pPr>
        <w:pStyle w:val="af2"/>
        <w:rPr>
          <w:sz w:val="28"/>
          <w:szCs w:val="28"/>
        </w:rPr>
      </w:pPr>
      <w:r>
        <w:rPr>
          <w:rFonts w:hint="eastAsia"/>
          <w:bCs/>
          <w:sz w:val="28"/>
          <w:szCs w:val="28"/>
        </w:rPr>
        <w:t>6.2</w:t>
      </w:r>
      <w:r>
        <w:rPr>
          <w:rFonts w:hint="eastAsia"/>
          <w:sz w:val="28"/>
          <w:szCs w:val="28"/>
        </w:rPr>
        <w:t xml:space="preserve"> </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w:t>
      </w:r>
      <w:proofErr w:type="gramStart"/>
      <w:r>
        <w:rPr>
          <w:rFonts w:hint="eastAsia"/>
          <w:sz w:val="28"/>
          <w:szCs w:val="28"/>
        </w:rPr>
        <w:t>作出</w:t>
      </w:r>
      <w:proofErr w:type="gramEnd"/>
      <w:r>
        <w:rPr>
          <w:rFonts w:hint="eastAsia"/>
          <w:sz w:val="28"/>
          <w:szCs w:val="28"/>
        </w:rPr>
        <w:t>实质性响应，否则其风险由投标人自行承担。</w:t>
      </w:r>
    </w:p>
    <w:p w:rsidR="00945CF0" w:rsidRDefault="005806C4">
      <w:pPr>
        <w:pStyle w:val="af2"/>
        <w:rPr>
          <w:b/>
          <w:bCs/>
          <w:sz w:val="28"/>
          <w:szCs w:val="28"/>
        </w:rPr>
      </w:pPr>
      <w:bookmarkStart w:id="50" w:name="_Toc16938527"/>
      <w:bookmarkStart w:id="51" w:name="_Toc462564070"/>
      <w:bookmarkStart w:id="52" w:name="_Toc20823283"/>
      <w:bookmarkStart w:id="53" w:name="_Toc513029211"/>
      <w:r>
        <w:rPr>
          <w:rFonts w:hint="eastAsia"/>
          <w:b/>
          <w:bCs/>
          <w:sz w:val="28"/>
          <w:szCs w:val="28"/>
        </w:rPr>
        <w:t>7</w:t>
      </w:r>
      <w:r>
        <w:rPr>
          <w:rFonts w:hint="eastAsia"/>
          <w:b/>
          <w:bCs/>
          <w:sz w:val="28"/>
          <w:szCs w:val="28"/>
        </w:rPr>
        <w:t>、招标文件的澄清</w:t>
      </w:r>
      <w:bookmarkEnd w:id="50"/>
      <w:bookmarkEnd w:id="51"/>
      <w:bookmarkEnd w:id="52"/>
      <w:bookmarkEnd w:id="53"/>
    </w:p>
    <w:p w:rsidR="00945CF0" w:rsidRDefault="005806C4">
      <w:pPr>
        <w:pStyle w:val="af2"/>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945CF0" w:rsidRDefault="005806C4">
      <w:pPr>
        <w:pStyle w:val="af2"/>
        <w:rPr>
          <w:b/>
          <w:bCs/>
          <w:sz w:val="28"/>
          <w:szCs w:val="28"/>
        </w:rPr>
      </w:pPr>
      <w:bookmarkStart w:id="54" w:name="_Toc513029212"/>
      <w:bookmarkStart w:id="55" w:name="_Toc462564071"/>
      <w:bookmarkStart w:id="56" w:name="_Toc16938528"/>
      <w:bookmarkStart w:id="57" w:name="_Toc20823284"/>
      <w:r>
        <w:rPr>
          <w:rFonts w:hint="eastAsia"/>
          <w:b/>
          <w:bCs/>
          <w:sz w:val="28"/>
          <w:szCs w:val="28"/>
        </w:rPr>
        <w:t>8</w:t>
      </w:r>
      <w:r>
        <w:rPr>
          <w:rFonts w:hint="eastAsia"/>
          <w:b/>
          <w:bCs/>
          <w:sz w:val="28"/>
          <w:szCs w:val="28"/>
        </w:rPr>
        <w:t>、招标文件的修改</w:t>
      </w:r>
      <w:bookmarkEnd w:id="54"/>
      <w:bookmarkEnd w:id="55"/>
      <w:bookmarkEnd w:id="56"/>
      <w:bookmarkEnd w:id="57"/>
    </w:p>
    <w:p w:rsidR="00945CF0" w:rsidRDefault="005806C4">
      <w:pPr>
        <w:pStyle w:val="af2"/>
        <w:rPr>
          <w:sz w:val="28"/>
          <w:szCs w:val="28"/>
        </w:rPr>
      </w:pPr>
      <w:r>
        <w:rPr>
          <w:rFonts w:hint="eastAsia"/>
          <w:bCs/>
          <w:sz w:val="28"/>
          <w:szCs w:val="28"/>
        </w:rPr>
        <w:t>8.1</w:t>
      </w:r>
      <w:r>
        <w:rPr>
          <w:rFonts w:hint="eastAsia"/>
          <w:sz w:val="28"/>
          <w:szCs w:val="28"/>
        </w:rPr>
        <w:t xml:space="preserve"> </w:t>
      </w:r>
      <w:r>
        <w:rPr>
          <w:rFonts w:hint="eastAsia"/>
          <w:sz w:val="28"/>
          <w:szCs w:val="28"/>
        </w:rPr>
        <w:t>在投标截止时间前，采购人可以对招标文件进行修改。</w:t>
      </w:r>
    </w:p>
    <w:p w:rsidR="00945CF0" w:rsidRDefault="005806C4">
      <w:pPr>
        <w:pStyle w:val="af2"/>
        <w:rPr>
          <w:sz w:val="28"/>
          <w:szCs w:val="28"/>
        </w:rPr>
      </w:pPr>
      <w:r>
        <w:rPr>
          <w:rFonts w:hint="eastAsia"/>
          <w:bCs/>
          <w:sz w:val="28"/>
          <w:szCs w:val="28"/>
        </w:rPr>
        <w:t xml:space="preserve">8.2 </w:t>
      </w:r>
      <w:r>
        <w:rPr>
          <w:rFonts w:hint="eastAsia"/>
          <w:sz w:val="28"/>
          <w:szCs w:val="28"/>
        </w:rPr>
        <w:t>采购人有权按照法定的要求推迟投标截</w:t>
      </w:r>
      <w:r>
        <w:rPr>
          <w:rFonts w:hint="eastAsia"/>
          <w:sz w:val="28"/>
          <w:szCs w:val="28"/>
        </w:rPr>
        <w:t>止日期和开标日期。</w:t>
      </w:r>
    </w:p>
    <w:p w:rsidR="00945CF0" w:rsidRDefault="005806C4">
      <w:pPr>
        <w:pStyle w:val="af2"/>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945CF0" w:rsidRDefault="005806C4">
      <w:pPr>
        <w:pStyle w:val="af2"/>
        <w:rPr>
          <w:b/>
          <w:sz w:val="28"/>
          <w:szCs w:val="28"/>
        </w:rPr>
      </w:pPr>
      <w:bookmarkStart w:id="58" w:name="_Toc513029213"/>
      <w:bookmarkStart w:id="59" w:name="_Toc517190884"/>
      <w:bookmarkStart w:id="60" w:name="_Toc20823285"/>
      <w:bookmarkStart w:id="61" w:name="_Toc120614216"/>
      <w:bookmarkStart w:id="62" w:name="_Toc16938529"/>
      <w:bookmarkStart w:id="63" w:name="_Toc462564072"/>
      <w:r>
        <w:rPr>
          <w:rFonts w:hint="eastAsia"/>
          <w:b/>
          <w:sz w:val="28"/>
          <w:szCs w:val="28"/>
        </w:rPr>
        <w:t>三、投标文件的编制</w:t>
      </w:r>
      <w:bookmarkEnd w:id="58"/>
      <w:bookmarkEnd w:id="59"/>
      <w:bookmarkEnd w:id="60"/>
      <w:bookmarkEnd w:id="61"/>
      <w:bookmarkEnd w:id="62"/>
      <w:bookmarkEnd w:id="63"/>
    </w:p>
    <w:p w:rsidR="00945CF0" w:rsidRDefault="005806C4">
      <w:pPr>
        <w:pStyle w:val="af2"/>
        <w:rPr>
          <w:bCs/>
          <w:sz w:val="28"/>
          <w:szCs w:val="28"/>
        </w:rPr>
      </w:pPr>
      <w:bookmarkStart w:id="64" w:name="_Toc462564073"/>
      <w:bookmarkStart w:id="65" w:name="_Toc513029214"/>
      <w:bookmarkStart w:id="66" w:name="_Toc16938530"/>
      <w:bookmarkStart w:id="67" w:name="_Toc20823286"/>
      <w:r>
        <w:rPr>
          <w:rFonts w:hint="eastAsia"/>
          <w:b/>
          <w:bCs/>
          <w:sz w:val="28"/>
          <w:szCs w:val="28"/>
        </w:rPr>
        <w:t>9</w:t>
      </w:r>
      <w:r>
        <w:rPr>
          <w:rFonts w:hint="eastAsia"/>
          <w:b/>
          <w:bCs/>
          <w:sz w:val="28"/>
          <w:szCs w:val="28"/>
        </w:rPr>
        <w:t>、投标文件的语言及度量衡单位</w:t>
      </w:r>
      <w:bookmarkEnd w:id="64"/>
      <w:bookmarkEnd w:id="65"/>
      <w:bookmarkEnd w:id="66"/>
      <w:bookmarkEnd w:id="67"/>
    </w:p>
    <w:p w:rsidR="00945CF0" w:rsidRDefault="005806C4">
      <w:pPr>
        <w:pStyle w:val="af2"/>
        <w:rPr>
          <w:sz w:val="28"/>
          <w:szCs w:val="28"/>
        </w:rPr>
      </w:pPr>
      <w:r>
        <w:rPr>
          <w:rFonts w:hint="eastAsia"/>
          <w:bCs/>
          <w:sz w:val="28"/>
          <w:szCs w:val="28"/>
        </w:rPr>
        <w:t>9.1</w:t>
      </w:r>
      <w:r>
        <w:rPr>
          <w:rFonts w:hint="eastAsia"/>
          <w:sz w:val="28"/>
          <w:szCs w:val="28"/>
        </w:rPr>
        <w:t xml:space="preserve"> </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945CF0" w:rsidRDefault="005806C4">
      <w:pPr>
        <w:pStyle w:val="af2"/>
        <w:rPr>
          <w:sz w:val="28"/>
          <w:szCs w:val="28"/>
        </w:rPr>
      </w:pPr>
      <w:r>
        <w:rPr>
          <w:rFonts w:hint="eastAsia"/>
          <w:bCs/>
          <w:sz w:val="28"/>
          <w:szCs w:val="28"/>
        </w:rPr>
        <w:t>9.2</w:t>
      </w:r>
      <w:r>
        <w:rPr>
          <w:rFonts w:hint="eastAsia"/>
          <w:sz w:val="28"/>
          <w:szCs w:val="28"/>
        </w:rPr>
        <w:t xml:space="preserve"> </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945CF0" w:rsidRDefault="005806C4">
      <w:pPr>
        <w:pStyle w:val="af2"/>
        <w:rPr>
          <w:b/>
          <w:bCs/>
          <w:sz w:val="28"/>
          <w:szCs w:val="28"/>
        </w:rPr>
      </w:pPr>
      <w:bookmarkStart w:id="68" w:name="_Toc513029215"/>
      <w:bookmarkStart w:id="69" w:name="_Toc462564074"/>
      <w:bookmarkStart w:id="70" w:name="_Toc20823287"/>
      <w:bookmarkStart w:id="71" w:name="_Toc16938531"/>
      <w:r>
        <w:rPr>
          <w:rFonts w:hint="eastAsia"/>
          <w:b/>
          <w:bCs/>
          <w:sz w:val="28"/>
          <w:szCs w:val="28"/>
        </w:rPr>
        <w:t>10</w:t>
      </w:r>
      <w:r>
        <w:rPr>
          <w:rFonts w:hint="eastAsia"/>
          <w:b/>
          <w:bCs/>
          <w:sz w:val="28"/>
          <w:szCs w:val="28"/>
        </w:rPr>
        <w:t>、投标文件构成</w:t>
      </w:r>
      <w:bookmarkEnd w:id="68"/>
      <w:bookmarkEnd w:id="69"/>
      <w:bookmarkEnd w:id="70"/>
      <w:bookmarkEnd w:id="71"/>
    </w:p>
    <w:p w:rsidR="00945CF0" w:rsidRDefault="005806C4">
      <w:pPr>
        <w:pStyle w:val="af2"/>
        <w:rPr>
          <w:sz w:val="28"/>
          <w:szCs w:val="28"/>
        </w:rPr>
      </w:pPr>
      <w:r>
        <w:rPr>
          <w:rFonts w:hint="eastAsia"/>
          <w:bCs/>
          <w:sz w:val="28"/>
          <w:szCs w:val="28"/>
        </w:rPr>
        <w:t>10.1</w:t>
      </w:r>
      <w:r>
        <w:rPr>
          <w:rFonts w:hint="eastAsia"/>
          <w:sz w:val="28"/>
          <w:szCs w:val="28"/>
        </w:rPr>
        <w:t xml:space="preserve"> </w:t>
      </w:r>
      <w:r>
        <w:rPr>
          <w:rFonts w:hint="eastAsia"/>
          <w:sz w:val="28"/>
          <w:szCs w:val="28"/>
        </w:rPr>
        <w:t>投标人编写的投标文件应包括投标函、开标一览表、资信证明文件、投标配置与分项报价表、技术参数响应及偏离表、技术及售后</w:t>
      </w:r>
      <w:r>
        <w:rPr>
          <w:rFonts w:hint="eastAsia"/>
          <w:sz w:val="28"/>
          <w:szCs w:val="28"/>
        </w:rPr>
        <w:t>服务承诺书等部分。</w:t>
      </w:r>
    </w:p>
    <w:p w:rsidR="00945CF0" w:rsidRDefault="005806C4">
      <w:pPr>
        <w:pStyle w:val="af2"/>
        <w:rPr>
          <w:sz w:val="28"/>
          <w:szCs w:val="28"/>
        </w:rPr>
      </w:pPr>
      <w:r>
        <w:rPr>
          <w:rFonts w:hint="eastAsia"/>
          <w:sz w:val="28"/>
          <w:szCs w:val="28"/>
        </w:rPr>
        <w:t>10.2</w:t>
      </w:r>
      <w:r>
        <w:rPr>
          <w:rFonts w:hint="eastAsia"/>
          <w:sz w:val="28"/>
          <w:szCs w:val="28"/>
        </w:rPr>
        <w:t>投标人应将投标文件按顺序装订成册，并编制投标文件资料目录。</w:t>
      </w:r>
    </w:p>
    <w:p w:rsidR="00945CF0" w:rsidRDefault="005806C4">
      <w:pPr>
        <w:pStyle w:val="af2"/>
        <w:rPr>
          <w:b/>
          <w:bCs/>
          <w:sz w:val="28"/>
          <w:szCs w:val="28"/>
        </w:rPr>
      </w:pPr>
      <w:bookmarkStart w:id="72" w:name="_Hlt26954838"/>
      <w:bookmarkStart w:id="73" w:name="_Hlt26670360"/>
      <w:bookmarkStart w:id="74" w:name="_Hlt26668975"/>
      <w:bookmarkStart w:id="75" w:name="_Toc49090509"/>
      <w:bookmarkStart w:id="76" w:name="_Toc14577357"/>
      <w:bookmarkStart w:id="77" w:name="_Toc513029219"/>
      <w:bookmarkStart w:id="78" w:name="_Toc14577354"/>
      <w:bookmarkStart w:id="79" w:name="_Toc49090507"/>
      <w:bookmarkStart w:id="80" w:name="_Toc513029216"/>
      <w:bookmarkEnd w:id="72"/>
      <w:bookmarkEnd w:id="73"/>
      <w:bookmarkEnd w:id="74"/>
      <w:r>
        <w:rPr>
          <w:rFonts w:hint="eastAsia"/>
          <w:b/>
          <w:bCs/>
          <w:sz w:val="28"/>
          <w:szCs w:val="28"/>
        </w:rPr>
        <w:t>11</w:t>
      </w:r>
      <w:r>
        <w:rPr>
          <w:rFonts w:hint="eastAsia"/>
          <w:b/>
          <w:bCs/>
          <w:sz w:val="28"/>
          <w:szCs w:val="28"/>
        </w:rPr>
        <w:t>、证明投标人资格及符合招标文件规定的文件</w:t>
      </w:r>
      <w:bookmarkEnd w:id="75"/>
      <w:bookmarkEnd w:id="76"/>
      <w:bookmarkEnd w:id="77"/>
    </w:p>
    <w:p w:rsidR="00945CF0" w:rsidRDefault="005806C4">
      <w:pPr>
        <w:pStyle w:val="af2"/>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rsidR="00945CF0" w:rsidRDefault="005806C4">
      <w:pPr>
        <w:pStyle w:val="af2"/>
        <w:rPr>
          <w:sz w:val="28"/>
          <w:szCs w:val="28"/>
        </w:rPr>
      </w:pPr>
      <w:r>
        <w:rPr>
          <w:rFonts w:hint="eastAsia"/>
          <w:sz w:val="28"/>
          <w:szCs w:val="28"/>
        </w:rPr>
        <w:t>11.2</w:t>
      </w:r>
      <w:r>
        <w:rPr>
          <w:rFonts w:hint="eastAsia"/>
          <w:sz w:val="28"/>
          <w:szCs w:val="28"/>
        </w:rPr>
        <w:t>投标人应具有资格参加投标和中标后有能力独立履行合同的能力。</w:t>
      </w:r>
    </w:p>
    <w:p w:rsidR="00945CF0" w:rsidRDefault="005806C4">
      <w:pPr>
        <w:pStyle w:val="af2"/>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945CF0" w:rsidRDefault="005806C4">
      <w:pPr>
        <w:pStyle w:val="af2"/>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945CF0" w:rsidRDefault="005806C4">
      <w:pPr>
        <w:pStyle w:val="af2"/>
        <w:rPr>
          <w:sz w:val="28"/>
          <w:szCs w:val="28"/>
        </w:rPr>
      </w:pPr>
      <w:r>
        <w:rPr>
          <w:rFonts w:hint="eastAsia"/>
          <w:sz w:val="28"/>
          <w:szCs w:val="28"/>
        </w:rPr>
        <w:t>11.5</w:t>
      </w:r>
      <w:r>
        <w:rPr>
          <w:rFonts w:hint="eastAsia"/>
          <w:sz w:val="28"/>
          <w:szCs w:val="28"/>
        </w:rPr>
        <w:t>证明投标人所提供货物与招标文件的要求相一</w:t>
      </w:r>
      <w:r>
        <w:rPr>
          <w:rFonts w:hint="eastAsia"/>
          <w:sz w:val="28"/>
          <w:szCs w:val="28"/>
        </w:rPr>
        <w:t>致的文件可以是样品、手册、图纸、文字资料和数据</w:t>
      </w:r>
      <w:r>
        <w:rPr>
          <w:rFonts w:hint="eastAsia"/>
          <w:bCs/>
          <w:sz w:val="28"/>
          <w:szCs w:val="28"/>
        </w:rPr>
        <w:t>。</w:t>
      </w:r>
    </w:p>
    <w:p w:rsidR="00945CF0" w:rsidRDefault="005806C4">
      <w:pPr>
        <w:pStyle w:val="af2"/>
        <w:rPr>
          <w:b/>
          <w:bCs/>
          <w:sz w:val="28"/>
          <w:szCs w:val="28"/>
        </w:rPr>
      </w:pPr>
      <w:bookmarkStart w:id="82" w:name="_Toc14577355"/>
      <w:bookmarkStart w:id="83" w:name="_Toc49090508"/>
      <w:bookmarkEnd w:id="78"/>
      <w:bookmarkEnd w:id="79"/>
      <w:bookmarkEnd w:id="80"/>
      <w:r>
        <w:rPr>
          <w:rFonts w:hint="eastAsia"/>
          <w:b/>
          <w:bCs/>
          <w:sz w:val="28"/>
          <w:szCs w:val="28"/>
        </w:rPr>
        <w:t>12</w:t>
      </w:r>
      <w:r>
        <w:rPr>
          <w:rFonts w:hint="eastAsia"/>
          <w:b/>
          <w:bCs/>
          <w:sz w:val="28"/>
          <w:szCs w:val="28"/>
        </w:rPr>
        <w:t>、供货一览表与分项报价</w:t>
      </w:r>
      <w:bookmarkStart w:id="84" w:name="_Hlt26670373"/>
      <w:bookmarkEnd w:id="82"/>
      <w:bookmarkEnd w:id="84"/>
      <w:r>
        <w:rPr>
          <w:rFonts w:hint="eastAsia"/>
          <w:b/>
          <w:bCs/>
          <w:sz w:val="28"/>
          <w:szCs w:val="28"/>
        </w:rPr>
        <w:t>表</w:t>
      </w:r>
      <w:bookmarkEnd w:id="83"/>
    </w:p>
    <w:p w:rsidR="00945CF0" w:rsidRDefault="005806C4">
      <w:pPr>
        <w:pStyle w:val="af2"/>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945CF0" w:rsidRDefault="005806C4">
      <w:pPr>
        <w:pStyle w:val="af2"/>
        <w:rPr>
          <w:bCs/>
          <w:sz w:val="28"/>
          <w:szCs w:val="28"/>
        </w:rPr>
      </w:pPr>
      <w:r>
        <w:rPr>
          <w:rFonts w:hint="eastAsia"/>
          <w:sz w:val="28"/>
          <w:szCs w:val="28"/>
        </w:rPr>
        <w:t>12.3</w:t>
      </w:r>
      <w:r>
        <w:rPr>
          <w:rFonts w:hint="eastAsia"/>
          <w:bCs/>
          <w:sz w:val="28"/>
          <w:szCs w:val="28"/>
        </w:rPr>
        <w:t>有关费用处理</w:t>
      </w:r>
    </w:p>
    <w:p w:rsidR="00945CF0" w:rsidRDefault="005806C4">
      <w:pPr>
        <w:pStyle w:val="af2"/>
        <w:rPr>
          <w:bCs/>
          <w:sz w:val="28"/>
          <w:szCs w:val="28"/>
        </w:rPr>
      </w:pPr>
      <w:r>
        <w:rPr>
          <w:rFonts w:hint="eastAsia"/>
          <w:sz w:val="28"/>
          <w:szCs w:val="28"/>
        </w:rPr>
        <w:lastRenderedPageBreak/>
        <w:t>招标报价</w:t>
      </w:r>
      <w:proofErr w:type="gramStart"/>
      <w:r>
        <w:rPr>
          <w:rFonts w:hint="eastAsia"/>
          <w:sz w:val="28"/>
          <w:szCs w:val="28"/>
        </w:rPr>
        <w:t>采用总</w:t>
      </w:r>
      <w:proofErr w:type="gramEnd"/>
      <w:r>
        <w:rPr>
          <w:rFonts w:hint="eastAsia"/>
          <w:sz w:val="28"/>
          <w:szCs w:val="28"/>
        </w:rPr>
        <w:t>承包方式（</w:t>
      </w:r>
      <w:r>
        <w:rPr>
          <w:rFonts w:ascii="宋体" w:hAnsi="宋体" w:cs="宋体"/>
          <w:b/>
          <w:sz w:val="28"/>
          <w:szCs w:val="28"/>
        </w:rPr>
        <w:t>进口设备</w:t>
      </w:r>
      <w:r>
        <w:rPr>
          <w:rFonts w:ascii="宋体" w:hAnsi="宋体" w:cs="宋体" w:hint="eastAsia"/>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w:t>
      </w:r>
      <w:proofErr w:type="gramStart"/>
      <w:r>
        <w:rPr>
          <w:rFonts w:hint="eastAsia"/>
          <w:sz w:val="28"/>
          <w:szCs w:val="28"/>
        </w:rPr>
        <w:t>测试验</w:t>
      </w:r>
      <w:proofErr w:type="gramEnd"/>
      <w:r>
        <w:rPr>
          <w:rFonts w:hint="eastAsia"/>
          <w:sz w:val="28"/>
          <w:szCs w:val="28"/>
        </w:rPr>
        <w:t>收费、培训费、运行维护费用、税金、国际国内运输保险、报关清关、开证、办理全套免税手续费用、外贸代理费及其他有关的为完成本项目发生的所有费用，招标文件中另有规定的除外。</w:t>
      </w:r>
    </w:p>
    <w:p w:rsidR="00945CF0" w:rsidRDefault="005806C4">
      <w:pPr>
        <w:pStyle w:val="af2"/>
        <w:rPr>
          <w:bCs/>
          <w:sz w:val="28"/>
          <w:szCs w:val="28"/>
        </w:rPr>
      </w:pPr>
      <w:r>
        <w:rPr>
          <w:rFonts w:hint="eastAsia"/>
          <w:sz w:val="28"/>
          <w:szCs w:val="28"/>
        </w:rPr>
        <w:t>12.4</w:t>
      </w:r>
      <w:r>
        <w:rPr>
          <w:rFonts w:hint="eastAsia"/>
          <w:bCs/>
          <w:sz w:val="28"/>
          <w:szCs w:val="28"/>
        </w:rPr>
        <w:t>其它费用处理</w:t>
      </w:r>
    </w:p>
    <w:p w:rsidR="00945CF0" w:rsidRDefault="005806C4">
      <w:pPr>
        <w:pStyle w:val="af2"/>
        <w:rPr>
          <w:bCs/>
          <w:sz w:val="28"/>
          <w:szCs w:val="28"/>
        </w:rPr>
      </w:pPr>
      <w:r>
        <w:rPr>
          <w:rFonts w:hint="eastAsia"/>
          <w:bCs/>
          <w:sz w:val="28"/>
          <w:szCs w:val="28"/>
        </w:rPr>
        <w:t>招标文件未列明，而投标人认为必需的费用也需列入报价。</w:t>
      </w:r>
    </w:p>
    <w:p w:rsidR="00945CF0" w:rsidRDefault="005806C4">
      <w:pPr>
        <w:pStyle w:val="af2"/>
        <w:rPr>
          <w:sz w:val="28"/>
          <w:szCs w:val="28"/>
        </w:rPr>
      </w:pPr>
      <w:r>
        <w:rPr>
          <w:rFonts w:hint="eastAsia"/>
          <w:sz w:val="28"/>
          <w:szCs w:val="28"/>
        </w:rPr>
        <w:t>12.5</w:t>
      </w:r>
      <w:r>
        <w:rPr>
          <w:rFonts w:hint="eastAsia"/>
          <w:bCs/>
          <w:sz w:val="28"/>
          <w:szCs w:val="28"/>
        </w:rPr>
        <w:t xml:space="preserve"> </w:t>
      </w:r>
      <w:r>
        <w:rPr>
          <w:rFonts w:hint="eastAsia"/>
          <w:bCs/>
          <w:sz w:val="28"/>
          <w:szCs w:val="28"/>
        </w:rPr>
        <w:t>投标配置与分项报价表上的价格应按下列方式分开填写</w:t>
      </w:r>
      <w:r>
        <w:rPr>
          <w:rFonts w:hint="eastAsia"/>
          <w:sz w:val="28"/>
          <w:szCs w:val="28"/>
        </w:rPr>
        <w:t>：</w:t>
      </w:r>
    </w:p>
    <w:p w:rsidR="00945CF0" w:rsidRDefault="005806C4">
      <w:pPr>
        <w:pStyle w:val="af2"/>
        <w:rPr>
          <w:bCs/>
          <w:sz w:val="28"/>
          <w:szCs w:val="28"/>
        </w:rPr>
      </w:pPr>
      <w:bookmarkStart w:id="87" w:name="_Hlt26954842"/>
      <w:bookmarkStart w:id="88" w:name="_Hlt26670403"/>
      <w:bookmarkStart w:id="89" w:name="_Hlt26670425"/>
      <w:bookmarkStart w:id="90" w:name="_Hlt26954844"/>
      <w:bookmarkStart w:id="91" w:name="_Hlt26668983"/>
      <w:bookmarkEnd w:id="87"/>
      <w:bookmarkEnd w:id="88"/>
      <w:bookmarkEnd w:id="89"/>
      <w:bookmarkEnd w:id="90"/>
      <w:bookmarkEnd w:id="91"/>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945CF0" w:rsidRDefault="005806C4">
      <w:pPr>
        <w:pStyle w:val="af2"/>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945CF0" w:rsidRDefault="005806C4">
      <w:pPr>
        <w:pStyle w:val="af2"/>
        <w:rPr>
          <w:b/>
          <w:bCs/>
          <w:sz w:val="28"/>
          <w:szCs w:val="28"/>
        </w:rPr>
      </w:pPr>
      <w:bookmarkStart w:id="92" w:name="_Hlt26954848"/>
      <w:bookmarkStart w:id="93" w:name="_Hlt26670482"/>
      <w:bookmarkStart w:id="94" w:name="_Hlt26954731"/>
      <w:bookmarkStart w:id="95" w:name="_Hlt26954846"/>
      <w:bookmarkStart w:id="96" w:name="_Hlt26670486"/>
      <w:bookmarkEnd w:id="92"/>
      <w:bookmarkEnd w:id="93"/>
      <w:bookmarkEnd w:id="94"/>
      <w:bookmarkEnd w:id="95"/>
      <w:bookmarkEnd w:id="96"/>
      <w:r>
        <w:rPr>
          <w:rFonts w:hint="eastAsia"/>
          <w:b/>
          <w:bCs/>
          <w:sz w:val="28"/>
          <w:szCs w:val="28"/>
        </w:rPr>
        <w:t>13</w:t>
      </w:r>
      <w:r>
        <w:rPr>
          <w:rFonts w:hint="eastAsia"/>
          <w:b/>
          <w:bCs/>
          <w:sz w:val="28"/>
          <w:szCs w:val="28"/>
        </w:rPr>
        <w:t>、技术参数响应及偏离表和投标货物说明</w:t>
      </w:r>
    </w:p>
    <w:p w:rsidR="00945CF0" w:rsidRDefault="005806C4">
      <w:pPr>
        <w:pStyle w:val="af2"/>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w:t>
      </w:r>
      <w:proofErr w:type="gramStart"/>
      <w:r>
        <w:rPr>
          <w:rFonts w:cs="宋体" w:hint="eastAsia"/>
          <w:sz w:val="28"/>
          <w:szCs w:val="28"/>
          <w:lang w:val="zh-CN"/>
        </w:rPr>
        <w:t>作出</w:t>
      </w:r>
      <w:proofErr w:type="gramEnd"/>
      <w:r>
        <w:rPr>
          <w:rFonts w:cs="宋体" w:hint="eastAsia"/>
          <w:sz w:val="28"/>
          <w:szCs w:val="28"/>
          <w:lang w:val="zh-CN"/>
        </w:rPr>
        <w:t>响应或偏离，并说明原因；</w:t>
      </w:r>
    </w:p>
    <w:p w:rsidR="00945CF0" w:rsidRDefault="005806C4">
      <w:pPr>
        <w:pStyle w:val="af2"/>
        <w:rPr>
          <w:rFonts w:cs="宋体"/>
          <w:sz w:val="28"/>
          <w:szCs w:val="28"/>
          <w:lang w:val="zh-CN"/>
        </w:rPr>
      </w:pPr>
      <w:r>
        <w:rPr>
          <w:rFonts w:cs="宋体" w:hint="eastAsia"/>
          <w:sz w:val="28"/>
          <w:szCs w:val="28"/>
          <w:lang w:val="zh-CN"/>
        </w:rPr>
        <w:t xml:space="preserve">13.2 </w:t>
      </w:r>
      <w:r>
        <w:rPr>
          <w:rFonts w:cs="宋体" w:hint="eastAsia"/>
          <w:sz w:val="28"/>
          <w:szCs w:val="28"/>
          <w:lang w:val="zh-CN"/>
        </w:rPr>
        <w:t>详细阐述所投货物的主要组成部分、功能设计、实现思路及关键技术；</w:t>
      </w:r>
    </w:p>
    <w:p w:rsidR="00945CF0" w:rsidRDefault="005806C4">
      <w:pPr>
        <w:pStyle w:val="af2"/>
        <w:rPr>
          <w:rFonts w:cs="宋体"/>
          <w:sz w:val="28"/>
          <w:szCs w:val="28"/>
          <w:lang w:val="zh-CN"/>
        </w:rPr>
      </w:pPr>
      <w:r>
        <w:rPr>
          <w:rFonts w:cs="宋体" w:hint="eastAsia"/>
          <w:sz w:val="28"/>
          <w:szCs w:val="28"/>
          <w:lang w:val="zh-CN"/>
        </w:rPr>
        <w:t xml:space="preserve">13.3 </w:t>
      </w:r>
      <w:r>
        <w:rPr>
          <w:rFonts w:cs="宋体" w:hint="eastAsia"/>
          <w:sz w:val="28"/>
          <w:szCs w:val="28"/>
          <w:lang w:val="zh-CN"/>
        </w:rPr>
        <w:t>投标人认为需要的其他技术文件或说明。</w:t>
      </w:r>
    </w:p>
    <w:p w:rsidR="00945CF0" w:rsidRDefault="005806C4">
      <w:pPr>
        <w:pStyle w:val="af2"/>
        <w:rPr>
          <w:b/>
          <w:bCs/>
          <w:sz w:val="28"/>
          <w:szCs w:val="28"/>
        </w:rPr>
      </w:pPr>
      <w:r>
        <w:rPr>
          <w:rFonts w:hint="eastAsia"/>
          <w:b/>
          <w:bCs/>
          <w:sz w:val="28"/>
          <w:szCs w:val="28"/>
        </w:rPr>
        <w:t>14</w:t>
      </w:r>
      <w:r>
        <w:rPr>
          <w:rFonts w:hint="eastAsia"/>
          <w:b/>
          <w:bCs/>
          <w:sz w:val="28"/>
          <w:szCs w:val="28"/>
        </w:rPr>
        <w:t>、服务承诺及售后服务机构、人员的情况介绍</w:t>
      </w:r>
    </w:p>
    <w:p w:rsidR="00945CF0" w:rsidRDefault="005806C4">
      <w:pPr>
        <w:pStyle w:val="af2"/>
        <w:rPr>
          <w:sz w:val="28"/>
          <w:szCs w:val="28"/>
        </w:rPr>
      </w:pPr>
      <w:r>
        <w:rPr>
          <w:rFonts w:hint="eastAsia"/>
          <w:bCs/>
          <w:sz w:val="28"/>
          <w:szCs w:val="28"/>
        </w:rPr>
        <w:t>14.1</w:t>
      </w:r>
      <w:r>
        <w:rPr>
          <w:rFonts w:hint="eastAsia"/>
          <w:sz w:val="28"/>
          <w:szCs w:val="28"/>
        </w:rPr>
        <w:t>投标人的服务承诺应按不低于招标文件中商务要求的标准；</w:t>
      </w:r>
    </w:p>
    <w:p w:rsidR="00945CF0" w:rsidRDefault="005806C4">
      <w:pPr>
        <w:pStyle w:val="af2"/>
        <w:rPr>
          <w:sz w:val="28"/>
          <w:szCs w:val="28"/>
        </w:rPr>
      </w:pPr>
      <w:r>
        <w:rPr>
          <w:rFonts w:hint="eastAsia"/>
          <w:bCs/>
          <w:sz w:val="28"/>
          <w:szCs w:val="28"/>
        </w:rPr>
        <w:t>14.2</w:t>
      </w:r>
      <w:r>
        <w:rPr>
          <w:rFonts w:hint="eastAsia"/>
          <w:sz w:val="28"/>
          <w:szCs w:val="28"/>
        </w:rPr>
        <w:t>提供投标人有关售后服务的管理制度、售后服务机构的分布情况、售后服务人</w:t>
      </w:r>
      <w:r>
        <w:rPr>
          <w:rFonts w:hint="eastAsia"/>
          <w:sz w:val="28"/>
          <w:szCs w:val="28"/>
        </w:rPr>
        <w:t>员的数量、素质、技术水平及售后服务的反应</w:t>
      </w:r>
      <w:r>
        <w:rPr>
          <w:rFonts w:hint="eastAsia"/>
          <w:sz w:val="28"/>
          <w:szCs w:val="28"/>
        </w:rPr>
        <w:lastRenderedPageBreak/>
        <w:t>能力；</w:t>
      </w:r>
    </w:p>
    <w:p w:rsidR="00945CF0" w:rsidRDefault="005806C4">
      <w:pPr>
        <w:pStyle w:val="af2"/>
        <w:rPr>
          <w:rFonts w:cs="宋体"/>
          <w:sz w:val="28"/>
          <w:szCs w:val="28"/>
          <w:lang w:val="zh-CN"/>
        </w:rPr>
      </w:pPr>
      <w:r>
        <w:rPr>
          <w:rFonts w:cs="宋体" w:hint="eastAsia"/>
          <w:sz w:val="28"/>
          <w:szCs w:val="28"/>
          <w:lang w:val="zh-CN"/>
        </w:rPr>
        <w:t xml:space="preserve">14.3 </w:t>
      </w:r>
      <w:r>
        <w:rPr>
          <w:rFonts w:cs="宋体" w:hint="eastAsia"/>
          <w:sz w:val="28"/>
          <w:szCs w:val="28"/>
          <w:lang w:val="zh-CN"/>
        </w:rPr>
        <w:t>培训计划；</w:t>
      </w:r>
    </w:p>
    <w:p w:rsidR="00945CF0" w:rsidRDefault="005806C4">
      <w:pPr>
        <w:pStyle w:val="af2"/>
        <w:rPr>
          <w:rFonts w:cs="宋体"/>
          <w:sz w:val="28"/>
          <w:szCs w:val="28"/>
          <w:lang w:val="zh-CN"/>
        </w:rPr>
      </w:pPr>
      <w:r>
        <w:rPr>
          <w:rFonts w:cs="宋体" w:hint="eastAsia"/>
          <w:sz w:val="28"/>
          <w:szCs w:val="28"/>
          <w:lang w:val="zh-CN"/>
        </w:rPr>
        <w:t xml:space="preserve">14.4 </w:t>
      </w:r>
      <w:r>
        <w:rPr>
          <w:rFonts w:cs="宋体" w:hint="eastAsia"/>
          <w:sz w:val="28"/>
          <w:szCs w:val="28"/>
          <w:lang w:val="zh-CN"/>
        </w:rPr>
        <w:t>提供参加本项目类似案例简介；</w:t>
      </w:r>
    </w:p>
    <w:p w:rsidR="00945CF0" w:rsidRDefault="005806C4">
      <w:pPr>
        <w:pStyle w:val="af2"/>
        <w:rPr>
          <w:b/>
          <w:bCs/>
          <w:sz w:val="28"/>
          <w:szCs w:val="28"/>
        </w:rPr>
      </w:pPr>
      <w:bookmarkStart w:id="97" w:name="_Toc49090510"/>
      <w:bookmarkStart w:id="98" w:name="_Toc14577359"/>
      <w:r>
        <w:rPr>
          <w:rFonts w:hint="eastAsia"/>
          <w:b/>
          <w:bCs/>
          <w:sz w:val="28"/>
          <w:szCs w:val="28"/>
        </w:rPr>
        <w:t>15</w:t>
      </w:r>
      <w:r>
        <w:rPr>
          <w:rFonts w:hint="eastAsia"/>
          <w:b/>
          <w:bCs/>
          <w:sz w:val="28"/>
          <w:szCs w:val="28"/>
        </w:rPr>
        <w:t>、投标函和开标一览表</w:t>
      </w:r>
    </w:p>
    <w:p w:rsidR="00945CF0" w:rsidRDefault="005806C4">
      <w:pPr>
        <w:pStyle w:val="af2"/>
        <w:rPr>
          <w:sz w:val="28"/>
          <w:szCs w:val="28"/>
        </w:rPr>
      </w:pPr>
      <w:r>
        <w:rPr>
          <w:rFonts w:hint="eastAsia"/>
          <w:bCs/>
          <w:sz w:val="28"/>
          <w:szCs w:val="28"/>
        </w:rPr>
        <w:t>15.1</w:t>
      </w:r>
      <w:r>
        <w:rPr>
          <w:rFonts w:hint="eastAsia"/>
          <w:sz w:val="28"/>
          <w:szCs w:val="28"/>
        </w:rPr>
        <w:t xml:space="preserve"> </w:t>
      </w:r>
      <w:r>
        <w:rPr>
          <w:rFonts w:hint="eastAsia"/>
          <w:sz w:val="28"/>
          <w:szCs w:val="28"/>
        </w:rPr>
        <w:t>投标人应按照招标文件中提供的格式完整、正确填写投标函、开标一览表。</w:t>
      </w:r>
    </w:p>
    <w:p w:rsidR="00945CF0" w:rsidRDefault="005806C4">
      <w:pPr>
        <w:pStyle w:val="af2"/>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945CF0" w:rsidRDefault="005806C4">
      <w:pPr>
        <w:pStyle w:val="af2"/>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945CF0" w:rsidRDefault="005806C4">
      <w:pPr>
        <w:pStyle w:val="af2"/>
        <w:rPr>
          <w:b/>
          <w:bCs/>
          <w:sz w:val="28"/>
          <w:szCs w:val="28"/>
        </w:rPr>
      </w:pPr>
      <w:r>
        <w:rPr>
          <w:rFonts w:hint="eastAsia"/>
          <w:b/>
          <w:bCs/>
          <w:sz w:val="28"/>
          <w:szCs w:val="28"/>
        </w:rPr>
        <w:t>16</w:t>
      </w:r>
      <w:r>
        <w:rPr>
          <w:rFonts w:hint="eastAsia"/>
          <w:b/>
          <w:bCs/>
          <w:sz w:val="28"/>
          <w:szCs w:val="28"/>
        </w:rPr>
        <w:t>、投标保证金</w:t>
      </w:r>
      <w:bookmarkEnd w:id="97"/>
      <w:bookmarkEnd w:id="98"/>
    </w:p>
    <w:p w:rsidR="00945CF0" w:rsidRDefault="005806C4">
      <w:pPr>
        <w:pStyle w:val="af2"/>
        <w:rPr>
          <w:bCs/>
          <w:sz w:val="28"/>
          <w:szCs w:val="28"/>
        </w:rPr>
      </w:pPr>
      <w:r>
        <w:rPr>
          <w:rFonts w:hint="eastAsia"/>
          <w:sz w:val="28"/>
          <w:szCs w:val="28"/>
        </w:rPr>
        <w:t>16.1</w:t>
      </w:r>
      <w:r>
        <w:rPr>
          <w:rFonts w:hint="eastAsia"/>
          <w:bCs/>
          <w:sz w:val="28"/>
          <w:szCs w:val="28"/>
        </w:rPr>
        <w:t>在开标时，未按要求提交投标保证金的投标无效。</w:t>
      </w:r>
    </w:p>
    <w:p w:rsidR="00945CF0" w:rsidRDefault="005806C4">
      <w:pPr>
        <w:pStyle w:val="af2"/>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945CF0" w:rsidRDefault="005806C4">
      <w:pPr>
        <w:pStyle w:val="af2"/>
        <w:rPr>
          <w:bCs/>
          <w:sz w:val="28"/>
          <w:szCs w:val="28"/>
        </w:rPr>
      </w:pPr>
      <w:r>
        <w:rPr>
          <w:rFonts w:hint="eastAsia"/>
          <w:sz w:val="28"/>
          <w:szCs w:val="28"/>
        </w:rPr>
        <w:t>16.3</w:t>
      </w:r>
      <w:r>
        <w:rPr>
          <w:rFonts w:hint="eastAsia"/>
          <w:bCs/>
          <w:sz w:val="28"/>
          <w:szCs w:val="28"/>
        </w:rPr>
        <w:t xml:space="preserve"> </w:t>
      </w:r>
      <w:r>
        <w:rPr>
          <w:rFonts w:hint="eastAsia"/>
          <w:bCs/>
          <w:sz w:val="28"/>
          <w:szCs w:val="28"/>
        </w:rPr>
        <w:t>下列任何情况发生时，投标保证金将不予退还：</w:t>
      </w:r>
    </w:p>
    <w:p w:rsidR="00945CF0" w:rsidRDefault="005806C4">
      <w:pPr>
        <w:pStyle w:val="af2"/>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945CF0" w:rsidRDefault="005806C4">
      <w:pPr>
        <w:pStyle w:val="af2"/>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945CF0" w:rsidRDefault="005806C4">
      <w:pPr>
        <w:pStyle w:val="af2"/>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945CF0" w:rsidRDefault="005806C4">
      <w:pPr>
        <w:pStyle w:val="af2"/>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945CF0" w:rsidRDefault="005806C4">
      <w:pPr>
        <w:pStyle w:val="af2"/>
        <w:rPr>
          <w:b/>
          <w:bCs/>
          <w:sz w:val="28"/>
          <w:szCs w:val="28"/>
        </w:rPr>
      </w:pPr>
      <w:bookmarkStart w:id="99" w:name="_Hlt26670489"/>
      <w:bookmarkStart w:id="100" w:name="_Hlt26954734"/>
      <w:bookmarkStart w:id="101" w:name="_Hlt26954850"/>
      <w:bookmarkStart w:id="102" w:name="_Hlt26954739"/>
      <w:bookmarkStart w:id="103" w:name="_Hlt26954852"/>
      <w:bookmarkStart w:id="104" w:name="_Toc14577361"/>
      <w:bookmarkStart w:id="105" w:name="_Toc49090512"/>
      <w:bookmarkEnd w:id="99"/>
      <w:bookmarkEnd w:id="100"/>
      <w:bookmarkEnd w:id="101"/>
      <w:bookmarkEnd w:id="102"/>
      <w:bookmarkEnd w:id="103"/>
      <w:r>
        <w:rPr>
          <w:rFonts w:hint="eastAsia"/>
          <w:b/>
          <w:bCs/>
          <w:sz w:val="28"/>
          <w:szCs w:val="28"/>
        </w:rPr>
        <w:t>17</w:t>
      </w:r>
      <w:r>
        <w:rPr>
          <w:rFonts w:hint="eastAsia"/>
          <w:b/>
          <w:bCs/>
          <w:sz w:val="28"/>
          <w:szCs w:val="28"/>
        </w:rPr>
        <w:t>、投标文件份数和签署</w:t>
      </w:r>
      <w:bookmarkEnd w:id="104"/>
      <w:bookmarkEnd w:id="105"/>
    </w:p>
    <w:p w:rsidR="00945CF0" w:rsidRDefault="005806C4">
      <w:pPr>
        <w:pStyle w:val="af2"/>
        <w:rPr>
          <w:bCs/>
          <w:sz w:val="28"/>
          <w:szCs w:val="28"/>
        </w:rPr>
      </w:pPr>
      <w:r>
        <w:rPr>
          <w:rFonts w:hint="eastAsia"/>
          <w:sz w:val="28"/>
          <w:szCs w:val="28"/>
        </w:rPr>
        <w:lastRenderedPageBreak/>
        <w:t>17.1</w:t>
      </w:r>
      <w:r>
        <w:rPr>
          <w:rFonts w:hint="eastAsia"/>
          <w:bCs/>
          <w:sz w:val="28"/>
          <w:szCs w:val="28"/>
        </w:rPr>
        <w:t>投标人应严格按照招标公告要求的份数准备投标文件，每份</w:t>
      </w:r>
      <w:r>
        <w:rPr>
          <w:rFonts w:hint="eastAsia"/>
          <w:bCs/>
          <w:sz w:val="28"/>
          <w:szCs w:val="28"/>
        </w:rPr>
        <w:t>投标文件须清楚地标明“正本”或“副本”字样。一旦正本和副本不符，以正本为准。</w:t>
      </w:r>
    </w:p>
    <w:p w:rsidR="00945CF0" w:rsidRDefault="005806C4">
      <w:pPr>
        <w:pStyle w:val="af2"/>
        <w:rPr>
          <w:sz w:val="28"/>
          <w:szCs w:val="28"/>
        </w:rPr>
      </w:pPr>
      <w:r>
        <w:rPr>
          <w:rFonts w:hint="eastAsia"/>
          <w:sz w:val="28"/>
          <w:szCs w:val="28"/>
        </w:rPr>
        <w:t>17.2</w:t>
      </w:r>
      <w:r>
        <w:rPr>
          <w:rFonts w:hint="eastAsia"/>
          <w:sz w:val="28"/>
          <w:szCs w:val="28"/>
        </w:rPr>
        <w:t>投标文件的正本须经法定代表人或授权代表签署和加盖投标人公章。</w:t>
      </w:r>
    </w:p>
    <w:p w:rsidR="00945CF0" w:rsidRDefault="005806C4">
      <w:pPr>
        <w:pStyle w:val="af2"/>
        <w:rPr>
          <w:b/>
          <w:sz w:val="28"/>
          <w:szCs w:val="28"/>
        </w:rPr>
      </w:pPr>
      <w:bookmarkStart w:id="106" w:name="_Toc517190885"/>
      <w:bookmarkStart w:id="107" w:name="_Toc513029224"/>
      <w:bookmarkStart w:id="108" w:name="_Toc20823296"/>
      <w:bookmarkStart w:id="109" w:name="_Toc120614217"/>
      <w:bookmarkStart w:id="110" w:name="_Toc16938540"/>
      <w:r>
        <w:rPr>
          <w:rFonts w:hint="eastAsia"/>
          <w:b/>
          <w:sz w:val="28"/>
          <w:szCs w:val="28"/>
        </w:rPr>
        <w:t>四、投标文件的递交</w:t>
      </w:r>
      <w:bookmarkEnd w:id="106"/>
      <w:bookmarkEnd w:id="107"/>
      <w:bookmarkEnd w:id="108"/>
      <w:bookmarkEnd w:id="109"/>
      <w:bookmarkEnd w:id="110"/>
    </w:p>
    <w:p w:rsidR="00945CF0" w:rsidRDefault="005806C4">
      <w:pPr>
        <w:pStyle w:val="af2"/>
        <w:rPr>
          <w:b/>
          <w:bCs/>
          <w:sz w:val="28"/>
          <w:szCs w:val="28"/>
        </w:rPr>
      </w:pPr>
      <w:bookmarkStart w:id="111" w:name="_Toc20823297"/>
      <w:bookmarkStart w:id="112" w:name="_Toc513029225"/>
      <w:bookmarkStart w:id="113" w:name="_Toc462564084"/>
      <w:bookmarkStart w:id="114" w:name="_Toc16938541"/>
      <w:r>
        <w:rPr>
          <w:rFonts w:hint="eastAsia"/>
          <w:b/>
          <w:bCs/>
          <w:sz w:val="28"/>
          <w:szCs w:val="28"/>
        </w:rPr>
        <w:t>18</w:t>
      </w:r>
      <w:r>
        <w:rPr>
          <w:rFonts w:hint="eastAsia"/>
          <w:b/>
          <w:bCs/>
          <w:sz w:val="28"/>
          <w:szCs w:val="28"/>
        </w:rPr>
        <w:t>、投标文件的密封和标记</w:t>
      </w:r>
      <w:bookmarkEnd w:id="111"/>
      <w:bookmarkEnd w:id="112"/>
      <w:bookmarkEnd w:id="113"/>
      <w:bookmarkEnd w:id="114"/>
    </w:p>
    <w:p w:rsidR="00945CF0" w:rsidRDefault="005806C4">
      <w:pPr>
        <w:pStyle w:val="af2"/>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945CF0" w:rsidRDefault="005806C4">
      <w:pPr>
        <w:pStyle w:val="af2"/>
        <w:rPr>
          <w:bCs/>
          <w:sz w:val="28"/>
          <w:szCs w:val="28"/>
        </w:rPr>
      </w:pPr>
      <w:r>
        <w:rPr>
          <w:rFonts w:hint="eastAsia"/>
          <w:sz w:val="28"/>
          <w:szCs w:val="28"/>
        </w:rPr>
        <w:t>18.2</w:t>
      </w:r>
      <w:r>
        <w:rPr>
          <w:rFonts w:hint="eastAsia"/>
          <w:bCs/>
          <w:sz w:val="28"/>
          <w:szCs w:val="28"/>
        </w:rPr>
        <w:t xml:space="preserve"> </w:t>
      </w:r>
      <w:r>
        <w:rPr>
          <w:rFonts w:hint="eastAsia"/>
          <w:bCs/>
          <w:sz w:val="28"/>
          <w:szCs w:val="28"/>
        </w:rPr>
        <w:t>密封的投标文件应：</w:t>
      </w:r>
    </w:p>
    <w:p w:rsidR="00945CF0" w:rsidRDefault="005806C4">
      <w:pPr>
        <w:pStyle w:val="af2"/>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945CF0" w:rsidRDefault="005806C4">
      <w:pPr>
        <w:pStyle w:val="af2"/>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945CF0" w:rsidRDefault="005806C4">
      <w:pPr>
        <w:pStyle w:val="af2"/>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945CF0" w:rsidRDefault="005806C4">
      <w:pPr>
        <w:pStyle w:val="af2"/>
        <w:rPr>
          <w:b/>
          <w:bCs/>
          <w:sz w:val="28"/>
          <w:szCs w:val="28"/>
        </w:rPr>
      </w:pPr>
      <w:bookmarkStart w:id="115" w:name="_Toc513029226"/>
      <w:bookmarkStart w:id="116" w:name="_Toc20823298"/>
      <w:bookmarkStart w:id="117" w:name="_Toc16938542"/>
      <w:r>
        <w:rPr>
          <w:rFonts w:hint="eastAsia"/>
          <w:b/>
          <w:bCs/>
          <w:sz w:val="28"/>
          <w:szCs w:val="28"/>
        </w:rPr>
        <w:t>19</w:t>
      </w:r>
      <w:r>
        <w:rPr>
          <w:rFonts w:hint="eastAsia"/>
          <w:b/>
          <w:bCs/>
          <w:sz w:val="28"/>
          <w:szCs w:val="28"/>
        </w:rPr>
        <w:t>、投标截止</w:t>
      </w:r>
      <w:bookmarkEnd w:id="115"/>
      <w:bookmarkEnd w:id="116"/>
      <w:bookmarkEnd w:id="117"/>
      <w:r>
        <w:rPr>
          <w:rFonts w:hint="eastAsia"/>
          <w:b/>
          <w:bCs/>
          <w:sz w:val="28"/>
          <w:szCs w:val="28"/>
        </w:rPr>
        <w:t>时间</w:t>
      </w:r>
    </w:p>
    <w:p w:rsidR="00945CF0" w:rsidRDefault="005806C4">
      <w:pPr>
        <w:pStyle w:val="af2"/>
        <w:rPr>
          <w:bCs/>
          <w:sz w:val="28"/>
          <w:szCs w:val="28"/>
        </w:rPr>
      </w:pPr>
      <w:r>
        <w:rPr>
          <w:rFonts w:hint="eastAsia"/>
          <w:sz w:val="28"/>
          <w:szCs w:val="28"/>
        </w:rPr>
        <w:t>19.1</w:t>
      </w:r>
      <w:r>
        <w:rPr>
          <w:rFonts w:hint="eastAsia"/>
          <w:bCs/>
          <w:sz w:val="28"/>
          <w:szCs w:val="28"/>
        </w:rPr>
        <w:t xml:space="preserve"> </w:t>
      </w:r>
      <w:r>
        <w:rPr>
          <w:rFonts w:hint="eastAsia"/>
          <w:bCs/>
          <w:sz w:val="28"/>
          <w:szCs w:val="28"/>
        </w:rPr>
        <w:t>采购人收到投标文件的时间不得迟于招标公告中规定的截止时间。</w:t>
      </w:r>
    </w:p>
    <w:p w:rsidR="00945CF0" w:rsidRDefault="005806C4">
      <w:pPr>
        <w:pStyle w:val="af2"/>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945CF0" w:rsidRDefault="005806C4">
      <w:pPr>
        <w:pStyle w:val="af2"/>
        <w:rPr>
          <w:b/>
          <w:bCs/>
          <w:sz w:val="28"/>
          <w:szCs w:val="28"/>
        </w:rPr>
      </w:pPr>
      <w:bookmarkStart w:id="118" w:name="_Toc513029227"/>
      <w:bookmarkStart w:id="119" w:name="_Toc16938543"/>
      <w:bookmarkStart w:id="120" w:name="_Toc20823299"/>
      <w:r>
        <w:rPr>
          <w:rFonts w:hint="eastAsia"/>
          <w:b/>
          <w:bCs/>
          <w:sz w:val="28"/>
          <w:szCs w:val="28"/>
        </w:rPr>
        <w:t>20</w:t>
      </w:r>
      <w:r>
        <w:rPr>
          <w:rFonts w:hint="eastAsia"/>
          <w:b/>
          <w:bCs/>
          <w:sz w:val="28"/>
          <w:szCs w:val="28"/>
        </w:rPr>
        <w:t>、投标文件</w:t>
      </w:r>
      <w:bookmarkEnd w:id="118"/>
      <w:bookmarkEnd w:id="119"/>
      <w:bookmarkEnd w:id="120"/>
      <w:r>
        <w:rPr>
          <w:rFonts w:hint="eastAsia"/>
          <w:b/>
          <w:bCs/>
          <w:sz w:val="28"/>
          <w:szCs w:val="28"/>
        </w:rPr>
        <w:t>的递交</w:t>
      </w:r>
    </w:p>
    <w:p w:rsidR="00945CF0" w:rsidRDefault="005806C4">
      <w:pPr>
        <w:pStyle w:val="af2"/>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945CF0" w:rsidRDefault="005806C4">
      <w:pPr>
        <w:pStyle w:val="af2"/>
        <w:rPr>
          <w:bCs/>
          <w:sz w:val="28"/>
          <w:szCs w:val="28"/>
        </w:rPr>
      </w:pPr>
      <w:r>
        <w:rPr>
          <w:rFonts w:hint="eastAsia"/>
          <w:bCs/>
          <w:sz w:val="28"/>
          <w:szCs w:val="28"/>
        </w:rPr>
        <w:t>20.2</w:t>
      </w:r>
      <w:r>
        <w:rPr>
          <w:rFonts w:hint="eastAsia"/>
          <w:bCs/>
          <w:sz w:val="28"/>
          <w:szCs w:val="28"/>
        </w:rPr>
        <w:t>未按照招标文件要求的格式编制的投标文件，</w:t>
      </w:r>
      <w:r>
        <w:rPr>
          <w:rFonts w:hint="eastAsia"/>
          <w:bCs/>
          <w:sz w:val="28"/>
          <w:szCs w:val="28"/>
        </w:rPr>
        <w:t>后果由投标人承担。</w:t>
      </w:r>
    </w:p>
    <w:p w:rsidR="00945CF0" w:rsidRDefault="005806C4">
      <w:pPr>
        <w:pStyle w:val="af2"/>
        <w:rPr>
          <w:b/>
          <w:bCs/>
          <w:sz w:val="28"/>
          <w:szCs w:val="28"/>
        </w:rPr>
      </w:pPr>
      <w:bookmarkStart w:id="121" w:name="_Toc513029228"/>
      <w:bookmarkStart w:id="122" w:name="_Toc16938544"/>
      <w:bookmarkStart w:id="123" w:name="_Toc20823300"/>
      <w:r>
        <w:rPr>
          <w:rFonts w:hint="eastAsia"/>
          <w:b/>
          <w:bCs/>
          <w:sz w:val="28"/>
          <w:szCs w:val="28"/>
        </w:rPr>
        <w:t>21</w:t>
      </w:r>
      <w:r>
        <w:rPr>
          <w:rFonts w:hint="eastAsia"/>
          <w:b/>
          <w:bCs/>
          <w:sz w:val="28"/>
          <w:szCs w:val="28"/>
        </w:rPr>
        <w:t>、投标文件的修改和撤回</w:t>
      </w:r>
      <w:bookmarkEnd w:id="121"/>
      <w:bookmarkEnd w:id="122"/>
      <w:bookmarkEnd w:id="123"/>
    </w:p>
    <w:p w:rsidR="00945CF0" w:rsidRDefault="005806C4">
      <w:pPr>
        <w:pStyle w:val="af2"/>
        <w:rPr>
          <w:sz w:val="28"/>
          <w:szCs w:val="28"/>
        </w:rPr>
      </w:pPr>
      <w:r>
        <w:rPr>
          <w:rFonts w:hint="eastAsia"/>
          <w:sz w:val="28"/>
          <w:szCs w:val="28"/>
        </w:rPr>
        <w:t>21.1</w:t>
      </w:r>
      <w:r>
        <w:rPr>
          <w:rFonts w:hint="eastAsia"/>
          <w:bCs/>
          <w:sz w:val="28"/>
          <w:szCs w:val="28"/>
        </w:rPr>
        <w:t xml:space="preserve"> </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945CF0" w:rsidRDefault="005806C4">
      <w:pPr>
        <w:pStyle w:val="af2"/>
        <w:rPr>
          <w:sz w:val="28"/>
          <w:szCs w:val="28"/>
        </w:rPr>
      </w:pPr>
      <w:r>
        <w:rPr>
          <w:rFonts w:hint="eastAsia"/>
          <w:sz w:val="28"/>
          <w:szCs w:val="28"/>
        </w:rPr>
        <w:t>21.2</w:t>
      </w:r>
      <w:r>
        <w:rPr>
          <w:rFonts w:hint="eastAsia"/>
          <w:bCs/>
          <w:sz w:val="28"/>
          <w:szCs w:val="28"/>
        </w:rPr>
        <w:t xml:space="preserve"> </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945CF0" w:rsidRDefault="005806C4">
      <w:pPr>
        <w:pStyle w:val="af2"/>
        <w:rPr>
          <w:bCs/>
          <w:sz w:val="28"/>
          <w:szCs w:val="28"/>
        </w:rPr>
      </w:pPr>
      <w:r>
        <w:rPr>
          <w:rFonts w:hint="eastAsia"/>
          <w:sz w:val="28"/>
          <w:szCs w:val="28"/>
        </w:rPr>
        <w:t>21.3</w:t>
      </w:r>
      <w:r>
        <w:rPr>
          <w:rFonts w:hint="eastAsia"/>
          <w:bCs/>
          <w:sz w:val="28"/>
          <w:szCs w:val="28"/>
        </w:rPr>
        <w:t xml:space="preserve"> </w:t>
      </w:r>
      <w:r>
        <w:rPr>
          <w:rFonts w:hint="eastAsia"/>
          <w:bCs/>
          <w:sz w:val="28"/>
          <w:szCs w:val="28"/>
        </w:rPr>
        <w:t>在投标截止时间之后，投标人不得对其投标文件作任</w:t>
      </w:r>
      <w:r>
        <w:rPr>
          <w:rFonts w:hint="eastAsia"/>
          <w:bCs/>
          <w:sz w:val="28"/>
          <w:szCs w:val="28"/>
        </w:rPr>
        <w:t>何修改。</w:t>
      </w:r>
    </w:p>
    <w:p w:rsidR="00945CF0" w:rsidRDefault="005806C4">
      <w:pPr>
        <w:pStyle w:val="af2"/>
        <w:rPr>
          <w:bCs/>
          <w:sz w:val="28"/>
          <w:szCs w:val="28"/>
        </w:rPr>
      </w:pPr>
      <w:r>
        <w:rPr>
          <w:rFonts w:hint="eastAsia"/>
          <w:sz w:val="28"/>
          <w:szCs w:val="28"/>
        </w:rPr>
        <w:t>21.4</w:t>
      </w:r>
      <w:r>
        <w:rPr>
          <w:rFonts w:hint="eastAsia"/>
          <w:bCs/>
          <w:sz w:val="28"/>
          <w:szCs w:val="28"/>
        </w:rPr>
        <w:t xml:space="preserve"> </w:t>
      </w:r>
      <w:r>
        <w:rPr>
          <w:rFonts w:hint="eastAsia"/>
          <w:bCs/>
          <w:sz w:val="28"/>
          <w:szCs w:val="28"/>
        </w:rPr>
        <w:t>在投标截止时间至招标文件中规定的投标有效期满之间的这段时间内，投标人不得撤回其投标，否则其投标保证金将不予退还。</w:t>
      </w:r>
    </w:p>
    <w:p w:rsidR="00945CF0" w:rsidRDefault="005806C4">
      <w:pPr>
        <w:pStyle w:val="af2"/>
        <w:rPr>
          <w:b/>
          <w:sz w:val="28"/>
          <w:szCs w:val="28"/>
        </w:rPr>
      </w:pPr>
      <w:bookmarkStart w:id="124" w:name="_Toc16938545"/>
      <w:bookmarkStart w:id="125" w:name="_Toc517190886"/>
      <w:bookmarkStart w:id="126" w:name="_Toc120614218"/>
      <w:bookmarkStart w:id="127" w:name="_Toc513029229"/>
      <w:bookmarkStart w:id="128" w:name="_Toc20823301"/>
      <w:r>
        <w:rPr>
          <w:rFonts w:hint="eastAsia"/>
          <w:b/>
          <w:sz w:val="28"/>
          <w:szCs w:val="28"/>
        </w:rPr>
        <w:t>五、开标与评标</w:t>
      </w:r>
      <w:bookmarkEnd w:id="124"/>
      <w:bookmarkEnd w:id="125"/>
      <w:bookmarkEnd w:id="126"/>
      <w:bookmarkEnd w:id="127"/>
      <w:bookmarkEnd w:id="128"/>
    </w:p>
    <w:p w:rsidR="00945CF0" w:rsidRDefault="005806C4">
      <w:pPr>
        <w:pStyle w:val="af2"/>
        <w:rPr>
          <w:b/>
          <w:bCs/>
          <w:sz w:val="28"/>
          <w:szCs w:val="28"/>
        </w:rPr>
      </w:pPr>
      <w:bookmarkStart w:id="129" w:name="_Toc20823302"/>
      <w:bookmarkStart w:id="130" w:name="_Toc513029230"/>
      <w:bookmarkStart w:id="131" w:name="_Toc16938546"/>
      <w:r>
        <w:rPr>
          <w:rFonts w:hint="eastAsia"/>
          <w:b/>
          <w:bCs/>
          <w:sz w:val="28"/>
          <w:szCs w:val="28"/>
        </w:rPr>
        <w:t>22</w:t>
      </w:r>
      <w:r>
        <w:rPr>
          <w:rFonts w:hint="eastAsia"/>
          <w:b/>
          <w:bCs/>
          <w:sz w:val="28"/>
          <w:szCs w:val="28"/>
        </w:rPr>
        <w:t>、开标</w:t>
      </w:r>
      <w:bookmarkEnd w:id="129"/>
      <w:bookmarkEnd w:id="130"/>
      <w:bookmarkEnd w:id="131"/>
    </w:p>
    <w:p w:rsidR="00945CF0" w:rsidRDefault="005806C4">
      <w:pPr>
        <w:pStyle w:val="af2"/>
        <w:rPr>
          <w:sz w:val="28"/>
          <w:szCs w:val="28"/>
        </w:rPr>
      </w:pPr>
      <w:r>
        <w:rPr>
          <w:rFonts w:hint="eastAsia"/>
          <w:sz w:val="28"/>
          <w:szCs w:val="28"/>
        </w:rPr>
        <w:t>22.1</w:t>
      </w:r>
      <w:r>
        <w:rPr>
          <w:rFonts w:hint="eastAsia"/>
          <w:bCs/>
          <w:sz w:val="28"/>
          <w:szCs w:val="28"/>
        </w:rPr>
        <w:t xml:space="preserve"> </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w:t>
      </w:r>
      <w:proofErr w:type="gramStart"/>
      <w:r>
        <w:rPr>
          <w:rFonts w:hint="eastAsia"/>
          <w:sz w:val="28"/>
          <w:szCs w:val="28"/>
        </w:rPr>
        <w:t>未现场</w:t>
      </w:r>
      <w:proofErr w:type="gramEnd"/>
      <w:r>
        <w:rPr>
          <w:rFonts w:hint="eastAsia"/>
          <w:sz w:val="28"/>
          <w:szCs w:val="28"/>
        </w:rPr>
        <w:t>参加的授权代表视为同意开标，如有需要现场澄清而未到场的授权代表</w:t>
      </w:r>
      <w:r>
        <w:rPr>
          <w:rFonts w:hint="eastAsia"/>
          <w:sz w:val="28"/>
          <w:szCs w:val="28"/>
        </w:rPr>
        <w:lastRenderedPageBreak/>
        <w:t>后果自负。</w:t>
      </w:r>
    </w:p>
    <w:p w:rsidR="00945CF0" w:rsidRDefault="005806C4">
      <w:pPr>
        <w:pStyle w:val="af2"/>
        <w:rPr>
          <w:bCs/>
          <w:sz w:val="28"/>
          <w:szCs w:val="28"/>
        </w:rPr>
      </w:pPr>
      <w:r>
        <w:rPr>
          <w:rFonts w:hint="eastAsia"/>
          <w:sz w:val="28"/>
          <w:szCs w:val="28"/>
        </w:rPr>
        <w:t>22.2</w:t>
      </w:r>
      <w:r>
        <w:rPr>
          <w:rFonts w:hint="eastAsia"/>
          <w:bCs/>
          <w:sz w:val="28"/>
          <w:szCs w:val="28"/>
        </w:rPr>
        <w:t>按照规定同意撤回的投标将不予开封。</w:t>
      </w:r>
    </w:p>
    <w:p w:rsidR="00945CF0" w:rsidRDefault="005806C4">
      <w:pPr>
        <w:pStyle w:val="af2"/>
        <w:rPr>
          <w:sz w:val="28"/>
          <w:szCs w:val="28"/>
        </w:rPr>
      </w:pPr>
      <w:r>
        <w:rPr>
          <w:sz w:val="28"/>
          <w:szCs w:val="28"/>
        </w:rPr>
        <w:t>2</w:t>
      </w:r>
      <w:r>
        <w:rPr>
          <w:rFonts w:hint="eastAsia"/>
          <w:sz w:val="28"/>
          <w:szCs w:val="28"/>
        </w:rPr>
        <w:t xml:space="preserve">2.3 </w:t>
      </w:r>
      <w:r>
        <w:rPr>
          <w:rFonts w:hint="eastAsia"/>
          <w:sz w:val="28"/>
          <w:szCs w:val="28"/>
        </w:rPr>
        <w:t>开标时由投标人推选的代表查验投标文件密封情况，确认无误后，采购人当众拆封宣读每份投标文件中“开标一览表”的内</w:t>
      </w:r>
      <w:r>
        <w:rPr>
          <w:rFonts w:hint="eastAsia"/>
          <w:sz w:val="28"/>
          <w:szCs w:val="28"/>
        </w:rPr>
        <w:t>容，未列入开标一览表的内容一律不在开标时宣读。</w:t>
      </w:r>
    </w:p>
    <w:p w:rsidR="00945CF0" w:rsidRDefault="005806C4">
      <w:pPr>
        <w:pStyle w:val="af2"/>
        <w:rPr>
          <w:sz w:val="28"/>
          <w:szCs w:val="28"/>
        </w:rPr>
      </w:pPr>
      <w:r>
        <w:rPr>
          <w:sz w:val="28"/>
          <w:szCs w:val="28"/>
        </w:rPr>
        <w:t>2</w:t>
      </w:r>
      <w:r>
        <w:rPr>
          <w:rFonts w:hint="eastAsia"/>
          <w:sz w:val="28"/>
          <w:szCs w:val="28"/>
        </w:rPr>
        <w:t xml:space="preserve">2.4 </w:t>
      </w:r>
      <w:r>
        <w:rPr>
          <w:rFonts w:hint="eastAsia"/>
          <w:sz w:val="28"/>
          <w:szCs w:val="28"/>
        </w:rPr>
        <w:t>采购人将指定专人负责开标记录并存档备查，各投标人需仔细核对开标记录相关内容并签字确认。</w:t>
      </w:r>
    </w:p>
    <w:p w:rsidR="00945CF0" w:rsidRDefault="005806C4">
      <w:pPr>
        <w:pStyle w:val="af2"/>
        <w:rPr>
          <w:sz w:val="28"/>
          <w:szCs w:val="28"/>
        </w:rPr>
      </w:pPr>
      <w:r>
        <w:rPr>
          <w:sz w:val="28"/>
          <w:szCs w:val="28"/>
        </w:rPr>
        <w:t>2</w:t>
      </w:r>
      <w:r>
        <w:rPr>
          <w:rFonts w:hint="eastAsia"/>
          <w:sz w:val="28"/>
          <w:szCs w:val="28"/>
        </w:rPr>
        <w:t xml:space="preserve">2.5 </w:t>
      </w:r>
      <w:r>
        <w:rPr>
          <w:rFonts w:hint="eastAsia"/>
          <w:sz w:val="28"/>
          <w:szCs w:val="28"/>
        </w:rPr>
        <w:t>投标人在报价时不允许采用选择性报价，否则将被视为无效投标。</w:t>
      </w:r>
    </w:p>
    <w:p w:rsidR="00945CF0" w:rsidRDefault="005806C4">
      <w:pPr>
        <w:pStyle w:val="af2"/>
        <w:rPr>
          <w:bCs/>
          <w:sz w:val="28"/>
          <w:szCs w:val="28"/>
        </w:rPr>
      </w:pPr>
      <w:r>
        <w:rPr>
          <w:rFonts w:hint="eastAsia"/>
          <w:bCs/>
          <w:sz w:val="28"/>
          <w:szCs w:val="28"/>
        </w:rPr>
        <w:t xml:space="preserve">22.6 </w:t>
      </w:r>
      <w:r>
        <w:rPr>
          <w:rFonts w:hint="eastAsia"/>
          <w:bCs/>
          <w:sz w:val="28"/>
          <w:szCs w:val="28"/>
        </w:rPr>
        <w:t>投标截止时间结束后参加投标的供应商不足三家的，不得开标。</w:t>
      </w:r>
    </w:p>
    <w:p w:rsidR="00945CF0" w:rsidRDefault="005806C4">
      <w:pPr>
        <w:pStyle w:val="af2"/>
        <w:rPr>
          <w:b/>
          <w:bCs/>
          <w:sz w:val="28"/>
          <w:szCs w:val="28"/>
        </w:rPr>
      </w:pPr>
      <w:bookmarkStart w:id="132" w:name="_Toc513029231"/>
      <w:bookmarkStart w:id="133" w:name="_Toc16938547"/>
      <w:bookmarkStart w:id="134" w:name="_Toc20823303"/>
      <w:r>
        <w:rPr>
          <w:rFonts w:hint="eastAsia"/>
          <w:b/>
          <w:bCs/>
          <w:sz w:val="28"/>
          <w:szCs w:val="28"/>
        </w:rPr>
        <w:t>23</w:t>
      </w:r>
      <w:r>
        <w:rPr>
          <w:rFonts w:hint="eastAsia"/>
          <w:b/>
          <w:bCs/>
          <w:sz w:val="28"/>
          <w:szCs w:val="28"/>
        </w:rPr>
        <w:t>、评标</w:t>
      </w:r>
    </w:p>
    <w:p w:rsidR="00945CF0" w:rsidRDefault="005806C4">
      <w:pPr>
        <w:pStyle w:val="af2"/>
        <w:rPr>
          <w:b/>
          <w:sz w:val="28"/>
          <w:szCs w:val="28"/>
        </w:rPr>
      </w:pPr>
      <w:r>
        <w:rPr>
          <w:rFonts w:hint="eastAsia"/>
          <w:sz w:val="28"/>
          <w:szCs w:val="28"/>
        </w:rPr>
        <w:t>23.1</w:t>
      </w:r>
      <w:r>
        <w:rPr>
          <w:rFonts w:hint="eastAsia"/>
          <w:sz w:val="28"/>
          <w:szCs w:val="28"/>
        </w:rPr>
        <w:t>开标后，采购人将组织评标委员会（以下简称评委会）进行评标。</w:t>
      </w:r>
    </w:p>
    <w:p w:rsidR="00945CF0" w:rsidRDefault="005806C4">
      <w:pPr>
        <w:pStyle w:val="af2"/>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w:t>
      </w:r>
      <w:proofErr w:type="gramStart"/>
      <w:r>
        <w:rPr>
          <w:rFonts w:hint="eastAsia"/>
          <w:sz w:val="28"/>
          <w:szCs w:val="28"/>
        </w:rPr>
        <w:t>侯选人</w:t>
      </w:r>
      <w:proofErr w:type="gramEnd"/>
      <w:r>
        <w:rPr>
          <w:rFonts w:hint="eastAsia"/>
          <w:sz w:val="28"/>
          <w:szCs w:val="28"/>
        </w:rPr>
        <w:t>。</w:t>
      </w:r>
    </w:p>
    <w:p w:rsidR="00945CF0" w:rsidRDefault="005806C4">
      <w:pPr>
        <w:pStyle w:val="af2"/>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945CF0" w:rsidRDefault="005806C4">
      <w:pPr>
        <w:pStyle w:val="af2"/>
        <w:rPr>
          <w:b/>
          <w:bCs/>
          <w:sz w:val="28"/>
          <w:szCs w:val="28"/>
        </w:rPr>
      </w:pPr>
      <w:bookmarkStart w:id="135" w:name="_Toc20823304"/>
      <w:bookmarkStart w:id="136" w:name="_Toc16938548"/>
      <w:bookmarkStart w:id="137" w:name="_Toc513029232"/>
      <w:bookmarkEnd w:id="132"/>
      <w:bookmarkEnd w:id="133"/>
      <w:bookmarkEnd w:id="134"/>
      <w:r>
        <w:rPr>
          <w:rFonts w:hint="eastAsia"/>
          <w:b/>
          <w:bCs/>
          <w:sz w:val="28"/>
          <w:szCs w:val="28"/>
        </w:rPr>
        <w:t>24</w:t>
      </w:r>
      <w:r>
        <w:rPr>
          <w:rFonts w:hint="eastAsia"/>
          <w:b/>
          <w:bCs/>
          <w:sz w:val="28"/>
          <w:szCs w:val="28"/>
        </w:rPr>
        <w:t>．投标的澄清</w:t>
      </w:r>
      <w:bookmarkEnd w:id="135"/>
      <w:bookmarkEnd w:id="136"/>
      <w:bookmarkEnd w:id="137"/>
    </w:p>
    <w:p w:rsidR="00945CF0" w:rsidRDefault="005806C4">
      <w:pPr>
        <w:pStyle w:val="af2"/>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945CF0" w:rsidRDefault="005806C4">
      <w:pPr>
        <w:pStyle w:val="af2"/>
        <w:rPr>
          <w:sz w:val="28"/>
          <w:szCs w:val="28"/>
        </w:rPr>
      </w:pPr>
      <w:r>
        <w:rPr>
          <w:rFonts w:hint="eastAsia"/>
          <w:sz w:val="28"/>
          <w:szCs w:val="28"/>
        </w:rPr>
        <w:t xml:space="preserve"> 24.2</w:t>
      </w:r>
      <w:r>
        <w:rPr>
          <w:rFonts w:hint="eastAsia"/>
          <w:sz w:val="28"/>
          <w:szCs w:val="28"/>
        </w:rPr>
        <w:t>接到评委会澄清要求的投标人应按评委会通知的时间和地</w:t>
      </w:r>
      <w:r>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945CF0" w:rsidRDefault="005806C4">
      <w:pPr>
        <w:pStyle w:val="af2"/>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945CF0" w:rsidRDefault="005806C4">
      <w:pPr>
        <w:pStyle w:val="af2"/>
        <w:rPr>
          <w:b/>
          <w:bCs/>
          <w:sz w:val="28"/>
          <w:szCs w:val="28"/>
        </w:rPr>
      </w:pPr>
      <w:bookmarkStart w:id="138" w:name="_Toc20823306"/>
      <w:bookmarkStart w:id="139" w:name="_Toc16938550"/>
      <w:bookmarkStart w:id="140" w:name="_Toc513029234"/>
      <w:r>
        <w:rPr>
          <w:rFonts w:hint="eastAsia"/>
          <w:b/>
          <w:bCs/>
          <w:sz w:val="28"/>
          <w:szCs w:val="28"/>
        </w:rPr>
        <w:t>25</w:t>
      </w:r>
      <w:r>
        <w:rPr>
          <w:rFonts w:hint="eastAsia"/>
          <w:b/>
          <w:bCs/>
          <w:sz w:val="28"/>
          <w:szCs w:val="28"/>
        </w:rPr>
        <w:t>、</w:t>
      </w:r>
      <w:bookmarkEnd w:id="138"/>
      <w:bookmarkEnd w:id="139"/>
      <w:bookmarkEnd w:id="140"/>
      <w:r>
        <w:rPr>
          <w:rFonts w:hint="eastAsia"/>
          <w:b/>
          <w:bCs/>
          <w:sz w:val="28"/>
          <w:szCs w:val="28"/>
        </w:rPr>
        <w:t>无效投标条款</w:t>
      </w:r>
      <w:proofErr w:type="gramStart"/>
      <w:r>
        <w:rPr>
          <w:rFonts w:hint="eastAsia"/>
          <w:b/>
          <w:bCs/>
          <w:sz w:val="28"/>
          <w:szCs w:val="28"/>
        </w:rPr>
        <w:t>和废标条款</w:t>
      </w:r>
      <w:proofErr w:type="gramEnd"/>
    </w:p>
    <w:p w:rsidR="00945CF0" w:rsidRDefault="005806C4">
      <w:pPr>
        <w:pStyle w:val="af2"/>
        <w:rPr>
          <w:bCs/>
          <w:sz w:val="28"/>
          <w:szCs w:val="28"/>
        </w:rPr>
      </w:pPr>
      <w:bookmarkStart w:id="141" w:name="_Toc20823307"/>
      <w:bookmarkStart w:id="142" w:name="_Toc16938551"/>
      <w:bookmarkStart w:id="143" w:name="_Toc513029235"/>
      <w:r>
        <w:rPr>
          <w:rFonts w:hint="eastAsia"/>
          <w:bCs/>
          <w:sz w:val="28"/>
          <w:szCs w:val="28"/>
        </w:rPr>
        <w:t>25.1</w:t>
      </w:r>
      <w:r>
        <w:rPr>
          <w:rFonts w:hint="eastAsia"/>
          <w:bCs/>
          <w:sz w:val="28"/>
          <w:szCs w:val="28"/>
        </w:rPr>
        <w:t>无效投标条款</w:t>
      </w:r>
    </w:p>
    <w:p w:rsidR="00945CF0" w:rsidRDefault="005806C4">
      <w:pPr>
        <w:pStyle w:val="af2"/>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945CF0" w:rsidRDefault="005806C4">
      <w:pPr>
        <w:pStyle w:val="af2"/>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945CF0" w:rsidRDefault="005806C4">
      <w:pPr>
        <w:pStyle w:val="af2"/>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945CF0" w:rsidRDefault="005806C4">
      <w:pPr>
        <w:pStyle w:val="af2"/>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945CF0" w:rsidRDefault="005806C4">
      <w:pPr>
        <w:pStyle w:val="af2"/>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945CF0" w:rsidRDefault="005806C4">
      <w:pPr>
        <w:pStyle w:val="af2"/>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945CF0" w:rsidRDefault="005806C4">
      <w:pPr>
        <w:pStyle w:val="af2"/>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945CF0" w:rsidRDefault="005806C4">
      <w:pPr>
        <w:pStyle w:val="af2"/>
        <w:rPr>
          <w:bCs/>
          <w:sz w:val="28"/>
          <w:szCs w:val="28"/>
        </w:rPr>
      </w:pPr>
      <w:r>
        <w:rPr>
          <w:rFonts w:hint="eastAsia"/>
          <w:bCs/>
          <w:sz w:val="28"/>
          <w:szCs w:val="28"/>
        </w:rPr>
        <w:t>（</w:t>
      </w:r>
      <w:r>
        <w:rPr>
          <w:rFonts w:hint="eastAsia"/>
          <w:bCs/>
          <w:sz w:val="28"/>
          <w:szCs w:val="28"/>
        </w:rPr>
        <w:t>8</w:t>
      </w:r>
      <w:r>
        <w:rPr>
          <w:rFonts w:hint="eastAsia"/>
          <w:bCs/>
          <w:sz w:val="28"/>
          <w:szCs w:val="28"/>
        </w:rPr>
        <w:t>）</w:t>
      </w:r>
      <w:r>
        <w:rPr>
          <w:rFonts w:hint="eastAsia"/>
          <w:bCs/>
          <w:sz w:val="28"/>
          <w:szCs w:val="28"/>
        </w:rPr>
        <w:t xml:space="preserve"> </w:t>
      </w:r>
      <w:r>
        <w:rPr>
          <w:rFonts w:hint="eastAsia"/>
          <w:bCs/>
          <w:sz w:val="28"/>
          <w:szCs w:val="28"/>
        </w:rPr>
        <w:t>投标人被</w:t>
      </w:r>
      <w:r>
        <w:rPr>
          <w:rFonts w:hint="eastAsia"/>
          <w:bCs/>
          <w:sz w:val="28"/>
          <w:szCs w:val="28"/>
        </w:rPr>
        <w:t xml:space="preserve"> </w:t>
      </w:r>
      <w:r>
        <w:rPr>
          <w:rFonts w:hint="eastAsia"/>
          <w:bCs/>
          <w:sz w:val="28"/>
          <w:szCs w:val="28"/>
        </w:rPr>
        <w:t>“信用中国”网站（</w:t>
      </w:r>
      <w:r>
        <w:rPr>
          <w:rFonts w:hint="eastAsia"/>
          <w:bCs/>
          <w:sz w:val="28"/>
          <w:szCs w:val="28"/>
        </w:rPr>
        <w:t>www.creditchina.gov.cn</w:t>
      </w:r>
      <w:r>
        <w:rPr>
          <w:rFonts w:hint="eastAsia"/>
          <w:bCs/>
          <w:sz w:val="28"/>
          <w:szCs w:val="28"/>
        </w:rPr>
        <w:t>）列入失信</w:t>
      </w:r>
      <w:r>
        <w:rPr>
          <w:rFonts w:hint="eastAsia"/>
          <w:bCs/>
          <w:sz w:val="28"/>
          <w:szCs w:val="28"/>
        </w:rPr>
        <w:t>被执行人或重大税收违法案件当事人名单或政府采购严重失信行为记录名单。</w:t>
      </w:r>
    </w:p>
    <w:p w:rsidR="00945CF0" w:rsidRDefault="005806C4">
      <w:pPr>
        <w:pStyle w:val="af2"/>
        <w:rPr>
          <w:bCs/>
          <w:sz w:val="28"/>
          <w:szCs w:val="28"/>
        </w:rPr>
      </w:pPr>
      <w:r>
        <w:rPr>
          <w:rFonts w:hint="eastAsia"/>
          <w:bCs/>
          <w:sz w:val="28"/>
          <w:szCs w:val="28"/>
        </w:rPr>
        <w:t>（</w:t>
      </w:r>
      <w:r>
        <w:rPr>
          <w:rFonts w:hint="eastAsia"/>
          <w:bCs/>
          <w:sz w:val="28"/>
          <w:szCs w:val="28"/>
        </w:rPr>
        <w:t>9</w:t>
      </w:r>
      <w:r>
        <w:rPr>
          <w:rFonts w:hint="eastAsia"/>
          <w:bCs/>
          <w:sz w:val="28"/>
          <w:szCs w:val="28"/>
        </w:rPr>
        <w:t>）</w:t>
      </w:r>
      <w:r>
        <w:rPr>
          <w:rFonts w:hint="eastAsia"/>
          <w:bCs/>
          <w:sz w:val="28"/>
          <w:szCs w:val="28"/>
        </w:rPr>
        <w:t xml:space="preserve">  </w:t>
      </w:r>
      <w:r>
        <w:rPr>
          <w:rFonts w:hint="eastAsia"/>
          <w:bCs/>
          <w:sz w:val="28"/>
          <w:szCs w:val="28"/>
        </w:rPr>
        <w:t>投标文件含有采购人不能接受的附加条件的。</w:t>
      </w:r>
    </w:p>
    <w:p w:rsidR="00945CF0" w:rsidRDefault="005806C4">
      <w:pPr>
        <w:pStyle w:val="af2"/>
        <w:rPr>
          <w:bCs/>
          <w:sz w:val="28"/>
          <w:szCs w:val="28"/>
        </w:rPr>
      </w:pPr>
      <w:r>
        <w:rPr>
          <w:rFonts w:hint="eastAsia"/>
          <w:bCs/>
          <w:sz w:val="28"/>
          <w:szCs w:val="28"/>
        </w:rPr>
        <w:t>（</w:t>
      </w:r>
      <w:r>
        <w:rPr>
          <w:rFonts w:hint="eastAsia"/>
          <w:bCs/>
          <w:sz w:val="28"/>
          <w:szCs w:val="28"/>
        </w:rPr>
        <w:t>10</w:t>
      </w:r>
      <w:r>
        <w:rPr>
          <w:rFonts w:hint="eastAsia"/>
          <w:bCs/>
          <w:sz w:val="28"/>
          <w:szCs w:val="28"/>
        </w:rPr>
        <w:t>）</w:t>
      </w:r>
      <w:r>
        <w:rPr>
          <w:rFonts w:hint="eastAsia"/>
          <w:bCs/>
          <w:sz w:val="28"/>
          <w:szCs w:val="28"/>
        </w:rPr>
        <w:t xml:space="preserve"> </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945CF0" w:rsidRDefault="005806C4">
      <w:pPr>
        <w:pStyle w:val="af2"/>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）其他法律、法规及本招标文件规定的属无效投标的情形。</w:t>
      </w:r>
    </w:p>
    <w:p w:rsidR="00945CF0" w:rsidRDefault="005806C4">
      <w:pPr>
        <w:pStyle w:val="af2"/>
        <w:rPr>
          <w:bCs/>
          <w:sz w:val="28"/>
          <w:szCs w:val="28"/>
        </w:rPr>
      </w:pPr>
      <w:r>
        <w:rPr>
          <w:rFonts w:hint="eastAsia"/>
          <w:bCs/>
          <w:sz w:val="28"/>
          <w:szCs w:val="28"/>
        </w:rPr>
        <w:t>25.2</w:t>
      </w:r>
      <w:proofErr w:type="gramStart"/>
      <w:r>
        <w:rPr>
          <w:rFonts w:hint="eastAsia"/>
          <w:bCs/>
          <w:sz w:val="28"/>
          <w:szCs w:val="28"/>
        </w:rPr>
        <w:t>废标条款</w:t>
      </w:r>
      <w:proofErr w:type="gramEnd"/>
      <w:r>
        <w:rPr>
          <w:rFonts w:hint="eastAsia"/>
          <w:bCs/>
          <w:sz w:val="28"/>
          <w:szCs w:val="28"/>
        </w:rPr>
        <w:t>：</w:t>
      </w:r>
    </w:p>
    <w:p w:rsidR="00945CF0" w:rsidRDefault="005806C4">
      <w:pPr>
        <w:pStyle w:val="af2"/>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w:t>
      </w:r>
      <w:r>
        <w:rPr>
          <w:rFonts w:hint="eastAsia"/>
          <w:bCs/>
          <w:sz w:val="28"/>
          <w:szCs w:val="28"/>
        </w:rPr>
        <w:t>不足三家的。</w:t>
      </w:r>
    </w:p>
    <w:p w:rsidR="00945CF0" w:rsidRDefault="005806C4">
      <w:pPr>
        <w:pStyle w:val="af2"/>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945CF0" w:rsidRDefault="005806C4">
      <w:pPr>
        <w:pStyle w:val="af2"/>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945CF0" w:rsidRDefault="005806C4">
      <w:pPr>
        <w:pStyle w:val="af2"/>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945CF0" w:rsidRDefault="005806C4">
      <w:pPr>
        <w:pStyle w:val="af2"/>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rsidR="00945CF0" w:rsidRDefault="005806C4">
      <w:pPr>
        <w:pStyle w:val="af2"/>
        <w:rPr>
          <w:b/>
          <w:sz w:val="28"/>
          <w:szCs w:val="28"/>
        </w:rPr>
      </w:pPr>
      <w:bookmarkStart w:id="146" w:name="_Toc513029238"/>
      <w:bookmarkStart w:id="147" w:name="_Toc16938554"/>
      <w:bookmarkStart w:id="148" w:name="_Toc20823310"/>
      <w:r>
        <w:rPr>
          <w:rFonts w:hint="eastAsia"/>
          <w:b/>
          <w:sz w:val="28"/>
          <w:szCs w:val="28"/>
        </w:rPr>
        <w:t>26</w:t>
      </w:r>
      <w:r>
        <w:rPr>
          <w:rFonts w:hint="eastAsia"/>
          <w:b/>
          <w:sz w:val="28"/>
          <w:szCs w:val="28"/>
        </w:rPr>
        <w:t>、</w:t>
      </w:r>
      <w:bookmarkEnd w:id="146"/>
      <w:r>
        <w:rPr>
          <w:rFonts w:hint="eastAsia"/>
          <w:b/>
          <w:sz w:val="28"/>
          <w:szCs w:val="28"/>
        </w:rPr>
        <w:t>确定</w:t>
      </w:r>
      <w:bookmarkEnd w:id="147"/>
      <w:bookmarkEnd w:id="148"/>
      <w:r>
        <w:rPr>
          <w:rFonts w:hint="eastAsia"/>
          <w:b/>
          <w:sz w:val="28"/>
          <w:szCs w:val="28"/>
        </w:rPr>
        <w:t>中标单位</w:t>
      </w:r>
    </w:p>
    <w:p w:rsidR="00945CF0" w:rsidRDefault="005806C4">
      <w:pPr>
        <w:pStyle w:val="af2"/>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945CF0" w:rsidRDefault="005806C4">
      <w:pPr>
        <w:pStyle w:val="af2"/>
        <w:rPr>
          <w:sz w:val="28"/>
          <w:szCs w:val="28"/>
        </w:rPr>
      </w:pPr>
      <w:r>
        <w:rPr>
          <w:rFonts w:hint="eastAsia"/>
          <w:bCs/>
          <w:sz w:val="28"/>
          <w:szCs w:val="28"/>
        </w:rPr>
        <w:t xml:space="preserve">26.2 </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945CF0" w:rsidRDefault="005806C4">
      <w:pPr>
        <w:pStyle w:val="af2"/>
        <w:rPr>
          <w:sz w:val="28"/>
          <w:szCs w:val="28"/>
        </w:rPr>
      </w:pPr>
      <w:r>
        <w:rPr>
          <w:rFonts w:hint="eastAsia"/>
          <w:sz w:val="28"/>
          <w:szCs w:val="28"/>
        </w:rPr>
        <w:t>2</w:t>
      </w:r>
      <w:bookmarkStart w:id="149" w:name="OLE_LINK4"/>
      <w:bookmarkStart w:id="150" w:name="OLE_LINK6"/>
      <w:bookmarkStart w:id="151" w:name="OLE_LINK5"/>
      <w:bookmarkStart w:id="152" w:name="OLE_LINK7"/>
      <w:bookmarkStart w:id="153" w:name="OLE_LINK8"/>
      <w:bookmarkStart w:id="154" w:name="OLE_LINK3"/>
      <w:r>
        <w:rPr>
          <w:rFonts w:hint="eastAsia"/>
          <w:sz w:val="28"/>
          <w:szCs w:val="28"/>
        </w:rPr>
        <w:t>6.3</w:t>
      </w:r>
      <w:bookmarkEnd w:id="149"/>
      <w:bookmarkEnd w:id="150"/>
      <w:bookmarkEnd w:id="151"/>
      <w:bookmarkEnd w:id="152"/>
      <w:bookmarkEnd w:id="153"/>
      <w:bookmarkEnd w:id="154"/>
      <w:r>
        <w:rPr>
          <w:rFonts w:hint="eastAsia"/>
          <w:sz w:val="28"/>
          <w:szCs w:val="28"/>
        </w:rPr>
        <w:t xml:space="preserve"> </w:t>
      </w:r>
      <w:r>
        <w:rPr>
          <w:rFonts w:hint="eastAsia"/>
          <w:sz w:val="28"/>
          <w:szCs w:val="28"/>
        </w:rPr>
        <w:t>若有充分证据证明，中标人出现下列情况之一的，一经查实，将被取消中标资格：</w:t>
      </w:r>
    </w:p>
    <w:p w:rsidR="00945CF0" w:rsidRDefault="005806C4">
      <w:pPr>
        <w:pStyle w:val="af2"/>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945CF0" w:rsidRDefault="005806C4">
      <w:pPr>
        <w:pStyle w:val="af2"/>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945CF0" w:rsidRDefault="005806C4">
      <w:pPr>
        <w:pStyle w:val="af2"/>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945CF0" w:rsidRDefault="005806C4">
      <w:pPr>
        <w:pStyle w:val="af2"/>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945CF0" w:rsidRDefault="005806C4">
      <w:pPr>
        <w:pStyle w:val="af2"/>
        <w:rPr>
          <w:sz w:val="28"/>
          <w:szCs w:val="28"/>
        </w:rPr>
      </w:pPr>
      <w:r>
        <w:rPr>
          <w:rFonts w:hint="eastAsia"/>
          <w:sz w:val="28"/>
          <w:szCs w:val="28"/>
        </w:rPr>
        <w:lastRenderedPageBreak/>
        <w:t>（</w:t>
      </w:r>
      <w:r>
        <w:rPr>
          <w:rFonts w:hint="eastAsia"/>
          <w:sz w:val="28"/>
          <w:szCs w:val="28"/>
        </w:rPr>
        <w:t>5</w:t>
      </w:r>
      <w:r>
        <w:rPr>
          <w:rFonts w:hint="eastAsia"/>
          <w:sz w:val="28"/>
          <w:szCs w:val="28"/>
        </w:rPr>
        <w:t>）与采购人或者其他供应商恶意串通的；</w:t>
      </w:r>
    </w:p>
    <w:p w:rsidR="00945CF0" w:rsidRDefault="005806C4">
      <w:pPr>
        <w:pStyle w:val="af2"/>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945CF0" w:rsidRDefault="005806C4">
      <w:pPr>
        <w:pStyle w:val="af2"/>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5" w:name="_Toc200451960"/>
    </w:p>
    <w:p w:rsidR="00945CF0" w:rsidRDefault="005806C4">
      <w:pPr>
        <w:pStyle w:val="af2"/>
        <w:rPr>
          <w:sz w:val="28"/>
          <w:szCs w:val="28"/>
        </w:rPr>
      </w:pPr>
      <w:r>
        <w:rPr>
          <w:rFonts w:hint="eastAsia"/>
          <w:sz w:val="28"/>
          <w:szCs w:val="28"/>
        </w:rPr>
        <w:t xml:space="preserve">26.4 </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945CF0" w:rsidRDefault="005806C4">
      <w:pPr>
        <w:pStyle w:val="af2"/>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945CF0" w:rsidRDefault="005806C4">
      <w:pPr>
        <w:pStyle w:val="af2"/>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945CF0" w:rsidRDefault="005806C4">
      <w:pPr>
        <w:pStyle w:val="af2"/>
        <w:rPr>
          <w:sz w:val="28"/>
          <w:szCs w:val="28"/>
        </w:rPr>
      </w:pPr>
      <w:r>
        <w:rPr>
          <w:rFonts w:hint="eastAsia"/>
          <w:sz w:val="28"/>
          <w:szCs w:val="28"/>
        </w:rPr>
        <w:t>（</w:t>
      </w:r>
      <w:r>
        <w:rPr>
          <w:rFonts w:hint="eastAsia"/>
          <w:sz w:val="28"/>
          <w:szCs w:val="28"/>
        </w:rPr>
        <w:t>3</w:t>
      </w:r>
      <w:r>
        <w:rPr>
          <w:rFonts w:hint="eastAsia"/>
          <w:sz w:val="28"/>
          <w:szCs w:val="28"/>
        </w:rPr>
        <w:t>）</w:t>
      </w:r>
      <w:r>
        <w:rPr>
          <w:rFonts w:hint="eastAsia"/>
          <w:sz w:val="28"/>
          <w:szCs w:val="28"/>
        </w:rPr>
        <w:t xml:space="preserve"> </w:t>
      </w:r>
      <w:r>
        <w:rPr>
          <w:rFonts w:hint="eastAsia"/>
          <w:sz w:val="28"/>
          <w:szCs w:val="28"/>
        </w:rPr>
        <w:t>不同投标人的投标文件载明的项目管理成员或者联系人员为同一人；</w:t>
      </w:r>
    </w:p>
    <w:p w:rsidR="00945CF0" w:rsidRDefault="005806C4">
      <w:pPr>
        <w:pStyle w:val="af2"/>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945CF0" w:rsidRDefault="005806C4">
      <w:pPr>
        <w:pStyle w:val="af2"/>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945CF0" w:rsidRDefault="005806C4">
      <w:pPr>
        <w:pStyle w:val="af2"/>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945CF0" w:rsidRDefault="005806C4">
      <w:pPr>
        <w:pStyle w:val="af2"/>
        <w:rPr>
          <w:b/>
          <w:sz w:val="28"/>
          <w:szCs w:val="28"/>
        </w:rPr>
      </w:pPr>
      <w:r>
        <w:rPr>
          <w:rFonts w:hint="eastAsia"/>
          <w:b/>
          <w:sz w:val="28"/>
          <w:szCs w:val="28"/>
        </w:rPr>
        <w:t>27</w:t>
      </w:r>
      <w:r>
        <w:rPr>
          <w:rFonts w:hint="eastAsia"/>
          <w:b/>
          <w:sz w:val="28"/>
          <w:szCs w:val="28"/>
        </w:rPr>
        <w:t>、质疑处理</w:t>
      </w:r>
      <w:bookmarkEnd w:id="155"/>
    </w:p>
    <w:p w:rsidR="00945CF0" w:rsidRDefault="005806C4">
      <w:pPr>
        <w:pStyle w:val="af2"/>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945CF0" w:rsidRDefault="005806C4">
      <w:pPr>
        <w:pStyle w:val="af2"/>
        <w:rPr>
          <w:b/>
          <w:sz w:val="28"/>
          <w:szCs w:val="28"/>
        </w:rPr>
      </w:pPr>
      <w:r>
        <w:rPr>
          <w:rFonts w:hint="eastAsia"/>
          <w:b/>
          <w:sz w:val="28"/>
          <w:szCs w:val="28"/>
        </w:rPr>
        <w:t>28</w:t>
      </w:r>
      <w:r>
        <w:rPr>
          <w:rFonts w:hint="eastAsia"/>
          <w:b/>
          <w:sz w:val="28"/>
          <w:szCs w:val="28"/>
        </w:rPr>
        <w:t>、中标通知书</w:t>
      </w:r>
    </w:p>
    <w:p w:rsidR="00945CF0" w:rsidRDefault="005806C4">
      <w:pPr>
        <w:pStyle w:val="af2"/>
        <w:rPr>
          <w:sz w:val="28"/>
          <w:szCs w:val="28"/>
        </w:rPr>
      </w:pPr>
      <w:r>
        <w:rPr>
          <w:rFonts w:hint="eastAsia"/>
          <w:sz w:val="28"/>
          <w:szCs w:val="28"/>
        </w:rPr>
        <w:t>28.1</w:t>
      </w:r>
      <w:r>
        <w:rPr>
          <w:rFonts w:hint="eastAsia"/>
          <w:sz w:val="28"/>
          <w:szCs w:val="28"/>
        </w:rPr>
        <w:t>中标结果确定后，采购人将向中标供应商发出中标通知书。</w:t>
      </w:r>
    </w:p>
    <w:p w:rsidR="00945CF0" w:rsidRDefault="005806C4">
      <w:pPr>
        <w:pStyle w:val="af2"/>
        <w:rPr>
          <w:sz w:val="28"/>
          <w:szCs w:val="28"/>
        </w:rPr>
      </w:pPr>
      <w:r>
        <w:rPr>
          <w:rFonts w:hint="eastAsia"/>
          <w:sz w:val="28"/>
          <w:szCs w:val="28"/>
        </w:rPr>
        <w:t xml:space="preserve">28.2 </w:t>
      </w:r>
      <w:r>
        <w:rPr>
          <w:rFonts w:hint="eastAsia"/>
          <w:sz w:val="28"/>
          <w:szCs w:val="28"/>
        </w:rPr>
        <w:t>中标通知书将是合同的一个组成部分。对采购人和中标供应商均具有法律效力。中标通知书发出后，采购人改变中标结</w:t>
      </w:r>
      <w:r>
        <w:rPr>
          <w:rFonts w:hint="eastAsia"/>
          <w:sz w:val="28"/>
          <w:szCs w:val="28"/>
        </w:rPr>
        <w:t>果的，或者中标供应商放弃中标项目的，应当依法承担法律责任。</w:t>
      </w:r>
    </w:p>
    <w:p w:rsidR="00945CF0" w:rsidRDefault="005806C4">
      <w:pPr>
        <w:pStyle w:val="af2"/>
        <w:rPr>
          <w:b/>
          <w:sz w:val="28"/>
          <w:szCs w:val="28"/>
        </w:rPr>
      </w:pPr>
      <w:bookmarkStart w:id="156" w:name="_Toc517190888"/>
      <w:bookmarkStart w:id="157" w:name="_Toc120614220"/>
      <w:bookmarkStart w:id="158" w:name="_Toc20823308"/>
      <w:bookmarkStart w:id="159" w:name="_Toc513029236"/>
      <w:bookmarkStart w:id="160" w:name="_Toc16938552"/>
      <w:r>
        <w:rPr>
          <w:rFonts w:hint="eastAsia"/>
          <w:b/>
          <w:sz w:val="28"/>
          <w:szCs w:val="28"/>
        </w:rPr>
        <w:t>七、授予合同</w:t>
      </w:r>
      <w:bookmarkEnd w:id="156"/>
      <w:bookmarkEnd w:id="157"/>
    </w:p>
    <w:p w:rsidR="00945CF0" w:rsidRDefault="005806C4">
      <w:pPr>
        <w:pStyle w:val="af2"/>
        <w:rPr>
          <w:b/>
          <w:sz w:val="28"/>
          <w:szCs w:val="28"/>
        </w:rPr>
      </w:pPr>
      <w:bookmarkStart w:id="161" w:name="_Toc513029237"/>
      <w:bookmarkStart w:id="162" w:name="_Toc20823309"/>
      <w:bookmarkStart w:id="163" w:name="_Toc16938553"/>
      <w:bookmarkEnd w:id="158"/>
      <w:bookmarkEnd w:id="159"/>
      <w:bookmarkEnd w:id="160"/>
      <w:r>
        <w:rPr>
          <w:rFonts w:hint="eastAsia"/>
          <w:b/>
          <w:sz w:val="28"/>
          <w:szCs w:val="28"/>
        </w:rPr>
        <w:lastRenderedPageBreak/>
        <w:t xml:space="preserve">29. </w:t>
      </w:r>
      <w:r>
        <w:rPr>
          <w:rFonts w:hint="eastAsia"/>
          <w:b/>
          <w:sz w:val="28"/>
          <w:szCs w:val="28"/>
        </w:rPr>
        <w:t>签订合同</w:t>
      </w:r>
    </w:p>
    <w:p w:rsidR="00945CF0" w:rsidRDefault="005806C4">
      <w:pPr>
        <w:pStyle w:val="af2"/>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945CF0" w:rsidRDefault="005806C4">
      <w:pPr>
        <w:pStyle w:val="af2"/>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945CF0" w:rsidRDefault="005806C4">
      <w:pPr>
        <w:pStyle w:val="af2"/>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w:t>
      </w:r>
      <w:r>
        <w:rPr>
          <w:rFonts w:hint="eastAsia"/>
          <w:sz w:val="28"/>
          <w:szCs w:val="28"/>
        </w:rPr>
        <w:t>止合同，中标人的履约保证金将不予退还。转包或分包造成采购人损失的，中标人应承担相应赔偿责任。</w:t>
      </w:r>
    </w:p>
    <w:p w:rsidR="00945CF0" w:rsidRDefault="005806C4">
      <w:pPr>
        <w:pStyle w:val="af2"/>
        <w:rPr>
          <w:b/>
          <w:sz w:val="28"/>
          <w:szCs w:val="28"/>
        </w:rPr>
      </w:pPr>
      <w:bookmarkStart w:id="164" w:name="_Toc517190889"/>
      <w:bookmarkEnd w:id="161"/>
      <w:bookmarkEnd w:id="162"/>
      <w:bookmarkEnd w:id="163"/>
      <w:r>
        <w:rPr>
          <w:rFonts w:hint="eastAsia"/>
          <w:b/>
          <w:sz w:val="28"/>
          <w:szCs w:val="28"/>
        </w:rPr>
        <w:t>八、其他</w:t>
      </w:r>
      <w:bookmarkEnd w:id="164"/>
    </w:p>
    <w:p w:rsidR="00945CF0" w:rsidRDefault="005806C4">
      <w:pPr>
        <w:pStyle w:val="af2"/>
        <w:rPr>
          <w:b/>
          <w:sz w:val="28"/>
          <w:szCs w:val="28"/>
        </w:rPr>
      </w:pPr>
      <w:r>
        <w:rPr>
          <w:rFonts w:hint="eastAsia"/>
          <w:b/>
          <w:sz w:val="28"/>
          <w:szCs w:val="28"/>
        </w:rPr>
        <w:t>30</w:t>
      </w:r>
      <w:r>
        <w:rPr>
          <w:rFonts w:hint="eastAsia"/>
          <w:b/>
          <w:sz w:val="28"/>
          <w:szCs w:val="28"/>
        </w:rPr>
        <w:t>、样品</w:t>
      </w:r>
    </w:p>
    <w:p w:rsidR="00945CF0" w:rsidRDefault="005806C4">
      <w:pPr>
        <w:pStyle w:val="af2"/>
        <w:rPr>
          <w:bCs/>
          <w:sz w:val="28"/>
          <w:szCs w:val="28"/>
        </w:rPr>
      </w:pPr>
      <w:r>
        <w:rPr>
          <w:rFonts w:hint="eastAsia"/>
          <w:bCs/>
          <w:sz w:val="28"/>
          <w:szCs w:val="28"/>
        </w:rPr>
        <w:t>项目要求提供样品的，中标人的样品由采购人负责保管、封存，并作为履约验收的参考，未中标人的样品将及时退还。</w:t>
      </w:r>
    </w:p>
    <w:p w:rsidR="00945CF0" w:rsidRDefault="005806C4">
      <w:pPr>
        <w:pStyle w:val="af2"/>
        <w:rPr>
          <w:sz w:val="28"/>
          <w:szCs w:val="28"/>
        </w:rPr>
      </w:pPr>
      <w:r>
        <w:rPr>
          <w:rFonts w:hint="eastAsia"/>
          <w:bCs/>
          <w:sz w:val="28"/>
          <w:szCs w:val="28"/>
        </w:rPr>
        <w:t>未中标人自通知之日起一个月内未撤回样品，采购人可自行处理，后果自负。</w:t>
      </w:r>
    </w:p>
    <w:p w:rsidR="00945CF0" w:rsidRDefault="005806C4">
      <w:pPr>
        <w:pStyle w:val="1"/>
        <w:keepNext w:val="0"/>
        <w:pageBreakBefore/>
        <w:rPr>
          <w:rFonts w:asciiTheme="minorEastAsia" w:eastAsiaTheme="minorEastAsia" w:hAnsiTheme="minorEastAsia"/>
          <w:b/>
          <w:sz w:val="44"/>
          <w:szCs w:val="44"/>
        </w:rPr>
      </w:pPr>
      <w:bookmarkStart w:id="165" w:name="_Toc523931347"/>
      <w:r>
        <w:rPr>
          <w:rFonts w:asciiTheme="minorEastAsia" w:eastAsiaTheme="minorEastAsia" w:hAnsiTheme="minorEastAsia" w:hint="eastAsia"/>
          <w:b/>
          <w:sz w:val="44"/>
          <w:szCs w:val="44"/>
        </w:rPr>
        <w:lastRenderedPageBreak/>
        <w:t>第三章</w:t>
      </w:r>
      <w:r>
        <w:rPr>
          <w:rFonts w:asciiTheme="minorEastAsia" w:eastAsiaTheme="minorEastAsia" w:hAnsiTheme="minorEastAsia" w:hint="eastAsia"/>
          <w:b/>
          <w:sz w:val="44"/>
          <w:szCs w:val="44"/>
        </w:rPr>
        <w:t xml:space="preserve">   </w:t>
      </w:r>
      <w:r>
        <w:rPr>
          <w:rFonts w:asciiTheme="minorEastAsia" w:eastAsiaTheme="minorEastAsia" w:hAnsiTheme="minorEastAsia" w:hint="eastAsia"/>
          <w:b/>
          <w:sz w:val="44"/>
          <w:szCs w:val="44"/>
        </w:rPr>
        <w:t>项目需求</w:t>
      </w:r>
      <w:bookmarkEnd w:id="165"/>
    </w:p>
    <w:p w:rsidR="00945CF0" w:rsidRDefault="00945CF0">
      <w:pPr>
        <w:pStyle w:val="af3"/>
        <w:spacing w:line="360" w:lineRule="auto"/>
        <w:ind w:firstLine="562"/>
        <w:rPr>
          <w:rFonts w:asciiTheme="minorEastAsia" w:eastAsiaTheme="minorEastAsia" w:hAnsiTheme="minorEastAsia" w:cstheme="minorEastAsia"/>
          <w:b/>
          <w:sz w:val="28"/>
          <w:szCs w:val="28"/>
        </w:rPr>
      </w:pPr>
    </w:p>
    <w:p w:rsidR="00945CF0" w:rsidRDefault="005806C4">
      <w:pPr>
        <w:pStyle w:val="af3"/>
        <w:spacing w:line="360" w:lineRule="auto"/>
        <w:ind w:firstLine="562"/>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一、参数要求</w:t>
      </w:r>
    </w:p>
    <w:p w:rsidR="00945CF0" w:rsidRDefault="005806C4">
      <w:pPr>
        <w:ind w:firstLineChars="250" w:firstLine="70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、采购标的：</w:t>
      </w:r>
      <w:r>
        <w:rPr>
          <w:rFonts w:asciiTheme="minorEastAsia" w:eastAsiaTheme="minorEastAsia" w:hAnsiTheme="minorEastAsia" w:cstheme="minorEastAsia" w:hint="eastAsia"/>
          <w:sz w:val="28"/>
          <w:szCs w:val="28"/>
        </w:rPr>
        <w:t>学生公寓活动中心</w:t>
      </w:r>
      <w:r>
        <w:rPr>
          <w:rFonts w:asciiTheme="minorEastAsia" w:eastAsiaTheme="minorEastAsia" w:hAnsiTheme="minorEastAsia" w:cstheme="minorEastAsia" w:hint="eastAsia"/>
          <w:sz w:val="28"/>
          <w:szCs w:val="28"/>
        </w:rPr>
        <w:t xml:space="preserve">     </w:t>
      </w:r>
    </w:p>
    <w:p w:rsidR="00945CF0" w:rsidRDefault="005806C4">
      <w:pPr>
        <w:ind w:firstLineChars="250" w:firstLine="700"/>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、功能应用：</w:t>
      </w:r>
      <w:r>
        <w:rPr>
          <w:rFonts w:asciiTheme="minorEastAsia" w:eastAsiaTheme="minorEastAsia" w:hAnsiTheme="minorEastAsia" w:cstheme="minorEastAsia" w:hint="eastAsia"/>
          <w:kern w:val="2"/>
          <w:sz w:val="28"/>
          <w:szCs w:val="28"/>
        </w:rPr>
        <w:t>满足</w:t>
      </w:r>
      <w:r>
        <w:rPr>
          <w:rFonts w:asciiTheme="minorEastAsia" w:eastAsiaTheme="minorEastAsia" w:hAnsiTheme="minorEastAsia" w:cstheme="minorEastAsia" w:hint="eastAsia"/>
          <w:kern w:val="2"/>
          <w:sz w:val="28"/>
          <w:szCs w:val="28"/>
        </w:rPr>
        <w:t>学生学习研讨</w:t>
      </w:r>
      <w:r>
        <w:rPr>
          <w:rFonts w:asciiTheme="minorEastAsia" w:eastAsiaTheme="minorEastAsia" w:hAnsiTheme="minorEastAsia" w:cstheme="minorEastAsia" w:hint="eastAsia"/>
          <w:kern w:val="2"/>
          <w:sz w:val="28"/>
          <w:szCs w:val="28"/>
        </w:rPr>
        <w:t>使用需求。</w:t>
      </w:r>
    </w:p>
    <w:p w:rsidR="00945CF0" w:rsidRDefault="005806C4">
      <w:pPr>
        <w:ind w:firstLineChars="250" w:firstLine="70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、技术参数</w:t>
      </w:r>
      <w:r>
        <w:rPr>
          <w:rFonts w:asciiTheme="minorEastAsia" w:eastAsiaTheme="minorEastAsia" w:hAnsiTheme="minorEastAsia" w:cstheme="minorEastAsia" w:hint="eastAsia"/>
          <w:sz w:val="28"/>
          <w:szCs w:val="28"/>
        </w:rPr>
        <w:t>及配置清单</w:t>
      </w:r>
    </w:p>
    <w:tbl>
      <w:tblPr>
        <w:tblW w:w="8850" w:type="dxa"/>
        <w:tblLayout w:type="fixed"/>
        <w:tblCellMar>
          <w:left w:w="0" w:type="dxa"/>
          <w:right w:w="0" w:type="dxa"/>
        </w:tblCellMar>
        <w:tblLook w:val="04A0" w:firstRow="1" w:lastRow="0" w:firstColumn="1" w:lastColumn="0" w:noHBand="0" w:noVBand="1"/>
      </w:tblPr>
      <w:tblGrid>
        <w:gridCol w:w="456"/>
        <w:gridCol w:w="609"/>
        <w:gridCol w:w="885"/>
        <w:gridCol w:w="3240"/>
        <w:gridCol w:w="720"/>
        <w:gridCol w:w="540"/>
        <w:gridCol w:w="630"/>
        <w:gridCol w:w="1770"/>
      </w:tblGrid>
      <w:tr w:rsidR="00945CF0">
        <w:trPr>
          <w:trHeight w:val="480"/>
        </w:trPr>
        <w:tc>
          <w:tcPr>
            <w:tcW w:w="456" w:type="dxa"/>
            <w:tcBorders>
              <w:top w:val="single" w:sz="4" w:space="0" w:color="000000"/>
              <w:left w:val="single" w:sz="4" w:space="0" w:color="000000"/>
              <w:bottom w:val="single" w:sz="4" w:space="0" w:color="000000"/>
              <w:right w:val="single" w:sz="4" w:space="0" w:color="000000"/>
            </w:tcBorders>
            <w:shd w:val="clear" w:color="auto" w:fill="C0C0C0"/>
            <w:tcMar>
              <w:top w:w="15" w:type="dxa"/>
              <w:left w:w="15" w:type="dxa"/>
              <w:right w:w="15" w:type="dxa"/>
            </w:tcMar>
            <w:vAlign w:val="center"/>
          </w:tcPr>
          <w:p w:rsidR="00945CF0" w:rsidRDefault="005806C4">
            <w:pPr>
              <w:jc w:val="center"/>
              <w:textAlignment w:val="center"/>
              <w:rPr>
                <w:rFonts w:ascii="仿宋_GB2312" w:eastAsia="仿宋_GB2312" w:hAnsi="宋体" w:cs="仿宋_GB2312"/>
                <w:b/>
                <w:color w:val="000000"/>
                <w:sz w:val="18"/>
                <w:szCs w:val="18"/>
              </w:rPr>
            </w:pPr>
            <w:r>
              <w:rPr>
                <w:rFonts w:ascii="仿宋_GB2312" w:eastAsia="仿宋_GB2312" w:hAnsi="宋体" w:cs="仿宋_GB2312"/>
                <w:b/>
                <w:color w:val="000000"/>
                <w:sz w:val="18"/>
                <w:szCs w:val="18"/>
                <w:lang w:bidi="ar"/>
              </w:rPr>
              <w:t>序号</w:t>
            </w:r>
          </w:p>
        </w:tc>
        <w:tc>
          <w:tcPr>
            <w:tcW w:w="609" w:type="dxa"/>
            <w:tcBorders>
              <w:top w:val="single" w:sz="4" w:space="0" w:color="000000"/>
              <w:left w:val="single" w:sz="4" w:space="0" w:color="000000"/>
              <w:bottom w:val="single" w:sz="4" w:space="0" w:color="000000"/>
              <w:right w:val="single" w:sz="4" w:space="0" w:color="000000"/>
            </w:tcBorders>
            <w:shd w:val="clear" w:color="auto" w:fill="C0C0C0"/>
            <w:tcMar>
              <w:top w:w="15" w:type="dxa"/>
              <w:left w:w="15" w:type="dxa"/>
              <w:right w:w="15" w:type="dxa"/>
            </w:tcMar>
            <w:vAlign w:val="center"/>
          </w:tcPr>
          <w:p w:rsidR="00945CF0" w:rsidRDefault="005806C4">
            <w:pPr>
              <w:jc w:val="center"/>
              <w:textAlignment w:val="center"/>
              <w:rPr>
                <w:rFonts w:ascii="仿宋_GB2312" w:eastAsia="仿宋_GB2312" w:hAnsi="宋体" w:cs="仿宋_GB2312"/>
                <w:b/>
                <w:color w:val="000000"/>
                <w:sz w:val="18"/>
                <w:szCs w:val="18"/>
              </w:rPr>
            </w:pPr>
            <w:r>
              <w:rPr>
                <w:rFonts w:ascii="仿宋_GB2312" w:eastAsia="仿宋_GB2312" w:hAnsi="宋体" w:cs="仿宋_GB2312"/>
                <w:b/>
                <w:color w:val="000000"/>
                <w:sz w:val="18"/>
                <w:szCs w:val="18"/>
                <w:lang w:bidi="ar"/>
              </w:rPr>
              <w:t>品名</w:t>
            </w:r>
          </w:p>
        </w:tc>
        <w:tc>
          <w:tcPr>
            <w:tcW w:w="885" w:type="dxa"/>
            <w:tcBorders>
              <w:top w:val="single" w:sz="4" w:space="0" w:color="000000"/>
              <w:left w:val="single" w:sz="4" w:space="0" w:color="000000"/>
              <w:bottom w:val="single" w:sz="4" w:space="0" w:color="000000"/>
              <w:right w:val="single" w:sz="4" w:space="0" w:color="000000"/>
            </w:tcBorders>
            <w:shd w:val="clear" w:color="auto" w:fill="C0C0C0"/>
            <w:tcMar>
              <w:top w:w="15" w:type="dxa"/>
              <w:left w:w="15" w:type="dxa"/>
              <w:right w:w="15" w:type="dxa"/>
            </w:tcMar>
            <w:vAlign w:val="center"/>
          </w:tcPr>
          <w:p w:rsidR="00945CF0" w:rsidRDefault="005806C4">
            <w:pPr>
              <w:jc w:val="center"/>
              <w:textAlignment w:val="center"/>
              <w:rPr>
                <w:rFonts w:ascii="仿宋_GB2312" w:eastAsia="仿宋_GB2312" w:hAnsi="宋体" w:cs="仿宋_GB2312"/>
                <w:b/>
                <w:color w:val="000000"/>
                <w:sz w:val="18"/>
                <w:szCs w:val="18"/>
              </w:rPr>
            </w:pPr>
            <w:r>
              <w:rPr>
                <w:rFonts w:ascii="仿宋_GB2312" w:eastAsia="仿宋_GB2312" w:hAnsi="宋体" w:cs="仿宋_GB2312"/>
                <w:b/>
                <w:color w:val="000000"/>
                <w:sz w:val="18"/>
                <w:szCs w:val="18"/>
                <w:lang w:bidi="ar"/>
              </w:rPr>
              <w:t>型号</w:t>
            </w:r>
            <w:r>
              <w:rPr>
                <w:rFonts w:ascii="仿宋_GB2312" w:eastAsia="仿宋_GB2312" w:hAnsi="宋体" w:cs="仿宋_GB2312"/>
                <w:b/>
                <w:color w:val="000000"/>
                <w:sz w:val="18"/>
                <w:szCs w:val="18"/>
                <w:lang w:bidi="ar"/>
              </w:rPr>
              <w:t>/</w:t>
            </w:r>
            <w:r>
              <w:rPr>
                <w:rFonts w:ascii="仿宋_GB2312" w:eastAsia="仿宋_GB2312" w:hAnsi="宋体" w:cs="仿宋_GB2312"/>
                <w:b/>
                <w:color w:val="000000"/>
                <w:sz w:val="18"/>
                <w:szCs w:val="18"/>
                <w:lang w:bidi="ar"/>
              </w:rPr>
              <w:t>规格（</w:t>
            </w:r>
            <w:r>
              <w:rPr>
                <w:rFonts w:ascii="仿宋_GB2312" w:eastAsia="仿宋_GB2312" w:hAnsi="宋体" w:cs="仿宋_GB2312"/>
                <w:b/>
                <w:color w:val="000000"/>
                <w:sz w:val="18"/>
                <w:szCs w:val="18"/>
                <w:lang w:bidi="ar"/>
              </w:rPr>
              <w:t>mm</w:t>
            </w:r>
            <w:r>
              <w:rPr>
                <w:rFonts w:ascii="仿宋_GB2312" w:eastAsia="仿宋_GB2312" w:hAnsi="宋体" w:cs="仿宋_GB2312"/>
                <w:b/>
                <w:color w:val="000000"/>
                <w:sz w:val="18"/>
                <w:szCs w:val="18"/>
                <w:lang w:bidi="ar"/>
              </w:rPr>
              <w:t>）</w:t>
            </w:r>
          </w:p>
        </w:tc>
        <w:tc>
          <w:tcPr>
            <w:tcW w:w="3240" w:type="dxa"/>
            <w:tcBorders>
              <w:top w:val="single" w:sz="4" w:space="0" w:color="000000"/>
              <w:left w:val="single" w:sz="4" w:space="0" w:color="000000"/>
              <w:bottom w:val="single" w:sz="4" w:space="0" w:color="000000"/>
              <w:right w:val="single" w:sz="4" w:space="0" w:color="000000"/>
            </w:tcBorders>
            <w:shd w:val="clear" w:color="auto" w:fill="C0C0C0"/>
            <w:tcMar>
              <w:top w:w="15" w:type="dxa"/>
              <w:left w:w="15" w:type="dxa"/>
              <w:right w:w="15" w:type="dxa"/>
            </w:tcMar>
            <w:vAlign w:val="center"/>
          </w:tcPr>
          <w:p w:rsidR="00945CF0" w:rsidRDefault="005806C4">
            <w:pPr>
              <w:jc w:val="center"/>
              <w:textAlignment w:val="center"/>
              <w:rPr>
                <w:rFonts w:ascii="仿宋_GB2312" w:eastAsia="仿宋_GB2312" w:hAnsi="宋体" w:cs="仿宋_GB2312"/>
                <w:b/>
                <w:color w:val="000000"/>
                <w:sz w:val="18"/>
                <w:szCs w:val="18"/>
              </w:rPr>
            </w:pPr>
            <w:r>
              <w:rPr>
                <w:rFonts w:ascii="仿宋_GB2312" w:eastAsia="仿宋_GB2312" w:hAnsi="宋体" w:cs="仿宋_GB2312"/>
                <w:b/>
                <w:color w:val="000000"/>
                <w:sz w:val="18"/>
                <w:szCs w:val="18"/>
                <w:lang w:bidi="ar"/>
              </w:rPr>
              <w:t>材质</w:t>
            </w:r>
          </w:p>
        </w:tc>
        <w:tc>
          <w:tcPr>
            <w:tcW w:w="720" w:type="dxa"/>
            <w:tcBorders>
              <w:top w:val="single" w:sz="4" w:space="0" w:color="000000"/>
              <w:left w:val="single" w:sz="4" w:space="0" w:color="000000"/>
              <w:bottom w:val="single" w:sz="4" w:space="0" w:color="000000"/>
              <w:right w:val="single" w:sz="4" w:space="0" w:color="000000"/>
            </w:tcBorders>
            <w:shd w:val="clear" w:color="auto" w:fill="C0C0C0"/>
            <w:tcMar>
              <w:top w:w="15" w:type="dxa"/>
              <w:left w:w="15" w:type="dxa"/>
              <w:right w:w="15" w:type="dxa"/>
            </w:tcMar>
            <w:vAlign w:val="center"/>
          </w:tcPr>
          <w:p w:rsidR="00945CF0" w:rsidRDefault="005806C4">
            <w:pPr>
              <w:jc w:val="center"/>
              <w:textAlignment w:val="center"/>
              <w:rPr>
                <w:rFonts w:ascii="仿宋_GB2312" w:eastAsia="仿宋_GB2312" w:hAnsi="宋体" w:cs="仿宋_GB2312"/>
                <w:b/>
                <w:color w:val="000000"/>
                <w:sz w:val="18"/>
                <w:szCs w:val="18"/>
              </w:rPr>
            </w:pPr>
            <w:r>
              <w:rPr>
                <w:rFonts w:ascii="仿宋_GB2312" w:eastAsia="仿宋_GB2312" w:hAnsi="宋体" w:cs="仿宋_GB2312"/>
                <w:b/>
                <w:color w:val="000000"/>
                <w:sz w:val="18"/>
                <w:szCs w:val="18"/>
                <w:lang w:bidi="ar"/>
              </w:rPr>
              <w:t>颜色</w:t>
            </w:r>
          </w:p>
        </w:tc>
        <w:tc>
          <w:tcPr>
            <w:tcW w:w="540" w:type="dxa"/>
            <w:tcBorders>
              <w:top w:val="single" w:sz="4" w:space="0" w:color="000000"/>
              <w:left w:val="single" w:sz="4" w:space="0" w:color="000000"/>
              <w:bottom w:val="single" w:sz="4" w:space="0" w:color="000000"/>
              <w:right w:val="single" w:sz="4" w:space="0" w:color="000000"/>
            </w:tcBorders>
            <w:shd w:val="clear" w:color="auto" w:fill="C0C0C0"/>
            <w:tcMar>
              <w:top w:w="15" w:type="dxa"/>
              <w:left w:w="15" w:type="dxa"/>
              <w:right w:w="15" w:type="dxa"/>
            </w:tcMar>
            <w:vAlign w:val="center"/>
          </w:tcPr>
          <w:p w:rsidR="00945CF0" w:rsidRDefault="005806C4">
            <w:pPr>
              <w:jc w:val="center"/>
              <w:textAlignment w:val="center"/>
              <w:rPr>
                <w:rFonts w:ascii="仿宋_GB2312" w:eastAsia="仿宋_GB2312" w:hAnsi="宋体" w:cs="仿宋_GB2312"/>
                <w:b/>
                <w:color w:val="000000"/>
                <w:sz w:val="18"/>
                <w:szCs w:val="18"/>
                <w:lang w:bidi="ar"/>
              </w:rPr>
            </w:pPr>
            <w:r>
              <w:rPr>
                <w:rFonts w:ascii="仿宋_GB2312" w:eastAsia="仿宋_GB2312" w:hAnsi="宋体" w:cs="仿宋_GB2312"/>
                <w:b/>
                <w:color w:val="000000"/>
                <w:sz w:val="18"/>
                <w:szCs w:val="18"/>
                <w:lang w:bidi="ar"/>
              </w:rPr>
              <w:t>单位</w:t>
            </w:r>
          </w:p>
        </w:tc>
        <w:tc>
          <w:tcPr>
            <w:tcW w:w="630" w:type="dxa"/>
            <w:tcBorders>
              <w:top w:val="single" w:sz="4" w:space="0" w:color="000000"/>
              <w:left w:val="single" w:sz="4" w:space="0" w:color="000000"/>
              <w:bottom w:val="single" w:sz="4" w:space="0" w:color="000000"/>
              <w:right w:val="single" w:sz="4" w:space="0" w:color="000000"/>
            </w:tcBorders>
            <w:shd w:val="clear" w:color="auto" w:fill="C0C0C0"/>
            <w:tcMar>
              <w:top w:w="15" w:type="dxa"/>
              <w:left w:w="15" w:type="dxa"/>
              <w:right w:w="15" w:type="dxa"/>
            </w:tcMar>
            <w:vAlign w:val="center"/>
          </w:tcPr>
          <w:p w:rsidR="00945CF0" w:rsidRDefault="005806C4">
            <w:pPr>
              <w:jc w:val="center"/>
              <w:textAlignment w:val="center"/>
              <w:rPr>
                <w:rFonts w:ascii="仿宋_GB2312" w:eastAsia="仿宋_GB2312" w:hAnsi="宋体" w:cs="仿宋_GB2312"/>
                <w:b/>
                <w:color w:val="000000"/>
                <w:sz w:val="18"/>
                <w:szCs w:val="18"/>
              </w:rPr>
            </w:pPr>
            <w:r>
              <w:rPr>
                <w:rFonts w:ascii="仿宋_GB2312" w:eastAsia="仿宋_GB2312" w:hAnsi="宋体" w:cs="仿宋_GB2312"/>
                <w:b/>
                <w:color w:val="000000"/>
                <w:sz w:val="18"/>
                <w:szCs w:val="18"/>
                <w:lang w:bidi="ar"/>
              </w:rPr>
              <w:t>数量</w:t>
            </w:r>
          </w:p>
        </w:tc>
        <w:tc>
          <w:tcPr>
            <w:tcW w:w="1770" w:type="dxa"/>
            <w:tcBorders>
              <w:top w:val="single" w:sz="4" w:space="0" w:color="000000"/>
              <w:left w:val="single" w:sz="4" w:space="0" w:color="000000"/>
              <w:bottom w:val="single" w:sz="4" w:space="0" w:color="000000"/>
              <w:right w:val="single" w:sz="4" w:space="0" w:color="000000"/>
            </w:tcBorders>
            <w:shd w:val="clear" w:color="auto" w:fill="C0C0C0"/>
            <w:tcMar>
              <w:top w:w="15" w:type="dxa"/>
              <w:left w:w="15" w:type="dxa"/>
              <w:right w:w="15" w:type="dxa"/>
            </w:tcMar>
            <w:vAlign w:val="center"/>
          </w:tcPr>
          <w:p w:rsidR="00945CF0" w:rsidRDefault="005806C4">
            <w:pPr>
              <w:jc w:val="center"/>
              <w:textAlignment w:val="center"/>
              <w:rPr>
                <w:rFonts w:ascii="仿宋_GB2312" w:eastAsia="仿宋_GB2312" w:hAnsi="宋体" w:cs="仿宋_GB2312"/>
                <w:b/>
                <w:color w:val="000000"/>
                <w:sz w:val="18"/>
                <w:szCs w:val="18"/>
              </w:rPr>
            </w:pPr>
            <w:r>
              <w:rPr>
                <w:rFonts w:ascii="仿宋_GB2312" w:eastAsia="仿宋_GB2312" w:hAnsi="宋体" w:cs="仿宋_GB2312"/>
                <w:b/>
                <w:color w:val="000000"/>
                <w:sz w:val="18"/>
                <w:szCs w:val="18"/>
                <w:lang w:bidi="ar"/>
              </w:rPr>
              <w:t>效果图</w:t>
            </w:r>
          </w:p>
        </w:tc>
      </w:tr>
      <w:tr w:rsidR="00945CF0">
        <w:trPr>
          <w:trHeight w:val="3340"/>
        </w:trPr>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1</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座椅</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标准</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1</w:t>
            </w:r>
            <w:r>
              <w:rPr>
                <w:rFonts w:ascii="宋体" w:eastAsia="宋体" w:hAnsi="宋体" w:cs="宋体" w:hint="eastAsia"/>
                <w:color w:val="000000"/>
                <w:sz w:val="18"/>
                <w:szCs w:val="18"/>
                <w:lang w:bidi="ar"/>
              </w:rPr>
              <w:t>、面料</w:t>
            </w:r>
            <w:r>
              <w:rPr>
                <w:rFonts w:ascii="宋体" w:eastAsia="宋体" w:hAnsi="宋体" w:cs="宋体" w:hint="eastAsia"/>
                <w:color w:val="000000"/>
                <w:sz w:val="18"/>
                <w:szCs w:val="18"/>
                <w:lang w:bidi="ar"/>
              </w:rPr>
              <w:t xml:space="preserve">: </w:t>
            </w:r>
            <w:r>
              <w:rPr>
                <w:rFonts w:ascii="宋体" w:eastAsia="宋体" w:hAnsi="宋体" w:cs="宋体" w:hint="eastAsia"/>
                <w:color w:val="000000"/>
                <w:sz w:val="18"/>
                <w:szCs w:val="18"/>
                <w:lang w:bidi="ar"/>
              </w:rPr>
              <w:t>椅背采用强化</w:t>
            </w:r>
            <w:r>
              <w:rPr>
                <w:rFonts w:ascii="宋体" w:eastAsia="宋体" w:hAnsi="宋体" w:cs="宋体" w:hint="eastAsia"/>
                <w:color w:val="000000"/>
                <w:sz w:val="18"/>
                <w:szCs w:val="18"/>
                <w:lang w:bidi="ar"/>
              </w:rPr>
              <w:t>PP</w:t>
            </w:r>
            <w:r>
              <w:rPr>
                <w:rFonts w:ascii="宋体" w:eastAsia="宋体" w:hAnsi="宋体" w:cs="宋体" w:hint="eastAsia"/>
                <w:color w:val="000000"/>
                <w:sz w:val="18"/>
                <w:szCs w:val="18"/>
                <w:lang w:bidi="ar"/>
              </w:rPr>
              <w:t>材质，椅座选用优质阻燃麻绒面料，具有抗静电材料，撕裂强度大于等于</w:t>
            </w:r>
            <w:r>
              <w:rPr>
                <w:rFonts w:ascii="宋体" w:eastAsia="宋体" w:hAnsi="宋体" w:cs="宋体" w:hint="eastAsia"/>
                <w:color w:val="000000"/>
                <w:sz w:val="18"/>
                <w:szCs w:val="18"/>
                <w:lang w:bidi="ar"/>
              </w:rPr>
              <w:t>20kgf</w:t>
            </w:r>
            <w:r>
              <w:rPr>
                <w:rFonts w:ascii="宋体" w:eastAsia="宋体" w:hAnsi="宋体" w:cs="宋体" w:hint="eastAsia"/>
                <w:color w:val="000000"/>
                <w:sz w:val="18"/>
                <w:szCs w:val="18"/>
                <w:lang w:bidi="ar"/>
              </w:rPr>
              <w:t>，透气性强，柔软且富有韧性，厚度适中；多色可选。</w:t>
            </w:r>
            <w:r>
              <w:rPr>
                <w:rFonts w:ascii="宋体" w:eastAsia="宋体" w:hAnsi="宋体" w:cs="宋体" w:hint="eastAsia"/>
                <w:color w:val="000000"/>
                <w:sz w:val="18"/>
                <w:szCs w:val="18"/>
                <w:lang w:bidi="ar"/>
              </w:rPr>
              <w:br/>
              <w:t>2</w:t>
            </w:r>
            <w:r>
              <w:rPr>
                <w:rFonts w:ascii="宋体" w:eastAsia="宋体" w:hAnsi="宋体" w:cs="宋体" w:hint="eastAsia"/>
                <w:color w:val="000000"/>
                <w:sz w:val="18"/>
                <w:szCs w:val="18"/>
                <w:lang w:bidi="ar"/>
              </w:rPr>
              <w:t>、泡</w:t>
            </w:r>
            <w:proofErr w:type="gramStart"/>
            <w:r>
              <w:rPr>
                <w:rFonts w:ascii="宋体" w:eastAsia="宋体" w:hAnsi="宋体" w:cs="宋体" w:hint="eastAsia"/>
                <w:color w:val="000000"/>
                <w:sz w:val="18"/>
                <w:szCs w:val="18"/>
                <w:lang w:bidi="ar"/>
              </w:rPr>
              <w:t>绵</w:t>
            </w:r>
            <w:proofErr w:type="gramEnd"/>
            <w:r>
              <w:rPr>
                <w:rFonts w:ascii="宋体" w:eastAsia="宋体" w:hAnsi="宋体" w:cs="宋体" w:hint="eastAsia"/>
                <w:color w:val="000000"/>
                <w:sz w:val="18"/>
                <w:szCs w:val="18"/>
                <w:lang w:bidi="ar"/>
              </w:rPr>
              <w:t>：使用优质</w:t>
            </w:r>
            <w:proofErr w:type="gramStart"/>
            <w:r>
              <w:rPr>
                <w:rFonts w:ascii="宋体" w:eastAsia="宋体" w:hAnsi="宋体" w:cs="宋体" w:hint="eastAsia"/>
                <w:color w:val="000000"/>
                <w:sz w:val="18"/>
                <w:szCs w:val="18"/>
                <w:lang w:bidi="ar"/>
              </w:rPr>
              <w:t>质</w:t>
            </w:r>
            <w:proofErr w:type="gramEnd"/>
            <w:r>
              <w:rPr>
                <w:rFonts w:ascii="宋体" w:eastAsia="宋体" w:hAnsi="宋体" w:cs="宋体" w:hint="eastAsia"/>
                <w:color w:val="000000"/>
                <w:sz w:val="18"/>
                <w:szCs w:val="18"/>
                <w:lang w:bidi="ar"/>
              </w:rPr>
              <w:t>高弹力海绵，符合国家阻燃标准，附不含氟氨化合物的高弹力定型海绵及多层丝棉作填充。座面密度≧</w:t>
            </w:r>
            <w:r>
              <w:rPr>
                <w:rFonts w:ascii="宋体" w:eastAsia="宋体" w:hAnsi="宋体" w:cs="宋体" w:hint="eastAsia"/>
                <w:color w:val="000000"/>
                <w:sz w:val="18"/>
                <w:szCs w:val="18"/>
                <w:lang w:bidi="ar"/>
              </w:rPr>
              <w:t>35 kg/m</w:t>
            </w:r>
            <w:r>
              <w:rPr>
                <w:rFonts w:ascii="宋体" w:eastAsia="宋体" w:hAnsi="宋体" w:cs="宋体" w:hint="eastAsia"/>
                <w:color w:val="000000"/>
                <w:sz w:val="18"/>
                <w:szCs w:val="18"/>
                <w:lang w:bidi="ar"/>
              </w:rPr>
              <w:t>³，靠背密度≧</w:t>
            </w:r>
            <w:r>
              <w:rPr>
                <w:rFonts w:ascii="宋体" w:eastAsia="宋体" w:hAnsi="宋体" w:cs="宋体" w:hint="eastAsia"/>
                <w:color w:val="000000"/>
                <w:sz w:val="18"/>
                <w:szCs w:val="18"/>
                <w:lang w:bidi="ar"/>
              </w:rPr>
              <w:t>30 kg/ m</w:t>
            </w:r>
            <w:r>
              <w:rPr>
                <w:rFonts w:ascii="宋体" w:eastAsia="宋体" w:hAnsi="宋体" w:cs="宋体" w:hint="eastAsia"/>
                <w:color w:val="000000"/>
                <w:sz w:val="18"/>
                <w:szCs w:val="18"/>
                <w:lang w:bidi="ar"/>
              </w:rPr>
              <w:t>³，伸拉强度不少于</w:t>
            </w:r>
            <w:r>
              <w:rPr>
                <w:rFonts w:ascii="宋体" w:eastAsia="宋体" w:hAnsi="宋体" w:cs="宋体" w:hint="eastAsia"/>
                <w:color w:val="000000"/>
                <w:sz w:val="18"/>
                <w:szCs w:val="18"/>
                <w:lang w:bidi="ar"/>
              </w:rPr>
              <w:t xml:space="preserve"> 85kpa</w:t>
            </w:r>
            <w:r>
              <w:rPr>
                <w:rFonts w:ascii="宋体" w:eastAsia="宋体" w:hAnsi="宋体" w:cs="宋体" w:hint="eastAsia"/>
                <w:color w:val="000000"/>
                <w:sz w:val="18"/>
                <w:szCs w:val="18"/>
                <w:lang w:bidi="ar"/>
              </w:rPr>
              <w:t>，座背的面料、绷带完好，衬垫料无明显位移，背松动量不大于</w:t>
            </w:r>
            <w:r>
              <w:rPr>
                <w:rFonts w:ascii="宋体" w:eastAsia="宋体" w:hAnsi="宋体" w:cs="宋体" w:hint="eastAsia"/>
                <w:color w:val="000000"/>
                <w:sz w:val="18"/>
                <w:szCs w:val="18"/>
                <w:lang w:bidi="ar"/>
              </w:rPr>
              <w:t>2</w:t>
            </w:r>
            <w:r>
              <w:rPr>
                <w:rFonts w:ascii="宋体" w:eastAsia="宋体" w:hAnsi="宋体" w:cs="宋体" w:hint="eastAsia"/>
                <w:color w:val="000000"/>
                <w:sz w:val="18"/>
                <w:szCs w:val="18"/>
                <w:lang w:bidi="ar"/>
              </w:rPr>
              <w:t>度，背剩余松动量不大于</w:t>
            </w:r>
            <w:r>
              <w:rPr>
                <w:rFonts w:ascii="宋体" w:eastAsia="宋体" w:hAnsi="宋体" w:cs="宋体" w:hint="eastAsia"/>
                <w:color w:val="000000"/>
                <w:sz w:val="18"/>
                <w:szCs w:val="18"/>
                <w:lang w:bidi="ar"/>
              </w:rPr>
              <w:t>1</w:t>
            </w:r>
            <w:r>
              <w:rPr>
                <w:rFonts w:ascii="宋体" w:eastAsia="宋体" w:hAnsi="宋体" w:cs="宋体" w:hint="eastAsia"/>
                <w:color w:val="000000"/>
                <w:sz w:val="18"/>
                <w:szCs w:val="18"/>
                <w:lang w:bidi="ar"/>
              </w:rPr>
              <w:t>度。</w:t>
            </w:r>
            <w:r>
              <w:rPr>
                <w:rFonts w:ascii="宋体" w:eastAsia="宋体" w:hAnsi="宋体" w:cs="宋体" w:hint="eastAsia"/>
                <w:color w:val="000000"/>
                <w:sz w:val="18"/>
                <w:szCs w:val="18"/>
                <w:lang w:bidi="ar"/>
              </w:rPr>
              <w:br/>
              <w:t>3</w:t>
            </w:r>
            <w:r>
              <w:rPr>
                <w:rFonts w:ascii="宋体" w:eastAsia="宋体" w:hAnsi="宋体" w:cs="宋体" w:hint="eastAsia"/>
                <w:color w:val="000000"/>
                <w:sz w:val="18"/>
                <w:szCs w:val="18"/>
                <w:lang w:bidi="ar"/>
              </w:rPr>
              <w:t>、椅架：直径</w:t>
            </w:r>
            <w:r>
              <w:rPr>
                <w:rFonts w:ascii="宋体" w:eastAsia="宋体" w:hAnsi="宋体" w:cs="宋体" w:hint="eastAsia"/>
                <w:color w:val="000000"/>
                <w:sz w:val="18"/>
                <w:szCs w:val="18"/>
                <w:lang w:bidi="ar"/>
              </w:rPr>
              <w:t>22mm</w:t>
            </w:r>
            <w:r>
              <w:rPr>
                <w:rFonts w:ascii="宋体" w:eastAsia="宋体" w:hAnsi="宋体" w:cs="宋体" w:hint="eastAsia"/>
                <w:color w:val="000000"/>
                <w:sz w:val="18"/>
                <w:szCs w:val="18"/>
                <w:lang w:bidi="ar"/>
              </w:rPr>
              <w:t>壁厚</w:t>
            </w:r>
            <w:r>
              <w:rPr>
                <w:rFonts w:ascii="宋体" w:eastAsia="宋体" w:hAnsi="宋体" w:cs="宋体" w:hint="eastAsia"/>
                <w:color w:val="000000"/>
                <w:sz w:val="18"/>
                <w:szCs w:val="18"/>
                <w:lang w:bidi="ar"/>
              </w:rPr>
              <w:t>2.0mm</w:t>
            </w:r>
            <w:r>
              <w:rPr>
                <w:rFonts w:ascii="宋体" w:eastAsia="宋体" w:hAnsi="宋体" w:cs="宋体" w:hint="eastAsia"/>
                <w:color w:val="000000"/>
                <w:sz w:val="18"/>
                <w:szCs w:val="18"/>
                <w:lang w:bidi="ar"/>
              </w:rPr>
              <w:t>厚钢管焊接而成，椅子脚轮采用优质尼龙万向轮。</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黑色背，白色背对半</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lang w:bidi="ar"/>
              </w:rPr>
            </w:pPr>
            <w:r>
              <w:rPr>
                <w:rFonts w:ascii="宋体" w:eastAsia="宋体" w:hAnsi="宋体" w:cs="宋体" w:hint="eastAsia"/>
                <w:color w:val="000000"/>
                <w:sz w:val="18"/>
                <w:szCs w:val="18"/>
                <w:lang w:bidi="ar"/>
              </w:rPr>
              <w:t>张</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48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textAlignment w:val="center"/>
              <w:rPr>
                <w:rFonts w:ascii="宋体" w:eastAsia="宋体" w:hAnsi="宋体" w:cs="宋体"/>
                <w:color w:val="000000"/>
                <w:sz w:val="18"/>
                <w:szCs w:val="18"/>
              </w:rPr>
            </w:pPr>
            <w:r>
              <w:rPr>
                <w:rFonts w:ascii="宋体" w:eastAsia="宋体" w:hAnsi="宋体" w:cs="宋体" w:hint="eastAsia"/>
                <w:noProof/>
                <w:color w:val="000000"/>
                <w:sz w:val="18"/>
                <w:szCs w:val="18"/>
                <w:bdr w:val="single" w:sz="4" w:space="0" w:color="000000"/>
              </w:rPr>
              <w:drawing>
                <wp:anchor distT="0" distB="0" distL="114300" distR="114300" simplePos="0" relativeHeight="251654656" behindDoc="0" locked="0" layoutInCell="1" allowOverlap="1">
                  <wp:simplePos x="0" y="0"/>
                  <wp:positionH relativeFrom="column">
                    <wp:posOffset>29210</wp:posOffset>
                  </wp:positionH>
                  <wp:positionV relativeFrom="paragraph">
                    <wp:posOffset>562610</wp:posOffset>
                  </wp:positionV>
                  <wp:extent cx="1073785" cy="1165225"/>
                  <wp:effectExtent l="0" t="0" r="0" b="0"/>
                  <wp:wrapNone/>
                  <wp:docPr id="3" name="图片_2"/>
                  <wp:cNvGraphicFramePr/>
                  <a:graphic xmlns:a="http://schemas.openxmlformats.org/drawingml/2006/main">
                    <a:graphicData uri="http://schemas.openxmlformats.org/drawingml/2006/picture">
                      <pic:pic xmlns:pic="http://schemas.openxmlformats.org/drawingml/2006/picture">
                        <pic:nvPicPr>
                          <pic:cNvPr id="3" name="图片_2"/>
                          <pic:cNvPicPr/>
                        </pic:nvPicPr>
                        <pic:blipFill>
                          <a:blip r:embed="rId10"/>
                          <a:stretch>
                            <a:fillRect/>
                          </a:stretch>
                        </pic:blipFill>
                        <pic:spPr>
                          <a:xfrm>
                            <a:off x="0" y="0"/>
                            <a:ext cx="1073785" cy="1165225"/>
                          </a:xfrm>
                          <a:prstGeom prst="rect">
                            <a:avLst/>
                          </a:prstGeom>
                          <a:noFill/>
                          <a:ln>
                            <a:noFill/>
                          </a:ln>
                        </pic:spPr>
                      </pic:pic>
                    </a:graphicData>
                  </a:graphic>
                </wp:anchor>
              </w:drawing>
            </w:r>
          </w:p>
        </w:tc>
      </w:tr>
      <w:tr w:rsidR="00945CF0">
        <w:trPr>
          <w:trHeight w:val="4545"/>
        </w:trPr>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2</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条形会议桌</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W2000*D600*H750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numPr>
                <w:ilvl w:val="0"/>
                <w:numId w:val="4"/>
              </w:numP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基材：采用</w:t>
            </w:r>
            <w:r>
              <w:rPr>
                <w:rFonts w:ascii="宋体" w:eastAsia="宋体" w:hAnsi="宋体" w:cs="宋体" w:hint="eastAsia"/>
                <w:color w:val="000000"/>
                <w:sz w:val="18"/>
                <w:szCs w:val="18"/>
                <w:lang w:bidi="ar"/>
              </w:rPr>
              <w:t>E0</w:t>
            </w:r>
            <w:r>
              <w:rPr>
                <w:rFonts w:ascii="宋体" w:eastAsia="宋体" w:hAnsi="宋体" w:cs="宋体" w:hint="eastAsia"/>
                <w:color w:val="000000"/>
                <w:sz w:val="18"/>
                <w:szCs w:val="18"/>
                <w:lang w:bidi="ar"/>
              </w:rPr>
              <w:t>级实木颗粒基材板；浸泡胶膜纸双饰面，桌面</w:t>
            </w:r>
            <w:r>
              <w:rPr>
                <w:rFonts w:ascii="宋体" w:eastAsia="宋体" w:hAnsi="宋体" w:cs="宋体" w:hint="eastAsia"/>
                <w:color w:val="000000"/>
                <w:sz w:val="18"/>
                <w:szCs w:val="18"/>
                <w:lang w:bidi="ar"/>
              </w:rPr>
              <w:t>25mm</w:t>
            </w:r>
            <w:r>
              <w:rPr>
                <w:rFonts w:ascii="宋体" w:eastAsia="宋体" w:hAnsi="宋体" w:cs="宋体" w:hint="eastAsia"/>
                <w:color w:val="000000"/>
                <w:sz w:val="18"/>
                <w:szCs w:val="18"/>
                <w:lang w:bidi="ar"/>
              </w:rPr>
              <w:t>厚。其中甲醛释放量、含水率、</w:t>
            </w:r>
            <w:proofErr w:type="gramStart"/>
            <w:r>
              <w:rPr>
                <w:rFonts w:ascii="宋体" w:eastAsia="宋体" w:hAnsi="宋体" w:cs="宋体" w:hint="eastAsia"/>
                <w:color w:val="000000"/>
                <w:sz w:val="18"/>
                <w:szCs w:val="18"/>
                <w:lang w:bidi="ar"/>
              </w:rPr>
              <w:t>握钉力</w:t>
            </w:r>
            <w:proofErr w:type="gramEnd"/>
            <w:r>
              <w:rPr>
                <w:rFonts w:ascii="宋体" w:eastAsia="宋体" w:hAnsi="宋体" w:cs="宋体" w:hint="eastAsia"/>
                <w:color w:val="000000"/>
                <w:sz w:val="18"/>
                <w:szCs w:val="18"/>
                <w:lang w:bidi="ar"/>
              </w:rPr>
              <w:t>等需优于国家工程符合材料产品质量监督检验中心规定的技术标准。</w:t>
            </w:r>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t>推荐品牌：露水河、大亚、福人）</w:t>
            </w:r>
            <w:r>
              <w:rPr>
                <w:rFonts w:ascii="宋体" w:eastAsia="宋体" w:hAnsi="宋体" w:cs="宋体" w:hint="eastAsia"/>
                <w:color w:val="000000"/>
                <w:sz w:val="18"/>
                <w:szCs w:val="18"/>
                <w:lang w:bidi="ar"/>
              </w:rPr>
              <w:t xml:space="preserve">                                                     2</w:t>
            </w:r>
            <w:r>
              <w:rPr>
                <w:rFonts w:ascii="宋体" w:eastAsia="宋体" w:hAnsi="宋体" w:cs="宋体" w:hint="eastAsia"/>
                <w:color w:val="000000"/>
                <w:sz w:val="18"/>
                <w:szCs w:val="18"/>
                <w:lang w:bidi="ar"/>
              </w:rPr>
              <w:t>、封边：采用</w:t>
            </w:r>
            <w:r>
              <w:rPr>
                <w:rFonts w:ascii="宋体" w:eastAsia="宋体" w:hAnsi="宋体" w:cs="宋体" w:hint="eastAsia"/>
                <w:color w:val="000000"/>
                <w:sz w:val="18"/>
                <w:szCs w:val="18"/>
                <w:lang w:bidi="ar"/>
              </w:rPr>
              <w:t>2mm</w:t>
            </w:r>
            <w:r>
              <w:rPr>
                <w:rFonts w:ascii="宋体" w:eastAsia="宋体" w:hAnsi="宋体" w:cs="宋体" w:hint="eastAsia"/>
                <w:color w:val="000000"/>
                <w:sz w:val="18"/>
                <w:szCs w:val="18"/>
                <w:lang w:bidi="ar"/>
              </w:rPr>
              <w:t>厚同色</w:t>
            </w:r>
            <w:r>
              <w:rPr>
                <w:rFonts w:ascii="宋体" w:eastAsia="宋体" w:hAnsi="宋体" w:cs="宋体" w:hint="eastAsia"/>
                <w:color w:val="000000"/>
                <w:sz w:val="18"/>
                <w:szCs w:val="18"/>
                <w:lang w:bidi="ar"/>
              </w:rPr>
              <w:t>PVC</w:t>
            </w:r>
            <w:r>
              <w:rPr>
                <w:rFonts w:ascii="宋体" w:eastAsia="宋体" w:hAnsi="宋体" w:cs="宋体" w:hint="eastAsia"/>
                <w:color w:val="000000"/>
                <w:sz w:val="18"/>
                <w:szCs w:val="18"/>
                <w:lang w:bidi="ar"/>
              </w:rPr>
              <w:t>封边条，由全自动封边机完成，封边应严密、平整、</w:t>
            </w:r>
            <w:proofErr w:type="gramStart"/>
            <w:r>
              <w:rPr>
                <w:rFonts w:ascii="宋体" w:eastAsia="宋体" w:hAnsi="宋体" w:cs="宋体" w:hint="eastAsia"/>
                <w:color w:val="000000"/>
                <w:sz w:val="18"/>
                <w:szCs w:val="18"/>
                <w:lang w:bidi="ar"/>
              </w:rPr>
              <w:t>不</w:t>
            </w:r>
            <w:proofErr w:type="gramEnd"/>
            <w:r>
              <w:rPr>
                <w:rFonts w:ascii="宋体" w:eastAsia="宋体" w:hAnsi="宋体" w:cs="宋体" w:hint="eastAsia"/>
                <w:color w:val="000000"/>
                <w:sz w:val="18"/>
                <w:szCs w:val="18"/>
                <w:lang w:bidi="ar"/>
              </w:rPr>
              <w:t>脱胶、表面没有胶渍，甲醛释放量符合国家</w:t>
            </w:r>
            <w:r>
              <w:rPr>
                <w:rFonts w:ascii="宋体" w:eastAsia="宋体" w:hAnsi="宋体" w:cs="宋体" w:hint="eastAsia"/>
                <w:color w:val="000000"/>
                <w:sz w:val="18"/>
                <w:szCs w:val="18"/>
                <w:lang w:bidi="ar"/>
              </w:rPr>
              <w:t>E1</w:t>
            </w:r>
            <w:r>
              <w:rPr>
                <w:rFonts w:ascii="宋体" w:eastAsia="宋体" w:hAnsi="宋体" w:cs="宋体" w:hint="eastAsia"/>
                <w:color w:val="000000"/>
                <w:sz w:val="18"/>
                <w:szCs w:val="18"/>
                <w:lang w:bidi="ar"/>
              </w:rPr>
              <w:t>级标准。</w:t>
            </w:r>
            <w:r>
              <w:rPr>
                <w:rFonts w:ascii="宋体" w:eastAsia="宋体" w:hAnsi="宋体" w:cs="宋体" w:hint="eastAsia"/>
                <w:color w:val="000000"/>
                <w:sz w:val="18"/>
                <w:szCs w:val="18"/>
                <w:lang w:bidi="ar"/>
              </w:rPr>
              <w:t xml:space="preserve"> </w:t>
            </w:r>
            <w:r>
              <w:rPr>
                <w:rFonts w:ascii="宋体" w:eastAsia="宋体" w:hAnsi="宋体" w:cs="宋体" w:hint="eastAsia"/>
                <w:color w:val="000000"/>
                <w:sz w:val="18"/>
                <w:szCs w:val="18"/>
                <w:lang w:bidi="ar"/>
              </w:rPr>
              <w:t xml:space="preserve">                                                      3</w:t>
            </w:r>
            <w:r>
              <w:rPr>
                <w:rFonts w:ascii="宋体" w:eastAsia="宋体" w:hAnsi="宋体" w:cs="宋体" w:hint="eastAsia"/>
                <w:color w:val="000000"/>
                <w:sz w:val="18"/>
                <w:szCs w:val="18"/>
                <w:lang w:bidi="ar"/>
              </w:rPr>
              <w:t>、胶水：采用环保高温热熔胶，有害物质释放量需优于</w:t>
            </w:r>
            <w:r>
              <w:rPr>
                <w:rFonts w:ascii="宋体" w:eastAsia="宋体" w:hAnsi="宋体" w:cs="宋体" w:hint="eastAsia"/>
                <w:color w:val="000000"/>
                <w:sz w:val="18"/>
                <w:szCs w:val="18"/>
                <w:lang w:bidi="ar"/>
              </w:rPr>
              <w:t>GB18583-2008</w:t>
            </w:r>
            <w:r>
              <w:rPr>
                <w:rFonts w:ascii="宋体" w:eastAsia="宋体" w:hAnsi="宋体" w:cs="宋体" w:hint="eastAsia"/>
                <w:color w:val="000000"/>
                <w:sz w:val="18"/>
                <w:szCs w:val="18"/>
                <w:lang w:bidi="ar"/>
              </w:rPr>
              <w:t>标准规定要求。</w:t>
            </w:r>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t>推荐品牌：汉高、波士、永特耐</w:t>
            </w:r>
            <w:r>
              <w:rPr>
                <w:rFonts w:ascii="宋体" w:eastAsia="宋体" w:hAnsi="宋体" w:cs="宋体" w:hint="eastAsia"/>
                <w:color w:val="000000"/>
                <w:sz w:val="18"/>
                <w:szCs w:val="18"/>
                <w:lang w:bidi="ar"/>
              </w:rPr>
              <w:t xml:space="preserve"> )                               4</w:t>
            </w:r>
            <w:r>
              <w:rPr>
                <w:rFonts w:ascii="宋体" w:eastAsia="宋体" w:hAnsi="宋体" w:cs="宋体" w:hint="eastAsia"/>
                <w:color w:val="000000"/>
                <w:sz w:val="18"/>
                <w:szCs w:val="18"/>
                <w:lang w:bidi="ar"/>
              </w:rPr>
              <w:t>、钢架：采用优质一级冷轧钢材，桌腿型材为</w:t>
            </w:r>
            <w:r>
              <w:rPr>
                <w:rFonts w:ascii="宋体" w:eastAsia="宋体" w:hAnsi="宋体" w:cs="宋体" w:hint="eastAsia"/>
                <w:color w:val="000000"/>
                <w:sz w:val="18"/>
                <w:szCs w:val="18"/>
                <w:lang w:bidi="ar"/>
              </w:rPr>
              <w:t>50mm*25mm</w:t>
            </w:r>
            <w:r>
              <w:rPr>
                <w:rFonts w:ascii="宋体" w:eastAsia="宋体" w:hAnsi="宋体" w:cs="宋体" w:hint="eastAsia"/>
                <w:color w:val="000000"/>
                <w:sz w:val="18"/>
                <w:szCs w:val="18"/>
                <w:lang w:bidi="ar"/>
              </w:rPr>
              <w:t>椭圆形管材</w:t>
            </w:r>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t>管材壁厚≥</w:t>
            </w:r>
            <w:r>
              <w:rPr>
                <w:rFonts w:ascii="宋体" w:eastAsia="宋体" w:hAnsi="宋体" w:cs="宋体" w:hint="eastAsia"/>
                <w:color w:val="000000"/>
                <w:sz w:val="18"/>
                <w:szCs w:val="18"/>
                <w:lang w:bidi="ar"/>
              </w:rPr>
              <w:t>1.5mm</w:t>
            </w:r>
            <w:r>
              <w:rPr>
                <w:rFonts w:ascii="宋体" w:eastAsia="宋体" w:hAnsi="宋体" w:cs="宋体" w:hint="eastAsia"/>
                <w:color w:val="000000"/>
                <w:sz w:val="18"/>
                <w:szCs w:val="18"/>
                <w:lang w:bidi="ar"/>
              </w:rPr>
              <w:t>，表面需要经过十一道隧道式防锈静电喷涂处理</w:t>
            </w:r>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t>推荐品牌：宝钢、鞍钢、马钢）</w:t>
            </w:r>
            <w:r>
              <w:rPr>
                <w:rFonts w:ascii="宋体" w:eastAsia="宋体" w:hAnsi="宋体" w:cs="宋体" w:hint="eastAsia"/>
                <w:color w:val="000000"/>
                <w:sz w:val="18"/>
                <w:szCs w:val="18"/>
                <w:lang w:bidi="ar"/>
              </w:rPr>
              <w:t xml:space="preserve">                           </w:t>
            </w:r>
            <w:r>
              <w:rPr>
                <w:rFonts w:ascii="宋体" w:eastAsia="宋体" w:hAnsi="宋体" w:cs="宋体" w:hint="eastAsia"/>
                <w:color w:val="000000"/>
                <w:sz w:val="18"/>
                <w:szCs w:val="18"/>
                <w:lang w:bidi="ar"/>
              </w:rPr>
              <w:t xml:space="preserve">                           5</w:t>
            </w:r>
            <w:r>
              <w:rPr>
                <w:rFonts w:ascii="宋体" w:eastAsia="宋体" w:hAnsi="宋体" w:cs="宋体" w:hint="eastAsia"/>
                <w:color w:val="000000"/>
                <w:sz w:val="18"/>
                <w:szCs w:val="18"/>
                <w:lang w:bidi="ar"/>
              </w:rPr>
              <w:t>、桌脚底部为尼龙万向脚，带刹车功能。</w:t>
            </w:r>
            <w:r>
              <w:rPr>
                <w:rFonts w:ascii="宋体" w:eastAsia="宋体" w:hAnsi="宋体" w:cs="宋体" w:hint="eastAsia"/>
                <w:color w:val="000000"/>
                <w:sz w:val="18"/>
                <w:szCs w:val="18"/>
                <w:lang w:bidi="ar"/>
              </w:rPr>
              <w:t xml:space="preserve">                                         6</w:t>
            </w:r>
            <w:r>
              <w:rPr>
                <w:rFonts w:ascii="宋体" w:eastAsia="宋体" w:hAnsi="宋体" w:cs="宋体" w:hint="eastAsia"/>
                <w:color w:val="000000"/>
                <w:sz w:val="18"/>
                <w:szCs w:val="18"/>
                <w:lang w:bidi="ar"/>
              </w:rPr>
              <w:t>、结构：可侧翻折叠</w:t>
            </w:r>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t>含挡板。</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白色脚，枫木色桌面</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lang w:bidi="ar"/>
              </w:rPr>
            </w:pPr>
            <w:r>
              <w:rPr>
                <w:rFonts w:ascii="宋体" w:eastAsia="宋体" w:hAnsi="宋体" w:cs="宋体" w:hint="eastAsia"/>
                <w:color w:val="000000"/>
                <w:sz w:val="18"/>
                <w:szCs w:val="18"/>
                <w:lang w:bidi="ar"/>
              </w:rPr>
              <w:t>张</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16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textAlignment w:val="center"/>
              <w:rPr>
                <w:rFonts w:ascii="宋体" w:eastAsia="宋体" w:hAnsi="宋体" w:cs="宋体"/>
                <w:color w:val="000000"/>
                <w:sz w:val="18"/>
                <w:szCs w:val="18"/>
              </w:rPr>
            </w:pPr>
            <w:r>
              <w:rPr>
                <w:rFonts w:ascii="宋体" w:eastAsia="宋体" w:hAnsi="宋体" w:cs="宋体" w:hint="eastAsia"/>
                <w:noProof/>
                <w:color w:val="000000"/>
                <w:sz w:val="18"/>
                <w:szCs w:val="18"/>
                <w:bdr w:val="single" w:sz="4" w:space="0" w:color="000000"/>
              </w:rPr>
              <w:drawing>
                <wp:anchor distT="0" distB="0" distL="114300" distR="114300" simplePos="0" relativeHeight="251655680" behindDoc="0" locked="0" layoutInCell="1" allowOverlap="1">
                  <wp:simplePos x="0" y="0"/>
                  <wp:positionH relativeFrom="column">
                    <wp:posOffset>46990</wp:posOffset>
                  </wp:positionH>
                  <wp:positionV relativeFrom="paragraph">
                    <wp:posOffset>1586865</wp:posOffset>
                  </wp:positionV>
                  <wp:extent cx="1083945" cy="885190"/>
                  <wp:effectExtent l="0" t="0" r="0" b="0"/>
                  <wp:wrapNone/>
                  <wp:docPr id="4" name="图片_3"/>
                  <wp:cNvGraphicFramePr/>
                  <a:graphic xmlns:a="http://schemas.openxmlformats.org/drawingml/2006/main">
                    <a:graphicData uri="http://schemas.openxmlformats.org/drawingml/2006/picture">
                      <pic:pic xmlns:pic="http://schemas.openxmlformats.org/drawingml/2006/picture">
                        <pic:nvPicPr>
                          <pic:cNvPr id="4" name="图片_3"/>
                          <pic:cNvPicPr/>
                        </pic:nvPicPr>
                        <pic:blipFill>
                          <a:blip r:embed="rId11"/>
                          <a:stretch>
                            <a:fillRect/>
                          </a:stretch>
                        </pic:blipFill>
                        <pic:spPr>
                          <a:xfrm>
                            <a:off x="0" y="0"/>
                            <a:ext cx="1083945" cy="885190"/>
                          </a:xfrm>
                          <a:prstGeom prst="rect">
                            <a:avLst/>
                          </a:prstGeom>
                          <a:noFill/>
                          <a:ln>
                            <a:noFill/>
                          </a:ln>
                        </pic:spPr>
                      </pic:pic>
                    </a:graphicData>
                  </a:graphic>
                </wp:anchor>
              </w:drawing>
            </w:r>
          </w:p>
        </w:tc>
      </w:tr>
      <w:tr w:rsidR="00945CF0">
        <w:trPr>
          <w:trHeight w:val="1060"/>
        </w:trPr>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lastRenderedPageBreak/>
              <w:t>3</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吧台</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W1800*D500*H1000</w:t>
            </w:r>
          </w:p>
        </w:tc>
        <w:tc>
          <w:tcPr>
            <w:tcW w:w="324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1</w:t>
            </w:r>
            <w:r>
              <w:rPr>
                <w:rFonts w:ascii="宋体" w:eastAsia="宋体" w:hAnsi="宋体" w:cs="宋体" w:hint="eastAsia"/>
                <w:color w:val="000000"/>
                <w:sz w:val="18"/>
                <w:szCs w:val="18"/>
                <w:lang w:bidi="ar"/>
              </w:rPr>
              <w:t>、基材：采用</w:t>
            </w:r>
            <w:r>
              <w:rPr>
                <w:rFonts w:ascii="宋体" w:eastAsia="宋体" w:hAnsi="宋体" w:cs="宋体" w:hint="eastAsia"/>
                <w:color w:val="000000"/>
                <w:sz w:val="18"/>
                <w:szCs w:val="18"/>
                <w:lang w:bidi="ar"/>
              </w:rPr>
              <w:t>E0</w:t>
            </w:r>
            <w:r>
              <w:rPr>
                <w:rFonts w:ascii="宋体" w:eastAsia="宋体" w:hAnsi="宋体" w:cs="宋体" w:hint="eastAsia"/>
                <w:color w:val="000000"/>
                <w:sz w:val="18"/>
                <w:szCs w:val="18"/>
                <w:lang w:bidi="ar"/>
              </w:rPr>
              <w:t>级实木颗粒基材板；浸泡胶膜纸双饰面，桌面</w:t>
            </w:r>
            <w:r>
              <w:rPr>
                <w:rFonts w:ascii="宋体" w:eastAsia="宋体" w:hAnsi="宋体" w:cs="宋体" w:hint="eastAsia"/>
                <w:color w:val="000000"/>
                <w:sz w:val="18"/>
                <w:szCs w:val="18"/>
                <w:lang w:bidi="ar"/>
              </w:rPr>
              <w:t>25mm</w:t>
            </w:r>
            <w:r>
              <w:rPr>
                <w:rFonts w:ascii="宋体" w:eastAsia="宋体" w:hAnsi="宋体" w:cs="宋体" w:hint="eastAsia"/>
                <w:color w:val="000000"/>
                <w:sz w:val="18"/>
                <w:szCs w:val="18"/>
                <w:lang w:bidi="ar"/>
              </w:rPr>
              <w:t>厚。其中甲醛释放量、含水率、</w:t>
            </w:r>
            <w:proofErr w:type="gramStart"/>
            <w:r>
              <w:rPr>
                <w:rFonts w:ascii="宋体" w:eastAsia="宋体" w:hAnsi="宋体" w:cs="宋体" w:hint="eastAsia"/>
                <w:color w:val="000000"/>
                <w:sz w:val="18"/>
                <w:szCs w:val="18"/>
                <w:lang w:bidi="ar"/>
              </w:rPr>
              <w:t>握钉力</w:t>
            </w:r>
            <w:proofErr w:type="gramEnd"/>
            <w:r>
              <w:rPr>
                <w:rFonts w:ascii="宋体" w:eastAsia="宋体" w:hAnsi="宋体" w:cs="宋体" w:hint="eastAsia"/>
                <w:color w:val="000000"/>
                <w:sz w:val="18"/>
                <w:szCs w:val="18"/>
                <w:lang w:bidi="ar"/>
              </w:rPr>
              <w:t>等需优于国家工程符合材料产品质量监督检验中心规定的技术标准。</w:t>
            </w:r>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t>推荐品牌：露水河、大亚、福人）</w:t>
            </w:r>
            <w:r>
              <w:rPr>
                <w:rFonts w:ascii="宋体" w:eastAsia="宋体" w:hAnsi="宋体" w:cs="宋体" w:hint="eastAsia"/>
                <w:color w:val="000000"/>
                <w:sz w:val="18"/>
                <w:szCs w:val="18"/>
                <w:lang w:bidi="ar"/>
              </w:rPr>
              <w:t xml:space="preserve">                 </w:t>
            </w:r>
            <w:r>
              <w:rPr>
                <w:rFonts w:ascii="宋体" w:eastAsia="宋体" w:hAnsi="宋体" w:cs="宋体" w:hint="eastAsia"/>
                <w:color w:val="000000"/>
                <w:sz w:val="18"/>
                <w:szCs w:val="18"/>
                <w:lang w:bidi="ar"/>
              </w:rPr>
              <w:t xml:space="preserve">                                                                              2</w:t>
            </w:r>
            <w:r>
              <w:rPr>
                <w:rFonts w:ascii="宋体" w:eastAsia="宋体" w:hAnsi="宋体" w:cs="宋体" w:hint="eastAsia"/>
                <w:color w:val="000000"/>
                <w:sz w:val="18"/>
                <w:szCs w:val="18"/>
                <w:lang w:bidi="ar"/>
              </w:rPr>
              <w:t>、封边：采用</w:t>
            </w:r>
            <w:r>
              <w:rPr>
                <w:rFonts w:ascii="宋体" w:eastAsia="宋体" w:hAnsi="宋体" w:cs="宋体" w:hint="eastAsia"/>
                <w:color w:val="000000"/>
                <w:sz w:val="18"/>
                <w:szCs w:val="18"/>
                <w:lang w:bidi="ar"/>
              </w:rPr>
              <w:t>2mm</w:t>
            </w:r>
            <w:r>
              <w:rPr>
                <w:rFonts w:ascii="宋体" w:eastAsia="宋体" w:hAnsi="宋体" w:cs="宋体" w:hint="eastAsia"/>
                <w:color w:val="000000"/>
                <w:sz w:val="18"/>
                <w:szCs w:val="18"/>
                <w:lang w:bidi="ar"/>
              </w:rPr>
              <w:t>厚同色</w:t>
            </w:r>
            <w:r>
              <w:rPr>
                <w:rFonts w:ascii="宋体" w:eastAsia="宋体" w:hAnsi="宋体" w:cs="宋体" w:hint="eastAsia"/>
                <w:color w:val="000000"/>
                <w:sz w:val="18"/>
                <w:szCs w:val="18"/>
                <w:lang w:bidi="ar"/>
              </w:rPr>
              <w:t>PVC</w:t>
            </w:r>
            <w:r>
              <w:rPr>
                <w:rFonts w:ascii="宋体" w:eastAsia="宋体" w:hAnsi="宋体" w:cs="宋体" w:hint="eastAsia"/>
                <w:color w:val="000000"/>
                <w:sz w:val="18"/>
                <w:szCs w:val="18"/>
                <w:lang w:bidi="ar"/>
              </w:rPr>
              <w:t>封边条，由全自动封边机完成，封边应严密、平整、</w:t>
            </w:r>
            <w:proofErr w:type="gramStart"/>
            <w:r>
              <w:rPr>
                <w:rFonts w:ascii="宋体" w:eastAsia="宋体" w:hAnsi="宋体" w:cs="宋体" w:hint="eastAsia"/>
                <w:color w:val="000000"/>
                <w:sz w:val="18"/>
                <w:szCs w:val="18"/>
                <w:lang w:bidi="ar"/>
              </w:rPr>
              <w:t>不</w:t>
            </w:r>
            <w:proofErr w:type="gramEnd"/>
            <w:r>
              <w:rPr>
                <w:rFonts w:ascii="宋体" w:eastAsia="宋体" w:hAnsi="宋体" w:cs="宋体" w:hint="eastAsia"/>
                <w:color w:val="000000"/>
                <w:sz w:val="18"/>
                <w:szCs w:val="18"/>
                <w:lang w:bidi="ar"/>
              </w:rPr>
              <w:t>脱胶、表面没有胶渍，甲醛释放量符合国家</w:t>
            </w:r>
            <w:r>
              <w:rPr>
                <w:rFonts w:ascii="宋体" w:eastAsia="宋体" w:hAnsi="宋体" w:cs="宋体" w:hint="eastAsia"/>
                <w:color w:val="000000"/>
                <w:sz w:val="18"/>
                <w:szCs w:val="18"/>
                <w:lang w:bidi="ar"/>
              </w:rPr>
              <w:t>E1</w:t>
            </w:r>
            <w:r>
              <w:rPr>
                <w:rFonts w:ascii="宋体" w:eastAsia="宋体" w:hAnsi="宋体" w:cs="宋体" w:hint="eastAsia"/>
                <w:color w:val="000000"/>
                <w:sz w:val="18"/>
                <w:szCs w:val="18"/>
                <w:lang w:bidi="ar"/>
              </w:rPr>
              <w:t>级标准。</w:t>
            </w:r>
            <w:r>
              <w:rPr>
                <w:rFonts w:ascii="宋体" w:eastAsia="宋体" w:hAnsi="宋体" w:cs="宋体" w:hint="eastAsia"/>
                <w:color w:val="000000"/>
                <w:sz w:val="18"/>
                <w:szCs w:val="18"/>
                <w:lang w:bidi="ar"/>
              </w:rPr>
              <w:t xml:space="preserve">                                                        3</w:t>
            </w:r>
            <w:r>
              <w:rPr>
                <w:rFonts w:ascii="宋体" w:eastAsia="宋体" w:hAnsi="宋体" w:cs="宋体" w:hint="eastAsia"/>
                <w:color w:val="000000"/>
                <w:sz w:val="18"/>
                <w:szCs w:val="18"/>
                <w:lang w:bidi="ar"/>
              </w:rPr>
              <w:t>、胶水：采用环保高温热熔胶，有害物质释放量需优于</w:t>
            </w:r>
            <w:r>
              <w:rPr>
                <w:rFonts w:ascii="宋体" w:eastAsia="宋体" w:hAnsi="宋体" w:cs="宋体" w:hint="eastAsia"/>
                <w:color w:val="000000"/>
                <w:sz w:val="18"/>
                <w:szCs w:val="18"/>
                <w:lang w:bidi="ar"/>
              </w:rPr>
              <w:t>GB18583-2008</w:t>
            </w:r>
            <w:r>
              <w:rPr>
                <w:rFonts w:ascii="宋体" w:eastAsia="宋体" w:hAnsi="宋体" w:cs="宋体" w:hint="eastAsia"/>
                <w:color w:val="000000"/>
                <w:sz w:val="18"/>
                <w:szCs w:val="18"/>
                <w:lang w:bidi="ar"/>
              </w:rPr>
              <w:t>标准规定要求。</w:t>
            </w:r>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t>推荐品牌：汉高、波士、永</w:t>
            </w:r>
            <w:r>
              <w:rPr>
                <w:rFonts w:ascii="宋体" w:eastAsia="宋体" w:hAnsi="宋体" w:cs="宋体" w:hint="eastAsia"/>
                <w:color w:val="000000"/>
                <w:sz w:val="18"/>
                <w:szCs w:val="18"/>
                <w:lang w:bidi="ar"/>
              </w:rPr>
              <w:t>特耐</w:t>
            </w:r>
            <w:r>
              <w:rPr>
                <w:rFonts w:ascii="宋体" w:eastAsia="宋体" w:hAnsi="宋体" w:cs="宋体" w:hint="eastAsia"/>
                <w:color w:val="000000"/>
                <w:sz w:val="18"/>
                <w:szCs w:val="18"/>
                <w:lang w:bidi="ar"/>
              </w:rPr>
              <w:t xml:space="preserve"> )                                                                                                             4</w:t>
            </w:r>
            <w:r>
              <w:rPr>
                <w:rFonts w:ascii="宋体" w:eastAsia="宋体" w:hAnsi="宋体" w:cs="宋体" w:hint="eastAsia"/>
                <w:color w:val="000000"/>
                <w:sz w:val="18"/>
                <w:szCs w:val="18"/>
                <w:lang w:bidi="ar"/>
              </w:rPr>
              <w:t>、钢架：采用优质一级冷轧钢材，每个吧台需两只矩形脚无缝焊接而成，其型材规格</w:t>
            </w:r>
            <w:r>
              <w:rPr>
                <w:rFonts w:ascii="宋体" w:eastAsia="宋体" w:hAnsi="宋体" w:cs="宋体" w:hint="eastAsia"/>
                <w:color w:val="000000"/>
                <w:sz w:val="18"/>
                <w:szCs w:val="18"/>
                <w:lang w:bidi="ar"/>
              </w:rPr>
              <w:t>60mm*40mm</w:t>
            </w:r>
            <w:r>
              <w:rPr>
                <w:rFonts w:ascii="宋体" w:eastAsia="宋体" w:hAnsi="宋体" w:cs="宋体" w:hint="eastAsia"/>
                <w:color w:val="000000"/>
                <w:sz w:val="18"/>
                <w:szCs w:val="18"/>
                <w:lang w:bidi="ar"/>
              </w:rPr>
              <w:t>。两根横梁规格为</w:t>
            </w:r>
            <w:r>
              <w:rPr>
                <w:rFonts w:ascii="宋体" w:eastAsia="宋体" w:hAnsi="宋体" w:cs="宋体" w:hint="eastAsia"/>
                <w:color w:val="000000"/>
                <w:sz w:val="18"/>
                <w:szCs w:val="18"/>
                <w:lang w:bidi="ar"/>
              </w:rPr>
              <w:t>40mm*20mm</w:t>
            </w:r>
            <w:r>
              <w:rPr>
                <w:rFonts w:ascii="宋体" w:eastAsia="宋体" w:hAnsi="宋体" w:cs="宋体" w:hint="eastAsia"/>
                <w:color w:val="000000"/>
                <w:sz w:val="18"/>
                <w:szCs w:val="18"/>
                <w:lang w:bidi="ar"/>
              </w:rPr>
              <w:t>矩形管材</w:t>
            </w:r>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t>管材壁厚≥</w:t>
            </w:r>
            <w:r>
              <w:rPr>
                <w:rFonts w:ascii="宋体" w:eastAsia="宋体" w:hAnsi="宋体" w:cs="宋体" w:hint="eastAsia"/>
                <w:color w:val="000000"/>
                <w:sz w:val="18"/>
                <w:szCs w:val="18"/>
                <w:lang w:bidi="ar"/>
              </w:rPr>
              <w:t>1.5mm</w:t>
            </w:r>
            <w:r>
              <w:rPr>
                <w:rFonts w:ascii="宋体" w:eastAsia="宋体" w:hAnsi="宋体" w:cs="宋体" w:hint="eastAsia"/>
                <w:color w:val="000000"/>
                <w:sz w:val="18"/>
                <w:szCs w:val="18"/>
                <w:lang w:bidi="ar"/>
              </w:rPr>
              <w:t>，表面需要经过十一道隧道式防锈静电喷涂处理。</w:t>
            </w:r>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t>推荐品牌：宝钢、鞍钢、马钢）</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黑色脚，枫木色桌面</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lang w:bidi="ar"/>
              </w:rPr>
            </w:pPr>
            <w:r>
              <w:rPr>
                <w:rFonts w:ascii="宋体" w:eastAsia="宋体" w:hAnsi="宋体" w:cs="宋体" w:hint="eastAsia"/>
                <w:color w:val="000000"/>
                <w:sz w:val="18"/>
                <w:szCs w:val="18"/>
                <w:lang w:bidi="ar"/>
              </w:rPr>
              <w:t>张</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18</w:t>
            </w:r>
          </w:p>
        </w:tc>
        <w:tc>
          <w:tcPr>
            <w:tcW w:w="177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noProof/>
                <w:color w:val="000000"/>
                <w:sz w:val="18"/>
                <w:szCs w:val="18"/>
                <w:bdr w:val="single" w:sz="4" w:space="0" w:color="000000"/>
              </w:rPr>
              <w:drawing>
                <wp:anchor distT="0" distB="0" distL="114300" distR="114300" simplePos="0" relativeHeight="251656704" behindDoc="0" locked="0" layoutInCell="1" allowOverlap="1">
                  <wp:simplePos x="0" y="0"/>
                  <wp:positionH relativeFrom="column">
                    <wp:posOffset>48260</wp:posOffset>
                  </wp:positionH>
                  <wp:positionV relativeFrom="paragraph">
                    <wp:posOffset>695325</wp:posOffset>
                  </wp:positionV>
                  <wp:extent cx="986790" cy="1143635"/>
                  <wp:effectExtent l="0" t="0" r="3810" b="18415"/>
                  <wp:wrapNone/>
                  <wp:docPr id="5" name="图片_9"/>
                  <wp:cNvGraphicFramePr/>
                  <a:graphic xmlns:a="http://schemas.openxmlformats.org/drawingml/2006/main">
                    <a:graphicData uri="http://schemas.openxmlformats.org/drawingml/2006/picture">
                      <pic:pic xmlns:pic="http://schemas.openxmlformats.org/drawingml/2006/picture">
                        <pic:nvPicPr>
                          <pic:cNvPr id="5" name="图片_9"/>
                          <pic:cNvPicPr/>
                        </pic:nvPicPr>
                        <pic:blipFill>
                          <a:blip r:embed="rId12"/>
                          <a:stretch>
                            <a:fillRect/>
                          </a:stretch>
                        </pic:blipFill>
                        <pic:spPr>
                          <a:xfrm>
                            <a:off x="0" y="0"/>
                            <a:ext cx="986790" cy="1143635"/>
                          </a:xfrm>
                          <a:prstGeom prst="rect">
                            <a:avLst/>
                          </a:prstGeom>
                          <a:noFill/>
                          <a:ln>
                            <a:noFill/>
                          </a:ln>
                        </pic:spPr>
                      </pic:pic>
                    </a:graphicData>
                  </a:graphic>
                </wp:anchor>
              </w:drawing>
            </w:r>
          </w:p>
        </w:tc>
      </w:tr>
      <w:tr w:rsidR="00945CF0">
        <w:trPr>
          <w:trHeight w:val="1060"/>
        </w:trPr>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4</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吧台</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W1580*D500*H1000</w:t>
            </w:r>
          </w:p>
        </w:tc>
        <w:tc>
          <w:tcPr>
            <w:tcW w:w="324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945CF0">
            <w:pPr>
              <w:rPr>
                <w:rFonts w:ascii="宋体" w:eastAsia="宋体" w:hAnsi="宋体" w:cs="宋体"/>
                <w:color w:val="000000"/>
                <w:sz w:val="18"/>
                <w:szCs w:val="18"/>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945CF0">
            <w:pPr>
              <w:jc w:val="center"/>
              <w:rPr>
                <w:rFonts w:ascii="宋体" w:eastAsia="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lang w:bidi="ar"/>
              </w:rPr>
            </w:pPr>
            <w:r>
              <w:rPr>
                <w:rFonts w:ascii="宋体" w:eastAsia="宋体" w:hAnsi="宋体" w:cs="宋体" w:hint="eastAsia"/>
                <w:color w:val="000000"/>
                <w:sz w:val="18"/>
                <w:szCs w:val="18"/>
                <w:lang w:bidi="ar"/>
              </w:rPr>
              <w:t>张</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4</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945CF0">
            <w:pPr>
              <w:jc w:val="center"/>
              <w:rPr>
                <w:rFonts w:ascii="宋体" w:eastAsia="宋体" w:hAnsi="宋体" w:cs="宋体"/>
                <w:color w:val="000000"/>
                <w:sz w:val="18"/>
                <w:szCs w:val="18"/>
              </w:rPr>
            </w:pPr>
          </w:p>
        </w:tc>
      </w:tr>
      <w:tr w:rsidR="00945CF0">
        <w:trPr>
          <w:trHeight w:val="2502"/>
        </w:trPr>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5</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吧台</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W2115*D500*H1000</w:t>
            </w:r>
          </w:p>
        </w:tc>
        <w:tc>
          <w:tcPr>
            <w:tcW w:w="324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945CF0">
            <w:pPr>
              <w:rPr>
                <w:rFonts w:ascii="宋体" w:eastAsia="宋体" w:hAnsi="宋体" w:cs="宋体"/>
                <w:color w:val="000000"/>
                <w:sz w:val="18"/>
                <w:szCs w:val="18"/>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945CF0">
            <w:pPr>
              <w:jc w:val="center"/>
              <w:rPr>
                <w:rFonts w:ascii="宋体" w:eastAsia="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lang w:bidi="ar"/>
              </w:rPr>
            </w:pPr>
            <w:r>
              <w:rPr>
                <w:rFonts w:ascii="宋体" w:eastAsia="宋体" w:hAnsi="宋体" w:cs="宋体" w:hint="eastAsia"/>
                <w:color w:val="000000"/>
                <w:sz w:val="18"/>
                <w:szCs w:val="18"/>
                <w:lang w:bidi="ar"/>
              </w:rPr>
              <w:t>张</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3</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945CF0">
            <w:pPr>
              <w:jc w:val="center"/>
              <w:rPr>
                <w:rFonts w:ascii="宋体" w:eastAsia="宋体" w:hAnsi="宋体" w:cs="宋体"/>
                <w:color w:val="000000"/>
                <w:sz w:val="18"/>
                <w:szCs w:val="18"/>
              </w:rPr>
            </w:pPr>
          </w:p>
        </w:tc>
      </w:tr>
      <w:tr w:rsidR="00945CF0">
        <w:trPr>
          <w:trHeight w:val="3900"/>
        </w:trPr>
        <w:tc>
          <w:tcPr>
            <w:tcW w:w="456"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6</w:t>
            </w:r>
          </w:p>
        </w:tc>
        <w:tc>
          <w:tcPr>
            <w:tcW w:w="609"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吧椅</w:t>
            </w:r>
          </w:p>
        </w:tc>
        <w:tc>
          <w:tcPr>
            <w:tcW w:w="885"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W450*D550*H760/H1150</w:t>
            </w:r>
          </w:p>
        </w:tc>
        <w:tc>
          <w:tcPr>
            <w:tcW w:w="3240"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945CF0" w:rsidRDefault="005806C4">
            <w:pP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1</w:t>
            </w:r>
            <w:r>
              <w:rPr>
                <w:rFonts w:ascii="宋体" w:eastAsia="宋体" w:hAnsi="宋体" w:cs="宋体" w:hint="eastAsia"/>
                <w:color w:val="000000"/>
                <w:sz w:val="18"/>
                <w:szCs w:val="18"/>
                <w:lang w:bidi="ar"/>
              </w:rPr>
              <w:t>、实木椅架：优质橡胶木实木框架。木材含水率</w:t>
            </w:r>
            <w:r>
              <w:rPr>
                <w:rFonts w:ascii="宋体" w:eastAsia="宋体" w:hAnsi="宋体" w:cs="宋体" w:hint="eastAsia"/>
                <w:color w:val="000000"/>
                <w:sz w:val="18"/>
                <w:szCs w:val="18"/>
                <w:lang w:bidi="ar"/>
              </w:rPr>
              <w:t>8-10%</w:t>
            </w:r>
            <w:r>
              <w:rPr>
                <w:rFonts w:ascii="宋体" w:eastAsia="宋体" w:hAnsi="宋体" w:cs="宋体" w:hint="eastAsia"/>
                <w:color w:val="000000"/>
                <w:sz w:val="18"/>
                <w:szCs w:val="18"/>
                <w:lang w:bidi="ar"/>
              </w:rPr>
              <w:t>，无虫蚀、腐朽材，应符合</w:t>
            </w:r>
            <w:r>
              <w:rPr>
                <w:rFonts w:ascii="宋体" w:eastAsia="宋体" w:hAnsi="宋体" w:cs="宋体" w:hint="eastAsia"/>
                <w:color w:val="000000"/>
                <w:sz w:val="18"/>
                <w:szCs w:val="18"/>
                <w:lang w:bidi="ar"/>
              </w:rPr>
              <w:t xml:space="preserve"> GB/T3324 </w:t>
            </w:r>
            <w:r>
              <w:rPr>
                <w:rFonts w:ascii="宋体" w:eastAsia="宋体" w:hAnsi="宋体" w:cs="宋体" w:hint="eastAsia"/>
                <w:color w:val="000000"/>
                <w:sz w:val="18"/>
                <w:szCs w:val="18"/>
                <w:lang w:bidi="ar"/>
              </w:rPr>
              <w:t>的要求。不能使用有虫孔、节疤、蓝斑、裂纹的木料，木材经四面刨光处理，结合部位无松动，框架主体</w:t>
            </w:r>
            <w:proofErr w:type="gramStart"/>
            <w:r>
              <w:rPr>
                <w:rFonts w:ascii="宋体" w:eastAsia="宋体" w:hAnsi="宋体" w:cs="宋体" w:hint="eastAsia"/>
                <w:color w:val="000000"/>
                <w:sz w:val="18"/>
                <w:szCs w:val="18"/>
                <w:lang w:bidi="ar"/>
              </w:rPr>
              <w:t>榫</w:t>
            </w:r>
            <w:proofErr w:type="gramEnd"/>
            <w:r>
              <w:rPr>
                <w:rFonts w:ascii="宋体" w:eastAsia="宋体" w:hAnsi="宋体" w:cs="宋体" w:hint="eastAsia"/>
                <w:color w:val="000000"/>
                <w:sz w:val="18"/>
                <w:szCs w:val="18"/>
                <w:lang w:bidi="ar"/>
              </w:rPr>
              <w:t>结构。</w:t>
            </w:r>
            <w:r>
              <w:rPr>
                <w:rFonts w:ascii="宋体" w:eastAsia="宋体" w:hAnsi="宋体" w:cs="宋体" w:hint="eastAsia"/>
                <w:color w:val="000000"/>
                <w:sz w:val="18"/>
                <w:szCs w:val="18"/>
                <w:lang w:bidi="ar"/>
              </w:rPr>
              <w:t xml:space="preserve">                                        </w:t>
            </w:r>
            <w:r>
              <w:rPr>
                <w:rFonts w:ascii="宋体" w:eastAsia="宋体" w:hAnsi="宋体" w:cs="宋体" w:hint="eastAsia"/>
                <w:color w:val="000000"/>
                <w:sz w:val="18"/>
                <w:szCs w:val="18"/>
                <w:lang w:bidi="ar"/>
              </w:rPr>
              <w:br/>
            </w:r>
            <w:r>
              <w:rPr>
                <w:rFonts w:ascii="宋体" w:eastAsia="宋体" w:hAnsi="宋体" w:cs="宋体" w:hint="eastAsia"/>
                <w:color w:val="000000"/>
                <w:sz w:val="18"/>
                <w:szCs w:val="18"/>
                <w:lang w:bidi="ar"/>
              </w:rPr>
              <w:t>2</w:t>
            </w:r>
            <w:r>
              <w:rPr>
                <w:rFonts w:ascii="宋体" w:eastAsia="宋体" w:hAnsi="宋体" w:cs="宋体" w:hint="eastAsia"/>
                <w:color w:val="000000"/>
                <w:sz w:val="18"/>
                <w:szCs w:val="18"/>
                <w:lang w:bidi="ar"/>
              </w:rPr>
              <w:t>、面料：选用优质麻绒面料，具有抗静电材料，撕裂强度大于等于</w:t>
            </w:r>
            <w:r>
              <w:rPr>
                <w:rFonts w:ascii="宋体" w:eastAsia="宋体" w:hAnsi="宋体" w:cs="宋体" w:hint="eastAsia"/>
                <w:color w:val="000000"/>
                <w:sz w:val="18"/>
                <w:szCs w:val="18"/>
                <w:lang w:bidi="ar"/>
              </w:rPr>
              <w:t>20kgf</w:t>
            </w:r>
            <w:r>
              <w:rPr>
                <w:rFonts w:ascii="宋体" w:eastAsia="宋体" w:hAnsi="宋体" w:cs="宋体" w:hint="eastAsia"/>
                <w:color w:val="000000"/>
                <w:sz w:val="18"/>
                <w:szCs w:val="18"/>
                <w:lang w:bidi="ar"/>
              </w:rPr>
              <w:t>，透气性强，柔软且富有韧性，厚度适中。</w:t>
            </w:r>
            <w:r>
              <w:rPr>
                <w:rFonts w:ascii="宋体" w:eastAsia="宋体" w:hAnsi="宋体" w:cs="宋体" w:hint="eastAsia"/>
                <w:color w:val="000000"/>
                <w:sz w:val="18"/>
                <w:szCs w:val="18"/>
                <w:lang w:bidi="ar"/>
              </w:rPr>
              <w:br/>
              <w:t>3</w:t>
            </w:r>
            <w:r>
              <w:rPr>
                <w:rFonts w:ascii="宋体" w:eastAsia="宋体" w:hAnsi="宋体" w:cs="宋体" w:hint="eastAsia"/>
                <w:color w:val="000000"/>
                <w:sz w:val="18"/>
                <w:szCs w:val="18"/>
                <w:lang w:bidi="ar"/>
              </w:rPr>
              <w:t>、泡</w:t>
            </w:r>
            <w:proofErr w:type="gramStart"/>
            <w:r>
              <w:rPr>
                <w:rFonts w:ascii="宋体" w:eastAsia="宋体" w:hAnsi="宋体" w:cs="宋体" w:hint="eastAsia"/>
                <w:color w:val="000000"/>
                <w:sz w:val="18"/>
                <w:szCs w:val="18"/>
                <w:lang w:bidi="ar"/>
              </w:rPr>
              <w:t>绵</w:t>
            </w:r>
            <w:proofErr w:type="gramEnd"/>
            <w:r>
              <w:rPr>
                <w:rFonts w:ascii="宋体" w:eastAsia="宋体" w:hAnsi="宋体" w:cs="宋体" w:hint="eastAsia"/>
                <w:color w:val="000000"/>
                <w:sz w:val="18"/>
                <w:szCs w:val="18"/>
                <w:lang w:bidi="ar"/>
              </w:rPr>
              <w:t>：使用优质高弹力海绵，符合国家阻燃标准，附不含氟氨化合物的高弹力定型海绵及多层丝棉作填充。座面密度≧</w:t>
            </w:r>
            <w:r>
              <w:rPr>
                <w:rFonts w:ascii="宋体" w:eastAsia="宋体" w:hAnsi="宋体" w:cs="宋体" w:hint="eastAsia"/>
                <w:color w:val="000000"/>
                <w:sz w:val="18"/>
                <w:szCs w:val="18"/>
                <w:lang w:bidi="ar"/>
              </w:rPr>
              <w:t>35 kg/m</w:t>
            </w:r>
            <w:r>
              <w:rPr>
                <w:rFonts w:ascii="宋体" w:eastAsia="宋体" w:hAnsi="宋体" w:cs="宋体" w:hint="eastAsia"/>
                <w:color w:val="000000"/>
                <w:sz w:val="18"/>
                <w:szCs w:val="18"/>
                <w:lang w:bidi="ar"/>
              </w:rPr>
              <w:t>³，伸拉强度不少于</w:t>
            </w:r>
            <w:r>
              <w:rPr>
                <w:rFonts w:ascii="宋体" w:eastAsia="宋体" w:hAnsi="宋体" w:cs="宋体" w:hint="eastAsia"/>
                <w:color w:val="000000"/>
                <w:sz w:val="18"/>
                <w:szCs w:val="18"/>
                <w:lang w:bidi="ar"/>
              </w:rPr>
              <w:t xml:space="preserve"> 85kpa</w:t>
            </w:r>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br/>
              <w:t>4</w:t>
            </w:r>
            <w:r>
              <w:rPr>
                <w:rFonts w:ascii="宋体" w:eastAsia="宋体" w:hAnsi="宋体" w:cs="宋体" w:hint="eastAsia"/>
                <w:color w:val="000000"/>
                <w:sz w:val="18"/>
                <w:szCs w:val="18"/>
                <w:lang w:bidi="ar"/>
              </w:rPr>
              <w:t>、胶水：采用优等白乳胶。胶水中挥发性有机化合物含量、苯含量、甲苯十二甲苯含量、游离甲醛含量需优于</w:t>
            </w:r>
            <w:r>
              <w:rPr>
                <w:rFonts w:ascii="宋体" w:eastAsia="宋体" w:hAnsi="宋体" w:cs="宋体" w:hint="eastAsia"/>
                <w:color w:val="000000"/>
                <w:sz w:val="18"/>
                <w:szCs w:val="18"/>
                <w:lang w:bidi="ar"/>
              </w:rPr>
              <w:t>GB18583-2008</w:t>
            </w:r>
            <w:r>
              <w:rPr>
                <w:rFonts w:ascii="宋体" w:eastAsia="宋体" w:hAnsi="宋体" w:cs="宋体" w:hint="eastAsia"/>
                <w:color w:val="000000"/>
                <w:sz w:val="18"/>
                <w:szCs w:val="18"/>
                <w:lang w:bidi="ar"/>
              </w:rPr>
              <w:t>有害物质限量标准。</w:t>
            </w:r>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t>推荐品牌：天竹牌、永特耐、汉高）</w:t>
            </w:r>
            <w:r>
              <w:rPr>
                <w:rFonts w:ascii="宋体" w:eastAsia="宋体" w:hAnsi="宋体" w:cs="宋体" w:hint="eastAsia"/>
                <w:color w:val="000000"/>
                <w:sz w:val="18"/>
                <w:szCs w:val="18"/>
                <w:lang w:bidi="ar"/>
              </w:rPr>
              <w:t xml:space="preserve">                                    </w:t>
            </w:r>
            <w:r>
              <w:rPr>
                <w:rFonts w:ascii="宋体" w:eastAsia="宋体" w:hAnsi="宋体" w:cs="宋体" w:hint="eastAsia"/>
                <w:color w:val="000000"/>
                <w:sz w:val="18"/>
                <w:szCs w:val="18"/>
                <w:lang w:bidi="ar"/>
              </w:rPr>
              <w:t xml:space="preserve">               </w:t>
            </w:r>
            <w:r>
              <w:rPr>
                <w:rFonts w:ascii="宋体" w:eastAsia="宋体" w:hAnsi="宋体" w:cs="宋体" w:hint="eastAsia"/>
                <w:color w:val="000000"/>
                <w:sz w:val="18"/>
                <w:szCs w:val="18"/>
                <w:lang w:bidi="ar"/>
              </w:rPr>
              <w:br/>
              <w:t>5</w:t>
            </w:r>
            <w:r>
              <w:rPr>
                <w:rFonts w:ascii="宋体" w:eastAsia="宋体" w:hAnsi="宋体" w:cs="宋体" w:hint="eastAsia"/>
                <w:color w:val="000000"/>
                <w:sz w:val="18"/>
                <w:szCs w:val="18"/>
                <w:lang w:bidi="ar"/>
              </w:rPr>
              <w:t>、油漆：采用优质品牌无苯聚酯</w:t>
            </w:r>
            <w:r>
              <w:rPr>
                <w:rFonts w:ascii="宋体" w:eastAsia="宋体" w:hAnsi="宋体" w:cs="宋体" w:hint="eastAsia"/>
                <w:color w:val="000000"/>
                <w:sz w:val="18"/>
                <w:szCs w:val="18"/>
                <w:lang w:bidi="ar"/>
              </w:rPr>
              <w:t>PU</w:t>
            </w:r>
            <w:r>
              <w:rPr>
                <w:rFonts w:ascii="宋体" w:eastAsia="宋体" w:hAnsi="宋体" w:cs="宋体" w:hint="eastAsia"/>
                <w:color w:val="000000"/>
                <w:sz w:val="18"/>
                <w:szCs w:val="18"/>
                <w:lang w:bidi="ar"/>
              </w:rPr>
              <w:t>环保漆，有害物质释放量达到国际</w:t>
            </w:r>
            <w:r>
              <w:rPr>
                <w:rFonts w:ascii="宋体" w:eastAsia="宋体" w:hAnsi="宋体" w:cs="宋体" w:hint="eastAsia"/>
                <w:color w:val="000000"/>
                <w:sz w:val="18"/>
                <w:szCs w:val="18"/>
                <w:lang w:bidi="ar"/>
              </w:rPr>
              <w:t>E1</w:t>
            </w:r>
            <w:r>
              <w:rPr>
                <w:rFonts w:ascii="宋体" w:eastAsia="宋体" w:hAnsi="宋体" w:cs="宋体" w:hint="eastAsia"/>
                <w:color w:val="000000"/>
                <w:sz w:val="18"/>
                <w:szCs w:val="18"/>
                <w:lang w:bidi="ar"/>
              </w:rPr>
              <w:t>级环保标准。</w:t>
            </w:r>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t>推荐品牌：大宝、华润、易涂宝）</w:t>
            </w:r>
          </w:p>
        </w:tc>
        <w:tc>
          <w:tcPr>
            <w:tcW w:w="720"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白色</w:t>
            </w:r>
            <w:r>
              <w:rPr>
                <w:rFonts w:ascii="宋体" w:eastAsia="宋体" w:hAnsi="宋体" w:cs="宋体" w:hint="eastAsia"/>
                <w:color w:val="000000"/>
                <w:sz w:val="18"/>
                <w:szCs w:val="18"/>
                <w:lang w:bidi="ar"/>
              </w:rPr>
              <w:t>21</w:t>
            </w:r>
            <w:r>
              <w:rPr>
                <w:rFonts w:ascii="宋体" w:eastAsia="宋体" w:hAnsi="宋体" w:cs="宋体" w:hint="eastAsia"/>
                <w:color w:val="000000"/>
                <w:sz w:val="18"/>
                <w:szCs w:val="18"/>
                <w:lang w:bidi="ar"/>
              </w:rPr>
              <w:t>，原木色</w:t>
            </w:r>
            <w:r>
              <w:rPr>
                <w:rFonts w:ascii="宋体" w:eastAsia="宋体" w:hAnsi="宋体" w:cs="宋体" w:hint="eastAsia"/>
                <w:color w:val="000000"/>
                <w:sz w:val="18"/>
                <w:szCs w:val="18"/>
                <w:lang w:bidi="ar"/>
              </w:rPr>
              <w:t>,21</w:t>
            </w:r>
          </w:p>
        </w:tc>
        <w:tc>
          <w:tcPr>
            <w:tcW w:w="540"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lang w:bidi="ar"/>
              </w:rPr>
            </w:pPr>
            <w:r>
              <w:rPr>
                <w:rFonts w:ascii="宋体" w:eastAsia="宋体" w:hAnsi="宋体" w:cs="宋体" w:hint="eastAsia"/>
                <w:color w:val="000000"/>
                <w:sz w:val="18"/>
                <w:szCs w:val="18"/>
                <w:lang w:bidi="ar"/>
              </w:rPr>
              <w:t>张</w:t>
            </w:r>
          </w:p>
        </w:tc>
        <w:tc>
          <w:tcPr>
            <w:tcW w:w="630"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42</w:t>
            </w:r>
          </w:p>
        </w:tc>
        <w:tc>
          <w:tcPr>
            <w:tcW w:w="1770"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945CF0" w:rsidRDefault="005806C4">
            <w:pPr>
              <w:textAlignment w:val="center"/>
              <w:rPr>
                <w:rFonts w:ascii="宋体" w:eastAsia="宋体" w:hAnsi="宋体" w:cs="宋体"/>
                <w:color w:val="000000"/>
                <w:sz w:val="18"/>
                <w:szCs w:val="18"/>
              </w:rPr>
            </w:pPr>
            <w:r>
              <w:rPr>
                <w:rFonts w:ascii="宋体" w:eastAsia="宋体" w:hAnsi="宋体" w:cs="宋体" w:hint="eastAsia"/>
                <w:noProof/>
                <w:color w:val="000000"/>
                <w:sz w:val="18"/>
                <w:szCs w:val="18"/>
                <w:bdr w:val="single" w:sz="4" w:space="0" w:color="000000"/>
              </w:rPr>
              <w:drawing>
                <wp:anchor distT="0" distB="0" distL="114300" distR="114300" simplePos="0" relativeHeight="251657728" behindDoc="0" locked="0" layoutInCell="1" allowOverlap="1">
                  <wp:simplePos x="0" y="0"/>
                  <wp:positionH relativeFrom="column">
                    <wp:posOffset>19050</wp:posOffset>
                  </wp:positionH>
                  <wp:positionV relativeFrom="paragraph">
                    <wp:posOffset>773430</wp:posOffset>
                  </wp:positionV>
                  <wp:extent cx="1139825" cy="2002155"/>
                  <wp:effectExtent l="0" t="0" r="0" b="0"/>
                  <wp:wrapNone/>
                  <wp:docPr id="6" name="图片_8"/>
                  <wp:cNvGraphicFramePr/>
                  <a:graphic xmlns:a="http://schemas.openxmlformats.org/drawingml/2006/main">
                    <a:graphicData uri="http://schemas.openxmlformats.org/drawingml/2006/picture">
                      <pic:pic xmlns:pic="http://schemas.openxmlformats.org/drawingml/2006/picture">
                        <pic:nvPicPr>
                          <pic:cNvPr id="6" name="图片_8"/>
                          <pic:cNvPicPr/>
                        </pic:nvPicPr>
                        <pic:blipFill>
                          <a:blip r:embed="rId13"/>
                          <a:stretch>
                            <a:fillRect/>
                          </a:stretch>
                        </pic:blipFill>
                        <pic:spPr>
                          <a:xfrm>
                            <a:off x="0" y="0"/>
                            <a:ext cx="1139825" cy="2002155"/>
                          </a:xfrm>
                          <a:prstGeom prst="rect">
                            <a:avLst/>
                          </a:prstGeom>
                          <a:noFill/>
                          <a:ln>
                            <a:noFill/>
                          </a:ln>
                        </pic:spPr>
                      </pic:pic>
                    </a:graphicData>
                  </a:graphic>
                </wp:anchor>
              </w:drawing>
            </w:r>
          </w:p>
        </w:tc>
      </w:tr>
      <w:tr w:rsidR="00945CF0">
        <w:trPr>
          <w:trHeight w:val="1010"/>
        </w:trPr>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7</w:t>
            </w:r>
          </w:p>
        </w:tc>
        <w:tc>
          <w:tcPr>
            <w:tcW w:w="6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方凳</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W600*D600*H450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1</w:t>
            </w:r>
            <w:r>
              <w:rPr>
                <w:rFonts w:ascii="宋体" w:eastAsia="宋体" w:hAnsi="宋体" w:cs="宋体" w:hint="eastAsia"/>
                <w:color w:val="000000"/>
                <w:sz w:val="18"/>
                <w:szCs w:val="18"/>
                <w:lang w:bidi="ar"/>
              </w:rPr>
              <w:t>、实木椅架：优质橡胶木实木框架。木材含水率</w:t>
            </w:r>
            <w:r>
              <w:rPr>
                <w:rFonts w:ascii="宋体" w:eastAsia="宋体" w:hAnsi="宋体" w:cs="宋体" w:hint="eastAsia"/>
                <w:color w:val="000000"/>
                <w:sz w:val="18"/>
                <w:szCs w:val="18"/>
                <w:lang w:bidi="ar"/>
              </w:rPr>
              <w:t>8-10%</w:t>
            </w:r>
            <w:r>
              <w:rPr>
                <w:rFonts w:ascii="宋体" w:eastAsia="宋体" w:hAnsi="宋体" w:cs="宋体" w:hint="eastAsia"/>
                <w:color w:val="000000"/>
                <w:sz w:val="18"/>
                <w:szCs w:val="18"/>
                <w:lang w:bidi="ar"/>
              </w:rPr>
              <w:t>，无虫蚀、腐朽材，应符合</w:t>
            </w:r>
            <w:r>
              <w:rPr>
                <w:rFonts w:ascii="宋体" w:eastAsia="宋体" w:hAnsi="宋体" w:cs="宋体" w:hint="eastAsia"/>
                <w:color w:val="000000"/>
                <w:sz w:val="18"/>
                <w:szCs w:val="18"/>
                <w:lang w:bidi="ar"/>
              </w:rPr>
              <w:t xml:space="preserve"> GB/T3324 </w:t>
            </w:r>
            <w:r>
              <w:rPr>
                <w:rFonts w:ascii="宋体" w:eastAsia="宋体" w:hAnsi="宋体" w:cs="宋体" w:hint="eastAsia"/>
                <w:color w:val="000000"/>
                <w:sz w:val="18"/>
                <w:szCs w:val="18"/>
                <w:lang w:bidi="ar"/>
              </w:rPr>
              <w:t>的要求。不能使用有虫孔、节疤、蓝斑、裂纹的木料，木材经四面刨光处理，结合部位无松动，框架主体</w:t>
            </w:r>
            <w:proofErr w:type="gramStart"/>
            <w:r>
              <w:rPr>
                <w:rFonts w:ascii="宋体" w:eastAsia="宋体" w:hAnsi="宋体" w:cs="宋体" w:hint="eastAsia"/>
                <w:color w:val="000000"/>
                <w:sz w:val="18"/>
                <w:szCs w:val="18"/>
                <w:lang w:bidi="ar"/>
              </w:rPr>
              <w:t>榫</w:t>
            </w:r>
            <w:proofErr w:type="gramEnd"/>
            <w:r>
              <w:rPr>
                <w:rFonts w:ascii="宋体" w:eastAsia="宋体" w:hAnsi="宋体" w:cs="宋体" w:hint="eastAsia"/>
                <w:color w:val="000000"/>
                <w:sz w:val="18"/>
                <w:szCs w:val="18"/>
                <w:lang w:bidi="ar"/>
              </w:rPr>
              <w:t>结构。</w:t>
            </w:r>
            <w:r>
              <w:rPr>
                <w:rFonts w:ascii="宋体" w:eastAsia="宋体" w:hAnsi="宋体" w:cs="宋体" w:hint="eastAsia"/>
                <w:color w:val="000000"/>
                <w:sz w:val="18"/>
                <w:szCs w:val="18"/>
                <w:lang w:bidi="ar"/>
              </w:rPr>
              <w:t xml:space="preserve">                                        </w:t>
            </w:r>
            <w:r>
              <w:rPr>
                <w:rFonts w:ascii="宋体" w:eastAsia="宋体" w:hAnsi="宋体" w:cs="宋体" w:hint="eastAsia"/>
                <w:color w:val="000000"/>
                <w:sz w:val="18"/>
                <w:szCs w:val="18"/>
                <w:lang w:bidi="ar"/>
              </w:rPr>
              <w:br/>
            </w:r>
            <w:r>
              <w:rPr>
                <w:rFonts w:ascii="宋体" w:eastAsia="宋体" w:hAnsi="宋体" w:cs="宋体" w:hint="eastAsia"/>
                <w:color w:val="000000"/>
                <w:sz w:val="18"/>
                <w:szCs w:val="18"/>
                <w:lang w:bidi="ar"/>
              </w:rPr>
              <w:t>2</w:t>
            </w:r>
            <w:r>
              <w:rPr>
                <w:rFonts w:ascii="宋体" w:eastAsia="宋体" w:hAnsi="宋体" w:cs="宋体" w:hint="eastAsia"/>
                <w:color w:val="000000"/>
                <w:sz w:val="18"/>
                <w:szCs w:val="18"/>
                <w:lang w:bidi="ar"/>
              </w:rPr>
              <w:t>、面料：选用优质麻绒面料，具有抗静电材料，撕裂强度大于等于</w:t>
            </w:r>
            <w:r>
              <w:rPr>
                <w:rFonts w:ascii="宋体" w:eastAsia="宋体" w:hAnsi="宋体" w:cs="宋体" w:hint="eastAsia"/>
                <w:color w:val="000000"/>
                <w:sz w:val="18"/>
                <w:szCs w:val="18"/>
                <w:lang w:bidi="ar"/>
              </w:rPr>
              <w:t>20kgf</w:t>
            </w:r>
            <w:r>
              <w:rPr>
                <w:rFonts w:ascii="宋体" w:eastAsia="宋体" w:hAnsi="宋体" w:cs="宋体" w:hint="eastAsia"/>
                <w:color w:val="000000"/>
                <w:sz w:val="18"/>
                <w:szCs w:val="18"/>
                <w:lang w:bidi="ar"/>
              </w:rPr>
              <w:t>，透气性强，柔软且富有韧性，厚度适中。</w:t>
            </w:r>
            <w:r>
              <w:rPr>
                <w:rFonts w:ascii="宋体" w:eastAsia="宋体" w:hAnsi="宋体" w:cs="宋体" w:hint="eastAsia"/>
                <w:color w:val="000000"/>
                <w:sz w:val="18"/>
                <w:szCs w:val="18"/>
                <w:lang w:bidi="ar"/>
              </w:rPr>
              <w:br/>
              <w:t>3</w:t>
            </w:r>
            <w:r>
              <w:rPr>
                <w:rFonts w:ascii="宋体" w:eastAsia="宋体" w:hAnsi="宋体" w:cs="宋体" w:hint="eastAsia"/>
                <w:color w:val="000000"/>
                <w:sz w:val="18"/>
                <w:szCs w:val="18"/>
                <w:lang w:bidi="ar"/>
              </w:rPr>
              <w:t>、泡</w:t>
            </w:r>
            <w:proofErr w:type="gramStart"/>
            <w:r>
              <w:rPr>
                <w:rFonts w:ascii="宋体" w:eastAsia="宋体" w:hAnsi="宋体" w:cs="宋体" w:hint="eastAsia"/>
                <w:color w:val="000000"/>
                <w:sz w:val="18"/>
                <w:szCs w:val="18"/>
                <w:lang w:bidi="ar"/>
              </w:rPr>
              <w:t>绵</w:t>
            </w:r>
            <w:proofErr w:type="gramEnd"/>
            <w:r>
              <w:rPr>
                <w:rFonts w:ascii="宋体" w:eastAsia="宋体" w:hAnsi="宋体" w:cs="宋体" w:hint="eastAsia"/>
                <w:color w:val="000000"/>
                <w:sz w:val="18"/>
                <w:szCs w:val="18"/>
                <w:lang w:bidi="ar"/>
              </w:rPr>
              <w:t>：使用优质高弹力海绵，符合国家阻燃标准，附不含氟氨化合物的高弹力定型海绵及多层丝棉作填充。座面密度≧</w:t>
            </w:r>
            <w:r>
              <w:rPr>
                <w:rFonts w:ascii="宋体" w:eastAsia="宋体" w:hAnsi="宋体" w:cs="宋体" w:hint="eastAsia"/>
                <w:color w:val="000000"/>
                <w:sz w:val="18"/>
                <w:szCs w:val="18"/>
                <w:lang w:bidi="ar"/>
              </w:rPr>
              <w:t>35 kg/m</w:t>
            </w:r>
            <w:r>
              <w:rPr>
                <w:rFonts w:ascii="宋体" w:eastAsia="宋体" w:hAnsi="宋体" w:cs="宋体" w:hint="eastAsia"/>
                <w:color w:val="000000"/>
                <w:sz w:val="18"/>
                <w:szCs w:val="18"/>
                <w:lang w:bidi="ar"/>
              </w:rPr>
              <w:t>³，伸拉强度不少于</w:t>
            </w:r>
            <w:r>
              <w:rPr>
                <w:rFonts w:ascii="宋体" w:eastAsia="宋体" w:hAnsi="宋体" w:cs="宋体" w:hint="eastAsia"/>
                <w:color w:val="000000"/>
                <w:sz w:val="18"/>
                <w:szCs w:val="18"/>
                <w:lang w:bidi="ar"/>
              </w:rPr>
              <w:t xml:space="preserve"> </w:t>
            </w:r>
            <w:r>
              <w:rPr>
                <w:rFonts w:ascii="宋体" w:eastAsia="宋体" w:hAnsi="宋体" w:cs="宋体" w:hint="eastAsia"/>
                <w:color w:val="000000"/>
                <w:sz w:val="18"/>
                <w:szCs w:val="18"/>
                <w:lang w:bidi="ar"/>
              </w:rPr>
              <w:lastRenderedPageBreak/>
              <w:t>85kpa</w:t>
            </w:r>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br/>
              <w:t>4</w:t>
            </w:r>
            <w:r>
              <w:rPr>
                <w:rFonts w:ascii="宋体" w:eastAsia="宋体" w:hAnsi="宋体" w:cs="宋体" w:hint="eastAsia"/>
                <w:color w:val="000000"/>
                <w:sz w:val="18"/>
                <w:szCs w:val="18"/>
                <w:lang w:bidi="ar"/>
              </w:rPr>
              <w:t>、胶水：采用优等白乳胶。胶水中挥发性有机化合物含量、苯含量、甲苯十二甲苯含量、游离甲醛含量需优于</w:t>
            </w:r>
            <w:r>
              <w:rPr>
                <w:rFonts w:ascii="宋体" w:eastAsia="宋体" w:hAnsi="宋体" w:cs="宋体" w:hint="eastAsia"/>
                <w:color w:val="000000"/>
                <w:sz w:val="18"/>
                <w:szCs w:val="18"/>
                <w:lang w:bidi="ar"/>
              </w:rPr>
              <w:t>GB18583-2008</w:t>
            </w:r>
            <w:r>
              <w:rPr>
                <w:rFonts w:ascii="宋体" w:eastAsia="宋体" w:hAnsi="宋体" w:cs="宋体" w:hint="eastAsia"/>
                <w:color w:val="000000"/>
                <w:sz w:val="18"/>
                <w:szCs w:val="18"/>
                <w:lang w:bidi="ar"/>
              </w:rPr>
              <w:t>有害物质限量标准。</w:t>
            </w:r>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t>推荐品牌：天竹牌、永特耐、汉高）</w:t>
            </w:r>
            <w:r>
              <w:rPr>
                <w:rFonts w:ascii="宋体" w:eastAsia="宋体" w:hAnsi="宋体" w:cs="宋体" w:hint="eastAsia"/>
                <w:color w:val="000000"/>
                <w:sz w:val="18"/>
                <w:szCs w:val="18"/>
                <w:lang w:bidi="ar"/>
              </w:rPr>
              <w:t xml:space="preserve">                                    </w:t>
            </w:r>
            <w:r>
              <w:rPr>
                <w:rFonts w:ascii="宋体" w:eastAsia="宋体" w:hAnsi="宋体" w:cs="宋体" w:hint="eastAsia"/>
                <w:color w:val="000000"/>
                <w:sz w:val="18"/>
                <w:szCs w:val="18"/>
                <w:lang w:bidi="ar"/>
              </w:rPr>
              <w:t xml:space="preserve">               </w:t>
            </w:r>
            <w:r>
              <w:rPr>
                <w:rFonts w:ascii="宋体" w:eastAsia="宋体" w:hAnsi="宋体" w:cs="宋体" w:hint="eastAsia"/>
                <w:color w:val="000000"/>
                <w:sz w:val="18"/>
                <w:szCs w:val="18"/>
                <w:lang w:bidi="ar"/>
              </w:rPr>
              <w:br/>
              <w:t>5</w:t>
            </w:r>
            <w:r>
              <w:rPr>
                <w:rFonts w:ascii="宋体" w:eastAsia="宋体" w:hAnsi="宋体" w:cs="宋体" w:hint="eastAsia"/>
                <w:color w:val="000000"/>
                <w:sz w:val="18"/>
                <w:szCs w:val="18"/>
                <w:lang w:bidi="ar"/>
              </w:rPr>
              <w:t>、油漆：采用优质品牌无苯聚酯</w:t>
            </w:r>
            <w:r>
              <w:rPr>
                <w:rFonts w:ascii="宋体" w:eastAsia="宋体" w:hAnsi="宋体" w:cs="宋体" w:hint="eastAsia"/>
                <w:color w:val="000000"/>
                <w:sz w:val="18"/>
                <w:szCs w:val="18"/>
                <w:lang w:bidi="ar"/>
              </w:rPr>
              <w:t>PU</w:t>
            </w:r>
            <w:r>
              <w:rPr>
                <w:rFonts w:ascii="宋体" w:eastAsia="宋体" w:hAnsi="宋体" w:cs="宋体" w:hint="eastAsia"/>
                <w:color w:val="000000"/>
                <w:sz w:val="18"/>
                <w:szCs w:val="18"/>
                <w:lang w:bidi="ar"/>
              </w:rPr>
              <w:t>环保漆，有害物质释放量达到国际</w:t>
            </w:r>
            <w:r>
              <w:rPr>
                <w:rFonts w:ascii="宋体" w:eastAsia="宋体" w:hAnsi="宋体" w:cs="宋体" w:hint="eastAsia"/>
                <w:color w:val="000000"/>
                <w:sz w:val="18"/>
                <w:szCs w:val="18"/>
                <w:lang w:bidi="ar"/>
              </w:rPr>
              <w:t>E1</w:t>
            </w:r>
            <w:r>
              <w:rPr>
                <w:rFonts w:ascii="宋体" w:eastAsia="宋体" w:hAnsi="宋体" w:cs="宋体" w:hint="eastAsia"/>
                <w:color w:val="000000"/>
                <w:sz w:val="18"/>
                <w:szCs w:val="18"/>
                <w:lang w:bidi="ar"/>
              </w:rPr>
              <w:t>级环保标准。</w:t>
            </w:r>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t>推荐品牌：大宝、华润、易涂宝）</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lastRenderedPageBreak/>
              <w:t>枫木色</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lang w:bidi="ar"/>
              </w:rPr>
            </w:pPr>
            <w:r>
              <w:rPr>
                <w:rFonts w:ascii="宋体" w:eastAsia="宋体" w:hAnsi="宋体" w:cs="宋体" w:hint="eastAsia"/>
                <w:color w:val="000000"/>
                <w:sz w:val="18"/>
                <w:szCs w:val="18"/>
                <w:lang w:bidi="ar"/>
              </w:rPr>
              <w:t>张</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39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textAlignment w:val="center"/>
              <w:rPr>
                <w:rFonts w:ascii="宋体" w:eastAsia="宋体" w:hAnsi="宋体" w:cs="宋体"/>
                <w:color w:val="000000"/>
                <w:sz w:val="18"/>
                <w:szCs w:val="18"/>
              </w:rPr>
            </w:pPr>
            <w:r>
              <w:rPr>
                <w:rFonts w:ascii="宋体" w:eastAsia="宋体" w:hAnsi="宋体" w:cs="宋体" w:hint="eastAsia"/>
                <w:noProof/>
                <w:color w:val="000000"/>
                <w:sz w:val="18"/>
                <w:szCs w:val="18"/>
                <w:bdr w:val="single" w:sz="4" w:space="0" w:color="000000"/>
              </w:rPr>
              <w:drawing>
                <wp:anchor distT="0" distB="0" distL="114300" distR="114300" simplePos="0" relativeHeight="251658752" behindDoc="0" locked="0" layoutInCell="1" allowOverlap="1">
                  <wp:simplePos x="0" y="0"/>
                  <wp:positionH relativeFrom="column">
                    <wp:posOffset>57150</wp:posOffset>
                  </wp:positionH>
                  <wp:positionV relativeFrom="paragraph">
                    <wp:posOffset>714375</wp:posOffset>
                  </wp:positionV>
                  <wp:extent cx="1125220" cy="1277620"/>
                  <wp:effectExtent l="0" t="0" r="17780" b="0"/>
                  <wp:wrapNone/>
                  <wp:docPr id="7" name="图片_7"/>
                  <wp:cNvGraphicFramePr/>
                  <a:graphic xmlns:a="http://schemas.openxmlformats.org/drawingml/2006/main">
                    <a:graphicData uri="http://schemas.openxmlformats.org/drawingml/2006/picture">
                      <pic:pic xmlns:pic="http://schemas.openxmlformats.org/drawingml/2006/picture">
                        <pic:nvPicPr>
                          <pic:cNvPr id="7" name="图片_7"/>
                          <pic:cNvPicPr/>
                        </pic:nvPicPr>
                        <pic:blipFill>
                          <a:blip r:embed="rId14"/>
                          <a:stretch>
                            <a:fillRect/>
                          </a:stretch>
                        </pic:blipFill>
                        <pic:spPr>
                          <a:xfrm>
                            <a:off x="0" y="0"/>
                            <a:ext cx="1125220" cy="1277620"/>
                          </a:xfrm>
                          <a:prstGeom prst="rect">
                            <a:avLst/>
                          </a:prstGeom>
                          <a:noFill/>
                          <a:ln>
                            <a:noFill/>
                          </a:ln>
                        </pic:spPr>
                      </pic:pic>
                    </a:graphicData>
                  </a:graphic>
                </wp:anchor>
              </w:drawing>
            </w:r>
          </w:p>
        </w:tc>
      </w:tr>
      <w:tr w:rsidR="00945CF0">
        <w:trPr>
          <w:trHeight w:val="1640"/>
        </w:trPr>
        <w:tc>
          <w:tcPr>
            <w:tcW w:w="45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lastRenderedPageBreak/>
              <w:t>8</w:t>
            </w:r>
          </w:p>
        </w:tc>
        <w:tc>
          <w:tcPr>
            <w:tcW w:w="609"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窗帘</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W12020*H1660</w:t>
            </w:r>
          </w:p>
        </w:tc>
        <w:tc>
          <w:tcPr>
            <w:tcW w:w="324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1</w:t>
            </w:r>
            <w:r>
              <w:rPr>
                <w:rFonts w:ascii="宋体" w:eastAsia="宋体" w:hAnsi="宋体" w:cs="宋体" w:hint="eastAsia"/>
                <w:color w:val="000000"/>
                <w:sz w:val="18"/>
                <w:szCs w:val="18"/>
                <w:lang w:bidi="ar"/>
              </w:rPr>
              <w:t>、上轨材质：铝合金</w:t>
            </w:r>
            <w:r>
              <w:rPr>
                <w:rFonts w:ascii="宋体" w:eastAsia="宋体" w:hAnsi="宋体" w:cs="宋体" w:hint="eastAsia"/>
                <w:color w:val="000000"/>
                <w:sz w:val="18"/>
                <w:szCs w:val="18"/>
                <w:lang w:bidi="ar"/>
              </w:rPr>
              <w:t xml:space="preserve">                                       2</w:t>
            </w:r>
            <w:r>
              <w:rPr>
                <w:rFonts w:ascii="宋体" w:eastAsia="宋体" w:hAnsi="宋体" w:cs="宋体" w:hint="eastAsia"/>
                <w:color w:val="000000"/>
                <w:sz w:val="18"/>
                <w:szCs w:val="18"/>
                <w:lang w:bidi="ar"/>
              </w:rPr>
              <w:t>、下轨材质：加厚烤漆铝合金</w:t>
            </w:r>
            <w:r>
              <w:rPr>
                <w:rFonts w:ascii="宋体" w:eastAsia="宋体" w:hAnsi="宋体" w:cs="宋体" w:hint="eastAsia"/>
                <w:color w:val="000000"/>
                <w:sz w:val="18"/>
                <w:szCs w:val="18"/>
                <w:lang w:bidi="ar"/>
              </w:rPr>
              <w:t xml:space="preserve">                                3</w:t>
            </w:r>
            <w:r>
              <w:rPr>
                <w:rFonts w:ascii="宋体" w:eastAsia="宋体" w:hAnsi="宋体" w:cs="宋体" w:hint="eastAsia"/>
                <w:color w:val="000000"/>
                <w:sz w:val="18"/>
                <w:szCs w:val="18"/>
                <w:lang w:bidi="ar"/>
              </w:rPr>
              <w:t>、面料材质：环保涤纶</w:t>
            </w:r>
            <w:r>
              <w:rPr>
                <w:rFonts w:ascii="宋体" w:eastAsia="宋体" w:hAnsi="宋体" w:cs="宋体" w:hint="eastAsia"/>
                <w:color w:val="000000"/>
                <w:sz w:val="18"/>
                <w:szCs w:val="18"/>
                <w:lang w:bidi="ar"/>
              </w:rPr>
              <w:t xml:space="preserve">                                         </w:t>
            </w:r>
            <w:r>
              <w:rPr>
                <w:rFonts w:ascii="宋体" w:eastAsia="宋体" w:hAnsi="宋体" w:cs="宋体" w:hint="eastAsia"/>
                <w:color w:val="000000"/>
                <w:sz w:val="18"/>
                <w:szCs w:val="18"/>
                <w:lang w:bidi="ar"/>
              </w:rPr>
              <w:t>4</w:t>
            </w:r>
            <w:r>
              <w:rPr>
                <w:rFonts w:ascii="宋体" w:eastAsia="宋体" w:hAnsi="宋体" w:cs="宋体" w:hint="eastAsia"/>
                <w:color w:val="000000"/>
                <w:sz w:val="18"/>
                <w:szCs w:val="18"/>
                <w:lang w:bidi="ar"/>
              </w:rPr>
              <w:t>、</w:t>
            </w:r>
            <w:proofErr w:type="gramStart"/>
            <w:r>
              <w:rPr>
                <w:rFonts w:ascii="宋体" w:eastAsia="宋体" w:hAnsi="宋体" w:cs="宋体" w:hint="eastAsia"/>
                <w:color w:val="000000"/>
                <w:sz w:val="18"/>
                <w:szCs w:val="18"/>
                <w:lang w:bidi="ar"/>
              </w:rPr>
              <w:t>拉珠材质</w:t>
            </w:r>
            <w:proofErr w:type="gramEnd"/>
            <w:r>
              <w:rPr>
                <w:rFonts w:ascii="宋体" w:eastAsia="宋体" w:hAnsi="宋体" w:cs="宋体" w:hint="eastAsia"/>
                <w:color w:val="000000"/>
                <w:sz w:val="18"/>
                <w:szCs w:val="18"/>
                <w:lang w:bidi="ar"/>
              </w:rPr>
              <w:t>：配色</w:t>
            </w:r>
            <w:proofErr w:type="spellStart"/>
            <w:r>
              <w:rPr>
                <w:rFonts w:ascii="宋体" w:eastAsia="宋体" w:hAnsi="宋体" w:cs="宋体" w:hint="eastAsia"/>
                <w:color w:val="000000"/>
                <w:sz w:val="18"/>
                <w:szCs w:val="18"/>
                <w:lang w:bidi="ar"/>
              </w:rPr>
              <w:t>pom</w:t>
            </w:r>
            <w:proofErr w:type="spellEnd"/>
            <w:proofErr w:type="gramStart"/>
            <w:r>
              <w:rPr>
                <w:rFonts w:ascii="宋体" w:eastAsia="宋体" w:hAnsi="宋体" w:cs="宋体" w:hint="eastAsia"/>
                <w:color w:val="000000"/>
                <w:sz w:val="18"/>
                <w:szCs w:val="18"/>
                <w:lang w:bidi="ar"/>
              </w:rPr>
              <w:t>拉珠</w:t>
            </w:r>
            <w:proofErr w:type="gramEnd"/>
            <w:r>
              <w:rPr>
                <w:rFonts w:ascii="宋体" w:eastAsia="宋体" w:hAnsi="宋体" w:cs="宋体" w:hint="eastAsia"/>
                <w:color w:val="000000"/>
                <w:sz w:val="18"/>
                <w:szCs w:val="18"/>
                <w:lang w:bidi="ar"/>
              </w:rPr>
              <w:t xml:space="preserve">                                  5</w:t>
            </w:r>
            <w:r>
              <w:rPr>
                <w:rFonts w:ascii="宋体" w:eastAsia="宋体" w:hAnsi="宋体" w:cs="宋体" w:hint="eastAsia"/>
                <w:color w:val="000000"/>
                <w:sz w:val="18"/>
                <w:szCs w:val="18"/>
                <w:lang w:bidi="ar"/>
              </w:rPr>
              <w:t>、</w:t>
            </w:r>
            <w:proofErr w:type="gramStart"/>
            <w:r>
              <w:rPr>
                <w:rFonts w:ascii="宋体" w:eastAsia="宋体" w:hAnsi="宋体" w:cs="宋体" w:hint="eastAsia"/>
                <w:color w:val="000000"/>
                <w:sz w:val="18"/>
                <w:szCs w:val="18"/>
                <w:lang w:bidi="ar"/>
              </w:rPr>
              <w:t>卷管直径</w:t>
            </w:r>
            <w:proofErr w:type="gramEnd"/>
            <w:r>
              <w:rPr>
                <w:rFonts w:ascii="宋体" w:eastAsia="宋体" w:hAnsi="宋体" w:cs="宋体" w:hint="eastAsia"/>
                <w:color w:val="000000"/>
                <w:sz w:val="18"/>
                <w:szCs w:val="18"/>
                <w:lang w:bidi="ar"/>
              </w:rPr>
              <w:t>：</w:t>
            </w:r>
            <w:r>
              <w:rPr>
                <w:rFonts w:ascii="宋体" w:eastAsia="宋体" w:hAnsi="宋体" w:cs="宋体" w:hint="eastAsia"/>
                <w:color w:val="000000"/>
                <w:sz w:val="18"/>
                <w:szCs w:val="18"/>
                <w:lang w:bidi="ar"/>
              </w:rPr>
              <w:t>38mm                                             6</w:t>
            </w:r>
            <w:r>
              <w:rPr>
                <w:rFonts w:ascii="宋体" w:eastAsia="宋体" w:hAnsi="宋体" w:cs="宋体" w:hint="eastAsia"/>
                <w:color w:val="000000"/>
                <w:sz w:val="18"/>
                <w:szCs w:val="18"/>
                <w:lang w:bidi="ar"/>
              </w:rPr>
              <w:t>、安装方式：内装</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半遮光深灰色</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lang w:bidi="ar"/>
              </w:rPr>
            </w:pPr>
            <w:r>
              <w:rPr>
                <w:rFonts w:ascii="宋体" w:eastAsia="宋体" w:hAnsi="宋体" w:cs="宋体" w:hint="eastAsia"/>
                <w:color w:val="000000"/>
                <w:sz w:val="18"/>
                <w:szCs w:val="18"/>
                <w:lang w:bidi="ar"/>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60</w:t>
            </w:r>
          </w:p>
        </w:tc>
        <w:tc>
          <w:tcPr>
            <w:tcW w:w="177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textAlignment w:val="center"/>
              <w:rPr>
                <w:rFonts w:ascii="宋体" w:eastAsia="宋体" w:hAnsi="宋体" w:cs="宋体"/>
                <w:color w:val="000000"/>
                <w:sz w:val="18"/>
                <w:szCs w:val="18"/>
              </w:rPr>
            </w:pPr>
            <w:r>
              <w:rPr>
                <w:rFonts w:ascii="宋体" w:eastAsia="宋体" w:hAnsi="宋体" w:cs="宋体" w:hint="eastAsia"/>
                <w:noProof/>
                <w:color w:val="000000"/>
                <w:sz w:val="18"/>
                <w:szCs w:val="18"/>
                <w:bdr w:val="single" w:sz="4" w:space="0" w:color="000000"/>
              </w:rPr>
              <w:drawing>
                <wp:anchor distT="0" distB="0" distL="114300" distR="114300" simplePos="0" relativeHeight="251659776" behindDoc="0" locked="0" layoutInCell="1" allowOverlap="1">
                  <wp:simplePos x="0" y="0"/>
                  <wp:positionH relativeFrom="column">
                    <wp:posOffset>227965</wp:posOffset>
                  </wp:positionH>
                  <wp:positionV relativeFrom="paragraph">
                    <wp:posOffset>142240</wp:posOffset>
                  </wp:positionV>
                  <wp:extent cx="814705" cy="1304925"/>
                  <wp:effectExtent l="0" t="0" r="4445" b="9525"/>
                  <wp:wrapNone/>
                  <wp:docPr id="2" name="图片_5"/>
                  <wp:cNvGraphicFramePr/>
                  <a:graphic xmlns:a="http://schemas.openxmlformats.org/drawingml/2006/main">
                    <a:graphicData uri="http://schemas.openxmlformats.org/drawingml/2006/picture">
                      <pic:pic xmlns:pic="http://schemas.openxmlformats.org/drawingml/2006/picture">
                        <pic:nvPicPr>
                          <pic:cNvPr id="2" name="图片_5"/>
                          <pic:cNvPicPr/>
                        </pic:nvPicPr>
                        <pic:blipFill>
                          <a:blip r:embed="rId15"/>
                          <a:stretch>
                            <a:fillRect/>
                          </a:stretch>
                        </pic:blipFill>
                        <pic:spPr>
                          <a:xfrm>
                            <a:off x="0" y="0"/>
                            <a:ext cx="814705" cy="1304925"/>
                          </a:xfrm>
                          <a:prstGeom prst="rect">
                            <a:avLst/>
                          </a:prstGeom>
                          <a:noFill/>
                          <a:ln>
                            <a:noFill/>
                          </a:ln>
                        </pic:spPr>
                      </pic:pic>
                    </a:graphicData>
                  </a:graphic>
                </wp:anchor>
              </w:drawing>
            </w:r>
            <w:r>
              <w:rPr>
                <w:rFonts w:ascii="宋体" w:eastAsia="宋体" w:hAnsi="宋体" w:cs="宋体" w:hint="eastAsia"/>
                <w:noProof/>
                <w:color w:val="000000"/>
                <w:sz w:val="18"/>
                <w:szCs w:val="18"/>
                <w:bdr w:val="single" w:sz="4" w:space="0" w:color="000000"/>
              </w:rPr>
              <w:drawing>
                <wp:anchor distT="0" distB="0" distL="114300" distR="114300" simplePos="0" relativeHeight="251660800" behindDoc="0" locked="0" layoutInCell="1" allowOverlap="1">
                  <wp:simplePos x="0" y="0"/>
                  <wp:positionH relativeFrom="column">
                    <wp:posOffset>133350</wp:posOffset>
                  </wp:positionH>
                  <wp:positionV relativeFrom="paragraph">
                    <wp:posOffset>1597025</wp:posOffset>
                  </wp:positionV>
                  <wp:extent cx="1016635" cy="1012825"/>
                  <wp:effectExtent l="0" t="0" r="12065" b="15875"/>
                  <wp:wrapNone/>
                  <wp:docPr id="1" name="图片_6"/>
                  <wp:cNvGraphicFramePr/>
                  <a:graphic xmlns:a="http://schemas.openxmlformats.org/drawingml/2006/main">
                    <a:graphicData uri="http://schemas.openxmlformats.org/drawingml/2006/picture">
                      <pic:pic xmlns:pic="http://schemas.openxmlformats.org/drawingml/2006/picture">
                        <pic:nvPicPr>
                          <pic:cNvPr id="1" name="图片_6"/>
                          <pic:cNvPicPr/>
                        </pic:nvPicPr>
                        <pic:blipFill>
                          <a:blip r:embed="rId16"/>
                          <a:stretch>
                            <a:fillRect/>
                          </a:stretch>
                        </pic:blipFill>
                        <pic:spPr>
                          <a:xfrm>
                            <a:off x="0" y="0"/>
                            <a:ext cx="1016635" cy="1012825"/>
                          </a:xfrm>
                          <a:prstGeom prst="rect">
                            <a:avLst/>
                          </a:prstGeom>
                          <a:noFill/>
                          <a:ln>
                            <a:noFill/>
                          </a:ln>
                        </pic:spPr>
                      </pic:pic>
                    </a:graphicData>
                  </a:graphic>
                </wp:anchor>
              </w:drawing>
            </w:r>
          </w:p>
        </w:tc>
      </w:tr>
      <w:tr w:rsidR="00945CF0">
        <w:trPr>
          <w:trHeight w:val="2785"/>
        </w:trPr>
        <w:tc>
          <w:tcPr>
            <w:tcW w:w="45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945CF0">
            <w:pPr>
              <w:jc w:val="center"/>
              <w:rPr>
                <w:rFonts w:ascii="宋体" w:eastAsia="宋体" w:hAnsi="宋体" w:cs="宋体"/>
                <w:color w:val="000000"/>
                <w:sz w:val="18"/>
                <w:szCs w:val="18"/>
              </w:rPr>
            </w:pPr>
          </w:p>
        </w:tc>
        <w:tc>
          <w:tcPr>
            <w:tcW w:w="60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945CF0">
            <w:pPr>
              <w:jc w:val="center"/>
              <w:rPr>
                <w:rFonts w:ascii="宋体" w:eastAsia="宋体" w:hAnsi="宋体" w:cs="宋体"/>
                <w:color w:val="000000"/>
                <w:sz w:val="18"/>
                <w:szCs w:val="18"/>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W6320*H1660</w:t>
            </w:r>
          </w:p>
        </w:tc>
        <w:tc>
          <w:tcPr>
            <w:tcW w:w="324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945CF0">
            <w:pPr>
              <w:rPr>
                <w:rFonts w:ascii="宋体" w:eastAsia="宋体" w:hAnsi="宋体" w:cs="宋体"/>
                <w:color w:val="000000"/>
                <w:sz w:val="18"/>
                <w:szCs w:val="18"/>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45CF0" w:rsidRDefault="00945CF0">
            <w:pPr>
              <w:jc w:val="center"/>
              <w:rPr>
                <w:rFonts w:ascii="宋体" w:eastAsia="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lang w:bidi="ar"/>
              </w:rPr>
            </w:pPr>
            <w:r>
              <w:rPr>
                <w:rFonts w:ascii="宋体" w:eastAsia="宋体" w:hAnsi="宋体" w:cs="宋体" w:hint="eastAsia"/>
                <w:color w:val="000000"/>
                <w:sz w:val="18"/>
                <w:szCs w:val="18"/>
                <w:lang w:bidi="ar"/>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5806C4">
            <w:pPr>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lang w:bidi="ar"/>
              </w:rPr>
              <w:t>11</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5CF0" w:rsidRDefault="00945CF0">
            <w:pPr>
              <w:rPr>
                <w:rFonts w:ascii="宋体" w:eastAsia="宋体" w:hAnsi="宋体" w:cs="宋体"/>
                <w:color w:val="000000"/>
                <w:sz w:val="18"/>
                <w:szCs w:val="18"/>
              </w:rPr>
            </w:pPr>
          </w:p>
        </w:tc>
      </w:tr>
    </w:tbl>
    <w:p w:rsidR="00945CF0" w:rsidRDefault="00945CF0">
      <w:pPr>
        <w:shd w:val="clear" w:color="auto" w:fill="FFFFFF"/>
        <w:spacing w:line="360" w:lineRule="auto"/>
        <w:ind w:firstLine="420"/>
        <w:rPr>
          <w:rFonts w:ascii="宋体" w:eastAsia="宋体" w:hAnsi="宋体" w:cs="Times New Roman"/>
          <w:b/>
          <w:bCs/>
          <w:sz w:val="28"/>
          <w:szCs w:val="28"/>
        </w:rPr>
      </w:pPr>
    </w:p>
    <w:p w:rsidR="00945CF0" w:rsidRDefault="005806C4">
      <w:pPr>
        <w:shd w:val="clear" w:color="auto" w:fill="FFFFFF"/>
        <w:spacing w:line="360" w:lineRule="auto"/>
        <w:ind w:firstLine="420"/>
      </w:pPr>
      <w:r>
        <w:rPr>
          <w:rFonts w:ascii="宋体" w:eastAsia="宋体" w:hAnsi="宋体" w:cs="Times New Roman" w:hint="eastAsia"/>
          <w:b/>
          <w:bCs/>
          <w:sz w:val="28"/>
          <w:szCs w:val="28"/>
        </w:rPr>
        <w:t>备注：招标文件中要求的产品品牌或型号，是采购人根据项目所要实现的功能推荐的品牌或型号，仅</w:t>
      </w:r>
      <w:proofErr w:type="gramStart"/>
      <w:r>
        <w:rPr>
          <w:rFonts w:ascii="宋体" w:eastAsia="宋体" w:hAnsi="宋体" w:cs="Times New Roman" w:hint="eastAsia"/>
          <w:b/>
          <w:bCs/>
          <w:sz w:val="28"/>
          <w:szCs w:val="28"/>
        </w:rPr>
        <w:t>供供应</w:t>
      </w:r>
      <w:proofErr w:type="gramEnd"/>
      <w:r>
        <w:rPr>
          <w:rFonts w:ascii="宋体" w:eastAsia="宋体" w:hAnsi="宋体" w:cs="Times New Roman" w:hint="eastAsia"/>
          <w:b/>
          <w:bCs/>
          <w:sz w:val="28"/>
          <w:szCs w:val="28"/>
        </w:rPr>
        <w:t>商参考，并不是限制条件。</w:t>
      </w:r>
    </w:p>
    <w:p w:rsidR="00945CF0" w:rsidRDefault="005806C4">
      <w:pPr>
        <w:spacing w:line="360" w:lineRule="auto"/>
        <w:ind w:firstLineChars="196" w:firstLine="551"/>
        <w:rPr>
          <w:rFonts w:asciiTheme="minorEastAsia" w:eastAsiaTheme="minorEastAsia" w:hAnsiTheme="minorEastAsia"/>
          <w:b/>
          <w:bCs/>
          <w:sz w:val="28"/>
          <w:szCs w:val="28"/>
        </w:rPr>
      </w:pPr>
      <w:bookmarkStart w:id="166" w:name="_Toc401414769"/>
      <w:r>
        <w:rPr>
          <w:rFonts w:asciiTheme="minorEastAsia" w:eastAsiaTheme="minorEastAsia" w:hAnsiTheme="minorEastAsia" w:hint="eastAsia"/>
          <w:b/>
          <w:bCs/>
          <w:sz w:val="28"/>
          <w:szCs w:val="28"/>
        </w:rPr>
        <w:t>二、服务要求</w:t>
      </w:r>
    </w:p>
    <w:p w:rsidR="00945CF0" w:rsidRDefault="005806C4">
      <w:pPr>
        <w:pStyle w:val="af2"/>
        <w:spacing w:before="0" w:after="0"/>
        <w:ind w:firstLine="540"/>
        <w:rPr>
          <w:rFonts w:ascii="宋体" w:hAnsi="宋体" w:cs="Arial Unicode MS"/>
          <w:sz w:val="28"/>
          <w:szCs w:val="28"/>
        </w:rPr>
      </w:pPr>
      <w:r>
        <w:rPr>
          <w:rFonts w:ascii="宋体" w:hAnsi="宋体" w:hint="eastAsia"/>
          <w:sz w:val="28"/>
          <w:szCs w:val="28"/>
        </w:rPr>
        <w:t>1</w:t>
      </w:r>
      <w:r>
        <w:rPr>
          <w:rFonts w:ascii="宋体" w:hAnsi="宋体" w:hint="eastAsia"/>
          <w:sz w:val="28"/>
          <w:szCs w:val="28"/>
        </w:rPr>
        <w:t>、家具的质量保证期为</w:t>
      </w:r>
      <w:r>
        <w:rPr>
          <w:rFonts w:ascii="宋体" w:hAnsi="宋体" w:hint="eastAsia"/>
          <w:sz w:val="28"/>
          <w:szCs w:val="28"/>
        </w:rPr>
        <w:t>5</w:t>
      </w:r>
      <w:r>
        <w:rPr>
          <w:rFonts w:ascii="宋体" w:hAnsi="宋体" w:hint="eastAsia"/>
          <w:sz w:val="28"/>
          <w:szCs w:val="28"/>
        </w:rPr>
        <w:t>年</w:t>
      </w:r>
      <w:r>
        <w:rPr>
          <w:rFonts w:ascii="宋体" w:hAnsi="宋体" w:hint="eastAsia"/>
          <w:sz w:val="28"/>
          <w:szCs w:val="28"/>
        </w:rPr>
        <w:t>（自</w:t>
      </w:r>
      <w:r>
        <w:rPr>
          <w:rFonts w:ascii="宋体" w:hAnsi="宋体" w:hint="eastAsia"/>
          <w:sz w:val="28"/>
          <w:szCs w:val="28"/>
        </w:rPr>
        <w:t>验收</w:t>
      </w:r>
      <w:r>
        <w:rPr>
          <w:rFonts w:ascii="宋体" w:hAnsi="宋体" w:hint="eastAsia"/>
          <w:sz w:val="28"/>
          <w:szCs w:val="28"/>
        </w:rPr>
        <w:t>合格次日起算）</w:t>
      </w:r>
      <w:r>
        <w:rPr>
          <w:rFonts w:ascii="宋体" w:hAnsi="宋体" w:hint="eastAsia"/>
          <w:sz w:val="28"/>
          <w:szCs w:val="28"/>
        </w:rPr>
        <w:t>，终身维护。在此质量保证期内发生的任何故障非人为损坏，中标人均应负责免费修复，无法修复的产品或零部件应免费更换</w:t>
      </w:r>
      <w:r>
        <w:rPr>
          <w:rFonts w:ascii="宋体" w:hAnsi="宋体" w:hint="eastAsia"/>
          <w:sz w:val="28"/>
          <w:szCs w:val="28"/>
        </w:rPr>
        <w:t>(</w:t>
      </w:r>
      <w:r>
        <w:rPr>
          <w:rFonts w:ascii="宋体" w:hAnsi="宋体" w:hint="eastAsia"/>
          <w:sz w:val="28"/>
          <w:szCs w:val="28"/>
        </w:rPr>
        <w:t>人为因素或不可抗力因素除外</w:t>
      </w:r>
      <w:r>
        <w:rPr>
          <w:rFonts w:ascii="宋体" w:hAnsi="宋体" w:hint="eastAsia"/>
          <w:sz w:val="28"/>
          <w:szCs w:val="28"/>
        </w:rPr>
        <w:t>)</w:t>
      </w:r>
      <w:r>
        <w:rPr>
          <w:rFonts w:ascii="宋体" w:hAnsi="宋体" w:hint="eastAsia"/>
          <w:sz w:val="28"/>
          <w:szCs w:val="28"/>
        </w:rPr>
        <w:t>。</w:t>
      </w:r>
    </w:p>
    <w:p w:rsidR="00945CF0" w:rsidRDefault="005806C4">
      <w:pPr>
        <w:pStyle w:val="af2"/>
        <w:spacing w:before="0" w:after="0"/>
        <w:ind w:firstLine="540"/>
        <w:rPr>
          <w:rFonts w:ascii="宋体" w:hAnsi="宋体"/>
          <w:sz w:val="28"/>
          <w:szCs w:val="28"/>
        </w:rPr>
      </w:pPr>
      <w:r>
        <w:rPr>
          <w:rFonts w:ascii="宋体" w:hAnsi="宋体" w:cs="Arial Unicode MS" w:hint="eastAsia"/>
          <w:sz w:val="28"/>
          <w:szCs w:val="28"/>
        </w:rPr>
        <w:t>2</w:t>
      </w:r>
      <w:r>
        <w:rPr>
          <w:rFonts w:ascii="宋体" w:hAnsi="宋体" w:cs="Arial Unicode MS" w:hint="eastAsia"/>
          <w:sz w:val="28"/>
          <w:szCs w:val="28"/>
        </w:rPr>
        <w:t>、</w:t>
      </w:r>
      <w:r>
        <w:rPr>
          <w:rFonts w:ascii="宋体" w:hAnsi="宋体" w:hint="eastAsia"/>
          <w:sz w:val="28"/>
          <w:szCs w:val="28"/>
        </w:rPr>
        <w:t>售后服务期间，一旦收到采购人的报修电话，中标人应在</w:t>
      </w:r>
      <w:r>
        <w:rPr>
          <w:rFonts w:ascii="宋体" w:hAnsi="宋体" w:hint="eastAsia"/>
          <w:sz w:val="28"/>
          <w:szCs w:val="28"/>
        </w:rPr>
        <w:t>2</w:t>
      </w:r>
      <w:r>
        <w:rPr>
          <w:rFonts w:ascii="宋体" w:hAnsi="宋体" w:hint="eastAsia"/>
          <w:sz w:val="28"/>
          <w:szCs w:val="28"/>
        </w:rPr>
        <w:t>小时内派遣有经验的</w:t>
      </w:r>
      <w:proofErr w:type="gramStart"/>
      <w:r>
        <w:rPr>
          <w:rFonts w:ascii="宋体" w:hAnsi="宋体" w:hint="eastAsia"/>
          <w:sz w:val="28"/>
          <w:szCs w:val="28"/>
        </w:rPr>
        <w:t>维修工赴现场</w:t>
      </w:r>
      <w:proofErr w:type="gramEnd"/>
      <w:r>
        <w:rPr>
          <w:rFonts w:ascii="宋体" w:hAnsi="宋体" w:hint="eastAsia"/>
          <w:sz w:val="28"/>
          <w:szCs w:val="28"/>
        </w:rPr>
        <w:t>提供维修服务。维修工</w:t>
      </w:r>
      <w:r>
        <w:rPr>
          <w:rFonts w:ascii="宋体" w:hAnsi="宋体" w:hint="eastAsia"/>
          <w:sz w:val="28"/>
          <w:szCs w:val="28"/>
        </w:rPr>
        <w:t xml:space="preserve"> </w:t>
      </w:r>
      <w:r>
        <w:rPr>
          <w:rFonts w:ascii="宋体" w:hAnsi="宋体" w:hint="eastAsia"/>
          <w:sz w:val="28"/>
          <w:szCs w:val="28"/>
        </w:rPr>
        <w:t>赴现场后</w:t>
      </w:r>
      <w:r>
        <w:rPr>
          <w:rFonts w:ascii="宋体" w:hAnsi="宋体" w:hint="eastAsia"/>
          <w:sz w:val="28"/>
          <w:szCs w:val="28"/>
        </w:rPr>
        <w:lastRenderedPageBreak/>
        <w:t>应及时对损坏部件进行检修，对于一般故障应在</w:t>
      </w:r>
      <w:r>
        <w:rPr>
          <w:rFonts w:ascii="宋体" w:hAnsi="宋体" w:hint="eastAsia"/>
          <w:sz w:val="28"/>
          <w:szCs w:val="28"/>
        </w:rPr>
        <w:t>48</w:t>
      </w:r>
      <w:r>
        <w:rPr>
          <w:rFonts w:ascii="宋体" w:hAnsi="宋体" w:hint="eastAsia"/>
          <w:sz w:val="28"/>
          <w:szCs w:val="28"/>
        </w:rPr>
        <w:t>小时内修复；对于重大损坏应在与采购人协商时间内修复。</w:t>
      </w:r>
    </w:p>
    <w:p w:rsidR="00945CF0" w:rsidRDefault="005806C4">
      <w:pPr>
        <w:pStyle w:val="af2"/>
        <w:spacing w:before="0" w:after="0"/>
        <w:rPr>
          <w:rFonts w:ascii="宋体" w:hAnsi="宋体"/>
          <w:sz w:val="28"/>
          <w:szCs w:val="28"/>
        </w:rPr>
      </w:pPr>
      <w:r>
        <w:rPr>
          <w:rFonts w:ascii="宋体" w:hAnsi="宋体" w:hint="eastAsia"/>
          <w:sz w:val="28"/>
          <w:szCs w:val="28"/>
        </w:rPr>
        <w:t>3</w:t>
      </w:r>
      <w:r>
        <w:rPr>
          <w:rFonts w:ascii="宋体" w:hAnsi="宋体" w:hint="eastAsia"/>
          <w:sz w:val="28"/>
          <w:szCs w:val="28"/>
        </w:rPr>
        <w:t>、</w:t>
      </w:r>
      <w:r>
        <w:rPr>
          <w:rFonts w:ascii="宋体" w:hAnsi="宋体" w:hint="eastAsia"/>
          <w:sz w:val="28"/>
          <w:szCs w:val="28"/>
        </w:rPr>
        <w:t>备品、备件供应保障。在质量保证期结束后，中标人仍应以不高于向其他客户的供货价格，向买方提供所需的备品、备件，或向买方提供备品、备件可靠的供货渠道。</w:t>
      </w:r>
    </w:p>
    <w:p w:rsidR="00945CF0" w:rsidRDefault="005806C4">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三、安装要求</w:t>
      </w:r>
      <w:r>
        <w:rPr>
          <w:rFonts w:asciiTheme="minorEastAsia" w:eastAsiaTheme="minorEastAsia" w:hAnsiTheme="minorEastAsia" w:hint="eastAsia"/>
          <w:b/>
          <w:bCs/>
          <w:sz w:val="28"/>
          <w:szCs w:val="28"/>
        </w:rPr>
        <w:t>及验收标准</w:t>
      </w:r>
    </w:p>
    <w:p w:rsidR="00945CF0" w:rsidRDefault="005806C4">
      <w:pPr>
        <w:pStyle w:val="af2"/>
        <w:spacing w:before="0" w:after="0"/>
        <w:ind w:firstLine="540"/>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hint="eastAsia"/>
          <w:sz w:val="28"/>
          <w:szCs w:val="28"/>
        </w:rPr>
        <w:t>中标人供货后应负责在现场对采购人有关人员进行培训直至采购人有关人员掌握家具的一般安装及保养。</w:t>
      </w:r>
    </w:p>
    <w:p w:rsidR="00945CF0" w:rsidRDefault="005806C4">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2</w:t>
      </w:r>
      <w:r>
        <w:rPr>
          <w:rFonts w:ascii="宋体" w:eastAsia="宋体" w:hAnsi="宋体" w:cs="Times New Roman" w:hint="eastAsia"/>
          <w:sz w:val="28"/>
          <w:szCs w:val="28"/>
        </w:rPr>
        <w:t>、标准与规范：</w:t>
      </w:r>
    </w:p>
    <w:p w:rsidR="00945CF0" w:rsidRDefault="005806C4">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投标人所提供的产品须符合但不局限于以下标准：</w:t>
      </w:r>
    </w:p>
    <w:p w:rsidR="00945CF0" w:rsidRDefault="005806C4">
      <w:pPr>
        <w:spacing w:line="360" w:lineRule="auto"/>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强制性标准</w:t>
      </w:r>
    </w:p>
    <w:p w:rsidR="00945CF0" w:rsidRDefault="005806C4">
      <w:pPr>
        <w:spacing w:line="360" w:lineRule="auto"/>
        <w:ind w:leftChars="254" w:left="3359" w:hangingChars="1000" w:hanging="2800"/>
        <w:rPr>
          <w:rFonts w:ascii="宋体" w:eastAsia="宋体" w:hAnsi="宋体" w:cs="Times New Roman"/>
          <w:sz w:val="28"/>
          <w:szCs w:val="28"/>
        </w:rPr>
      </w:pPr>
      <w:r>
        <w:rPr>
          <w:rFonts w:ascii="宋体" w:eastAsia="宋体" w:hAnsi="宋体" w:cs="Times New Roman" w:hint="eastAsia"/>
          <w:sz w:val="28"/>
          <w:szCs w:val="28"/>
        </w:rPr>
        <w:t xml:space="preserve">GB 18580-2001 </w:t>
      </w:r>
      <w:r>
        <w:rPr>
          <w:rFonts w:ascii="宋体" w:eastAsia="宋体" w:hAnsi="宋体" w:cs="Times New Roman" w:hint="eastAsia"/>
          <w:sz w:val="28"/>
          <w:szCs w:val="28"/>
        </w:rPr>
        <w:t>室内装饰装修材料</w:t>
      </w:r>
      <w:r>
        <w:rPr>
          <w:rFonts w:ascii="宋体" w:eastAsia="宋体" w:hAnsi="宋体" w:cs="Times New Roman" w:hint="eastAsia"/>
          <w:sz w:val="28"/>
          <w:szCs w:val="28"/>
        </w:rPr>
        <w:t xml:space="preserve"> </w:t>
      </w:r>
      <w:r>
        <w:rPr>
          <w:rFonts w:ascii="宋体" w:eastAsia="宋体" w:hAnsi="宋体" w:cs="Times New Roman" w:hint="eastAsia"/>
          <w:sz w:val="28"/>
          <w:szCs w:val="28"/>
        </w:rPr>
        <w:t>人造板及其制品中甲醛释放限量</w:t>
      </w:r>
      <w:r>
        <w:rPr>
          <w:rFonts w:ascii="宋体" w:eastAsia="宋体" w:hAnsi="宋体" w:cs="Times New Roman" w:hint="eastAsia"/>
          <w:sz w:val="28"/>
          <w:szCs w:val="28"/>
        </w:rPr>
        <w:t xml:space="preserve">  </w:t>
      </w:r>
    </w:p>
    <w:p w:rsidR="00945CF0" w:rsidRDefault="005806C4">
      <w:pPr>
        <w:spacing w:line="360" w:lineRule="auto"/>
        <w:ind w:leftChars="254" w:left="3359" w:hangingChars="1000" w:hanging="2800"/>
        <w:rPr>
          <w:rFonts w:ascii="宋体" w:eastAsia="宋体" w:hAnsi="宋体" w:cs="Times New Roman"/>
          <w:sz w:val="28"/>
          <w:szCs w:val="28"/>
        </w:rPr>
      </w:pPr>
      <w:r>
        <w:rPr>
          <w:rFonts w:ascii="宋体" w:eastAsia="宋体" w:hAnsi="宋体" w:cs="Times New Roman" w:hint="eastAsia"/>
          <w:sz w:val="28"/>
          <w:szCs w:val="28"/>
        </w:rPr>
        <w:t xml:space="preserve">GB 18581-2001 </w:t>
      </w:r>
      <w:r>
        <w:rPr>
          <w:rFonts w:ascii="宋体" w:eastAsia="宋体" w:hAnsi="宋体" w:cs="Times New Roman" w:hint="eastAsia"/>
          <w:sz w:val="28"/>
          <w:szCs w:val="28"/>
        </w:rPr>
        <w:t>室内装饰装修材料</w:t>
      </w:r>
      <w:r>
        <w:rPr>
          <w:rFonts w:ascii="宋体" w:eastAsia="宋体" w:hAnsi="宋体" w:cs="Times New Roman" w:hint="eastAsia"/>
          <w:sz w:val="28"/>
          <w:szCs w:val="28"/>
        </w:rPr>
        <w:t xml:space="preserve"> </w:t>
      </w:r>
      <w:r>
        <w:rPr>
          <w:rFonts w:ascii="宋体" w:eastAsia="宋体" w:hAnsi="宋体" w:cs="Times New Roman" w:hint="eastAsia"/>
          <w:sz w:val="28"/>
          <w:szCs w:val="28"/>
        </w:rPr>
        <w:t>溶剂型木器涂料中有害物质限量</w:t>
      </w:r>
      <w:r>
        <w:rPr>
          <w:rFonts w:ascii="宋体" w:eastAsia="宋体" w:hAnsi="宋体" w:cs="Times New Roman" w:hint="eastAsia"/>
          <w:sz w:val="28"/>
          <w:szCs w:val="28"/>
        </w:rPr>
        <w:t xml:space="preserve">  </w:t>
      </w:r>
    </w:p>
    <w:p w:rsidR="00945CF0" w:rsidRDefault="005806C4">
      <w:pPr>
        <w:spacing w:line="360" w:lineRule="auto"/>
        <w:ind w:leftChars="254" w:left="3359" w:hangingChars="1000" w:hanging="2800"/>
        <w:rPr>
          <w:rFonts w:ascii="宋体" w:eastAsia="宋体" w:hAnsi="宋体" w:cs="Times New Roman"/>
          <w:sz w:val="28"/>
          <w:szCs w:val="28"/>
        </w:rPr>
      </w:pPr>
      <w:r>
        <w:rPr>
          <w:rFonts w:ascii="宋体" w:eastAsia="宋体" w:hAnsi="宋体" w:cs="Times New Roman" w:hint="eastAsia"/>
          <w:sz w:val="28"/>
          <w:szCs w:val="28"/>
        </w:rPr>
        <w:t xml:space="preserve">GB 18583-2008 </w:t>
      </w:r>
      <w:r>
        <w:rPr>
          <w:rFonts w:ascii="宋体" w:eastAsia="宋体" w:hAnsi="宋体" w:cs="Times New Roman" w:hint="eastAsia"/>
          <w:sz w:val="28"/>
          <w:szCs w:val="28"/>
        </w:rPr>
        <w:t>室内装饰装修材料</w:t>
      </w:r>
      <w:r>
        <w:rPr>
          <w:rFonts w:ascii="宋体" w:eastAsia="宋体" w:hAnsi="宋体" w:cs="Times New Roman" w:hint="eastAsia"/>
          <w:sz w:val="28"/>
          <w:szCs w:val="28"/>
        </w:rPr>
        <w:t xml:space="preserve">  </w:t>
      </w:r>
      <w:r>
        <w:rPr>
          <w:rFonts w:ascii="宋体" w:eastAsia="宋体" w:hAnsi="宋体" w:cs="Times New Roman" w:hint="eastAsia"/>
          <w:sz w:val="28"/>
          <w:szCs w:val="28"/>
        </w:rPr>
        <w:t>胶粘剂中有害物质限量</w:t>
      </w:r>
      <w:r>
        <w:rPr>
          <w:rFonts w:ascii="宋体" w:eastAsia="宋体" w:hAnsi="宋体" w:cs="Times New Roman" w:hint="eastAsia"/>
          <w:sz w:val="28"/>
          <w:szCs w:val="28"/>
        </w:rPr>
        <w:t xml:space="preserve">  </w:t>
      </w:r>
    </w:p>
    <w:p w:rsidR="00945CF0" w:rsidRDefault="005806C4">
      <w:pPr>
        <w:spacing w:line="360" w:lineRule="auto"/>
        <w:ind w:leftChars="254" w:left="3359" w:hangingChars="1000" w:hanging="2800"/>
        <w:rPr>
          <w:rFonts w:ascii="宋体" w:eastAsia="宋体" w:hAnsi="宋体" w:cs="Times New Roman"/>
          <w:sz w:val="28"/>
          <w:szCs w:val="28"/>
        </w:rPr>
      </w:pPr>
      <w:r>
        <w:rPr>
          <w:rFonts w:ascii="宋体" w:eastAsia="宋体" w:hAnsi="宋体" w:cs="Times New Roman" w:hint="eastAsia"/>
          <w:sz w:val="28"/>
          <w:szCs w:val="28"/>
        </w:rPr>
        <w:t xml:space="preserve">GB 18584-2001 </w:t>
      </w:r>
      <w:r>
        <w:rPr>
          <w:rFonts w:ascii="宋体" w:eastAsia="宋体" w:hAnsi="宋体" w:cs="Times New Roman" w:hint="eastAsia"/>
          <w:sz w:val="28"/>
          <w:szCs w:val="28"/>
        </w:rPr>
        <w:t>室内装饰装修材料</w:t>
      </w:r>
      <w:r>
        <w:rPr>
          <w:rFonts w:ascii="宋体" w:eastAsia="宋体" w:hAnsi="宋体" w:cs="Times New Roman" w:hint="eastAsia"/>
          <w:sz w:val="28"/>
          <w:szCs w:val="28"/>
        </w:rPr>
        <w:t xml:space="preserve">  </w:t>
      </w:r>
      <w:r>
        <w:rPr>
          <w:rFonts w:ascii="宋体" w:eastAsia="宋体" w:hAnsi="宋体" w:cs="Times New Roman" w:hint="eastAsia"/>
          <w:sz w:val="28"/>
          <w:szCs w:val="28"/>
        </w:rPr>
        <w:t>木家具中有害物质限量</w:t>
      </w:r>
      <w:r>
        <w:rPr>
          <w:rFonts w:ascii="宋体" w:eastAsia="宋体" w:hAnsi="宋体" w:cs="Times New Roman" w:hint="eastAsia"/>
          <w:sz w:val="28"/>
          <w:szCs w:val="28"/>
        </w:rPr>
        <w:t xml:space="preserve">  </w:t>
      </w:r>
    </w:p>
    <w:p w:rsidR="00945CF0" w:rsidRDefault="005806C4">
      <w:pPr>
        <w:spacing w:line="360" w:lineRule="auto"/>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质量及技术标准</w:t>
      </w:r>
    </w:p>
    <w:p w:rsidR="00945CF0" w:rsidRDefault="005806C4">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 xml:space="preserve">GB/T 3324-2008      </w:t>
      </w:r>
      <w:r>
        <w:rPr>
          <w:rFonts w:ascii="宋体" w:eastAsia="宋体" w:hAnsi="宋体" w:cs="Times New Roman" w:hint="eastAsia"/>
          <w:sz w:val="28"/>
          <w:szCs w:val="28"/>
        </w:rPr>
        <w:t>木家具通用技术条件</w:t>
      </w:r>
    </w:p>
    <w:p w:rsidR="00945CF0" w:rsidRDefault="005806C4">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 xml:space="preserve">GB/T 3325-2008   </w:t>
      </w:r>
      <w:r>
        <w:rPr>
          <w:rFonts w:ascii="宋体" w:eastAsia="宋体" w:hAnsi="宋体" w:cs="Times New Roman" w:hint="eastAsia"/>
          <w:sz w:val="28"/>
          <w:szCs w:val="28"/>
        </w:rPr>
        <w:t xml:space="preserve">　</w:t>
      </w:r>
      <w:r>
        <w:rPr>
          <w:rFonts w:ascii="宋体" w:eastAsia="宋体" w:hAnsi="宋体" w:cs="Times New Roman" w:hint="eastAsia"/>
          <w:sz w:val="28"/>
          <w:szCs w:val="28"/>
        </w:rPr>
        <w:t xml:space="preserve"> </w:t>
      </w:r>
      <w:r>
        <w:rPr>
          <w:rFonts w:ascii="宋体" w:eastAsia="宋体" w:hAnsi="宋体" w:cs="Times New Roman" w:hint="eastAsia"/>
          <w:sz w:val="28"/>
          <w:szCs w:val="28"/>
        </w:rPr>
        <w:t>金属家具通用技术条件</w:t>
      </w:r>
    </w:p>
    <w:p w:rsidR="00945CF0" w:rsidRDefault="005806C4">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 xml:space="preserve">GB/T 3326-2016     </w:t>
      </w:r>
      <w:r>
        <w:rPr>
          <w:rFonts w:ascii="宋体" w:eastAsia="宋体" w:hAnsi="宋体" w:cs="Times New Roman" w:hint="eastAsia"/>
          <w:sz w:val="28"/>
          <w:szCs w:val="28"/>
        </w:rPr>
        <w:tab/>
      </w:r>
      <w:r>
        <w:rPr>
          <w:rFonts w:ascii="宋体" w:eastAsia="宋体" w:hAnsi="宋体" w:cs="Times New Roman" w:hint="eastAsia"/>
          <w:sz w:val="28"/>
          <w:szCs w:val="28"/>
        </w:rPr>
        <w:t>家具</w:t>
      </w:r>
      <w:r>
        <w:rPr>
          <w:rFonts w:ascii="宋体" w:eastAsia="宋体" w:hAnsi="宋体" w:cs="Times New Roman" w:hint="eastAsia"/>
          <w:sz w:val="28"/>
          <w:szCs w:val="28"/>
        </w:rPr>
        <w:t xml:space="preserve">  </w:t>
      </w:r>
      <w:r>
        <w:rPr>
          <w:rFonts w:ascii="宋体" w:eastAsia="宋体" w:hAnsi="宋体" w:cs="Times New Roman" w:hint="eastAsia"/>
          <w:sz w:val="28"/>
          <w:szCs w:val="28"/>
        </w:rPr>
        <w:t>桌、椅、</w:t>
      </w:r>
      <w:proofErr w:type="gramStart"/>
      <w:r>
        <w:rPr>
          <w:rFonts w:ascii="宋体" w:eastAsia="宋体" w:hAnsi="宋体" w:cs="Times New Roman" w:hint="eastAsia"/>
          <w:sz w:val="28"/>
          <w:szCs w:val="28"/>
        </w:rPr>
        <w:t>凳类主要</w:t>
      </w:r>
      <w:proofErr w:type="gramEnd"/>
      <w:r>
        <w:rPr>
          <w:rFonts w:ascii="宋体" w:eastAsia="宋体" w:hAnsi="宋体" w:cs="Times New Roman" w:hint="eastAsia"/>
          <w:sz w:val="28"/>
          <w:szCs w:val="28"/>
        </w:rPr>
        <w:t>尺寸</w:t>
      </w:r>
    </w:p>
    <w:p w:rsidR="00945CF0" w:rsidRDefault="005806C4">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lastRenderedPageBreak/>
        <w:t xml:space="preserve">GB/T 3327-2016      </w:t>
      </w:r>
      <w:r>
        <w:rPr>
          <w:rFonts w:ascii="宋体" w:eastAsia="宋体" w:hAnsi="宋体" w:cs="Times New Roman" w:hint="eastAsia"/>
          <w:sz w:val="28"/>
          <w:szCs w:val="28"/>
        </w:rPr>
        <w:t>家具</w:t>
      </w:r>
      <w:r>
        <w:rPr>
          <w:rFonts w:ascii="宋体" w:eastAsia="宋体" w:hAnsi="宋体" w:cs="Times New Roman" w:hint="eastAsia"/>
          <w:sz w:val="28"/>
          <w:szCs w:val="28"/>
        </w:rPr>
        <w:t xml:space="preserve">  </w:t>
      </w:r>
      <w:r>
        <w:rPr>
          <w:rFonts w:ascii="宋体" w:eastAsia="宋体" w:hAnsi="宋体" w:cs="Times New Roman" w:hint="eastAsia"/>
          <w:sz w:val="28"/>
          <w:szCs w:val="28"/>
        </w:rPr>
        <w:t>柜类主要尺寸</w:t>
      </w:r>
    </w:p>
    <w:p w:rsidR="00945CF0" w:rsidRDefault="005806C4">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 xml:space="preserve">QB/T1951.1-2010    </w:t>
      </w:r>
      <w:r>
        <w:rPr>
          <w:rFonts w:ascii="宋体" w:eastAsia="宋体" w:hAnsi="宋体" w:cs="Times New Roman" w:hint="eastAsia"/>
          <w:sz w:val="28"/>
          <w:szCs w:val="28"/>
        </w:rPr>
        <w:t>木家具　质量检验及质量评定</w:t>
      </w:r>
    </w:p>
    <w:p w:rsidR="00945CF0" w:rsidRDefault="005806C4">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QB/T 1951.2-1995</w:t>
      </w:r>
      <w:r>
        <w:rPr>
          <w:rFonts w:ascii="宋体" w:eastAsia="宋体" w:hAnsi="宋体" w:cs="Times New Roman" w:hint="eastAsia"/>
          <w:sz w:val="28"/>
          <w:szCs w:val="28"/>
        </w:rPr>
        <w:t xml:space="preserve">　</w:t>
      </w:r>
      <w:r>
        <w:rPr>
          <w:rFonts w:ascii="宋体" w:eastAsia="宋体" w:hAnsi="宋体" w:cs="Times New Roman" w:hint="eastAsia"/>
          <w:sz w:val="28"/>
          <w:szCs w:val="28"/>
        </w:rPr>
        <w:t xml:space="preserve"> </w:t>
      </w:r>
      <w:r>
        <w:rPr>
          <w:rFonts w:ascii="宋体" w:eastAsia="宋体" w:hAnsi="宋体" w:cs="Times New Roman" w:hint="eastAsia"/>
          <w:sz w:val="28"/>
          <w:szCs w:val="28"/>
        </w:rPr>
        <w:t>金属家具　质量检验及质量评定</w:t>
      </w:r>
    </w:p>
    <w:p w:rsidR="00945CF0" w:rsidRDefault="005806C4">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QB/T 1241-2013</w:t>
      </w:r>
      <w:r>
        <w:rPr>
          <w:rFonts w:ascii="宋体" w:eastAsia="宋体" w:hAnsi="宋体" w:cs="Times New Roman" w:hint="eastAsia"/>
          <w:sz w:val="28"/>
          <w:szCs w:val="28"/>
        </w:rPr>
        <w:t xml:space="preserve">　　</w:t>
      </w:r>
      <w:r>
        <w:rPr>
          <w:rFonts w:ascii="宋体" w:eastAsia="宋体" w:hAnsi="宋体" w:cs="Times New Roman" w:hint="eastAsia"/>
          <w:sz w:val="28"/>
          <w:szCs w:val="28"/>
        </w:rPr>
        <w:t xml:space="preserve"> </w:t>
      </w:r>
      <w:r>
        <w:rPr>
          <w:rFonts w:ascii="宋体" w:eastAsia="宋体" w:hAnsi="宋体" w:cs="Times New Roman" w:hint="eastAsia"/>
          <w:sz w:val="28"/>
          <w:szCs w:val="28"/>
        </w:rPr>
        <w:t xml:space="preserve">家具五金　</w:t>
      </w:r>
      <w:r>
        <w:rPr>
          <w:rFonts w:ascii="宋体" w:eastAsia="宋体" w:hAnsi="宋体" w:cs="Times New Roman" w:hint="eastAsia"/>
          <w:sz w:val="28"/>
          <w:szCs w:val="28"/>
        </w:rPr>
        <w:t xml:space="preserve">  </w:t>
      </w:r>
      <w:r>
        <w:rPr>
          <w:rFonts w:ascii="宋体" w:eastAsia="宋体" w:hAnsi="宋体" w:cs="Times New Roman" w:hint="eastAsia"/>
          <w:sz w:val="28"/>
          <w:szCs w:val="28"/>
        </w:rPr>
        <w:t>家具拉手安装尺寸</w:t>
      </w:r>
    </w:p>
    <w:p w:rsidR="00945CF0" w:rsidRDefault="005806C4">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 xml:space="preserve">QB/T 2454-1999     </w:t>
      </w:r>
      <w:r>
        <w:rPr>
          <w:rFonts w:ascii="宋体" w:eastAsia="宋体" w:hAnsi="宋体" w:cs="Times New Roman" w:hint="eastAsia"/>
          <w:sz w:val="28"/>
          <w:szCs w:val="28"/>
        </w:rPr>
        <w:t>家具</w:t>
      </w:r>
      <w:proofErr w:type="gramStart"/>
      <w:r>
        <w:rPr>
          <w:rFonts w:ascii="宋体" w:eastAsia="宋体" w:hAnsi="宋体" w:cs="Times New Roman" w:hint="eastAsia"/>
          <w:sz w:val="28"/>
          <w:szCs w:val="28"/>
        </w:rPr>
        <w:t xml:space="preserve">五金　　</w:t>
      </w:r>
      <w:proofErr w:type="gramEnd"/>
      <w:r>
        <w:rPr>
          <w:rFonts w:ascii="宋体" w:eastAsia="宋体" w:hAnsi="宋体" w:cs="Times New Roman" w:hint="eastAsia"/>
          <w:sz w:val="28"/>
          <w:szCs w:val="28"/>
        </w:rPr>
        <w:t>抽屉导轨　要求和检验</w:t>
      </w:r>
    </w:p>
    <w:p w:rsidR="00945CF0" w:rsidRDefault="005806C4">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 xml:space="preserve">GB/T 5296.6-2008    </w:t>
      </w:r>
      <w:r>
        <w:rPr>
          <w:rFonts w:ascii="宋体" w:eastAsia="宋体" w:hAnsi="宋体" w:cs="Times New Roman" w:hint="eastAsia"/>
          <w:sz w:val="28"/>
          <w:szCs w:val="28"/>
        </w:rPr>
        <w:t>消费品使用说明</w:t>
      </w:r>
      <w:r>
        <w:rPr>
          <w:rFonts w:ascii="宋体" w:eastAsia="宋体" w:hAnsi="宋体" w:cs="Times New Roman" w:hint="eastAsia"/>
          <w:sz w:val="28"/>
          <w:szCs w:val="28"/>
        </w:rPr>
        <w:t xml:space="preserve">   </w:t>
      </w:r>
    </w:p>
    <w:p w:rsidR="00945CF0" w:rsidRDefault="005806C4">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投标人提供的投标货物应符合绿色环保要求，所使用的主、辅材料应符合国家</w:t>
      </w:r>
    </w:p>
    <w:p w:rsidR="00945CF0" w:rsidRDefault="005806C4">
      <w:pPr>
        <w:spacing w:line="360" w:lineRule="auto"/>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环保标准。</w:t>
      </w:r>
    </w:p>
    <w:p w:rsidR="00945CF0" w:rsidRDefault="005806C4">
      <w:pPr>
        <w:spacing w:line="360" w:lineRule="auto"/>
        <w:ind w:firstLineChars="200" w:firstLine="560"/>
        <w:rPr>
          <w:rFonts w:ascii="宋体" w:hAnsi="宋体"/>
          <w:sz w:val="28"/>
          <w:szCs w:val="28"/>
        </w:rPr>
      </w:pPr>
      <w:r>
        <w:rPr>
          <w:rFonts w:ascii="宋体" w:eastAsia="宋体" w:hAnsi="宋体" w:cs="Times New Roman" w:hint="eastAsia"/>
          <w:sz w:val="28"/>
          <w:szCs w:val="28"/>
        </w:rPr>
        <w:t>如果以上所列的标准和规范，有新的版本或新的标准、规范，则按最新标准和规范执行。</w:t>
      </w:r>
    </w:p>
    <w:p w:rsidR="00945CF0" w:rsidRDefault="005806C4">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四、</w:t>
      </w:r>
      <w:r>
        <w:rPr>
          <w:rFonts w:asciiTheme="minorEastAsia" w:eastAsiaTheme="minorEastAsia" w:hAnsiTheme="minorEastAsia"/>
          <w:b/>
          <w:bCs/>
          <w:sz w:val="28"/>
          <w:szCs w:val="28"/>
        </w:rPr>
        <w:t>交货期、交货方式及交货地点</w:t>
      </w:r>
    </w:p>
    <w:p w:rsidR="00945CF0" w:rsidRDefault="005806C4">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1</w:t>
      </w:r>
      <w:r>
        <w:rPr>
          <w:rFonts w:asciiTheme="minorEastAsia" w:eastAsiaTheme="minorEastAsia" w:hAnsiTheme="minorEastAsia"/>
          <w:bCs/>
          <w:sz w:val="28"/>
          <w:szCs w:val="28"/>
        </w:rPr>
        <w:t xml:space="preserve">. </w:t>
      </w:r>
      <w:r>
        <w:rPr>
          <w:rFonts w:asciiTheme="minorEastAsia" w:eastAsiaTheme="minorEastAsia" w:hAnsiTheme="minorEastAsia"/>
          <w:bCs/>
          <w:sz w:val="28"/>
          <w:szCs w:val="28"/>
        </w:rPr>
        <w:t>交货期：</w:t>
      </w:r>
      <w:r>
        <w:rPr>
          <w:rFonts w:asciiTheme="minorEastAsia" w:eastAsiaTheme="minorEastAsia" w:hAnsiTheme="minorEastAsia" w:hint="eastAsia"/>
          <w:bCs/>
          <w:sz w:val="28"/>
          <w:szCs w:val="28"/>
        </w:rPr>
        <w:t>合同签订生效后，两周内全部配件、材料运抵现场，并安装结束，验收合格，交付买方使用</w:t>
      </w:r>
    </w:p>
    <w:p w:rsidR="00945CF0" w:rsidRDefault="005806C4">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2</w:t>
      </w:r>
      <w:r>
        <w:rPr>
          <w:rFonts w:asciiTheme="minorEastAsia" w:eastAsiaTheme="minorEastAsia" w:hAnsiTheme="minorEastAsia"/>
          <w:bCs/>
          <w:sz w:val="28"/>
          <w:szCs w:val="28"/>
        </w:rPr>
        <w:t xml:space="preserve">. </w:t>
      </w:r>
      <w:r>
        <w:rPr>
          <w:rFonts w:asciiTheme="minorEastAsia" w:eastAsiaTheme="minorEastAsia" w:hAnsiTheme="minorEastAsia"/>
          <w:bCs/>
          <w:sz w:val="28"/>
          <w:szCs w:val="28"/>
        </w:rPr>
        <w:t>交货方式：</w:t>
      </w:r>
      <w:r>
        <w:rPr>
          <w:rFonts w:asciiTheme="minorEastAsia" w:eastAsiaTheme="minorEastAsia" w:hAnsiTheme="minorEastAsia" w:hint="eastAsia"/>
          <w:bCs/>
          <w:sz w:val="28"/>
          <w:szCs w:val="28"/>
        </w:rPr>
        <w:t>中标人在买方指定地点交货，并完成安装。</w:t>
      </w:r>
    </w:p>
    <w:p w:rsidR="00945CF0" w:rsidRDefault="005806C4">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 xml:space="preserve">3. </w:t>
      </w:r>
      <w:r>
        <w:rPr>
          <w:rFonts w:asciiTheme="minorEastAsia" w:eastAsiaTheme="minorEastAsia" w:hAnsiTheme="minorEastAsia"/>
          <w:bCs/>
          <w:sz w:val="28"/>
          <w:szCs w:val="28"/>
        </w:rPr>
        <w:t>交货地点：</w:t>
      </w:r>
      <w:r>
        <w:rPr>
          <w:rFonts w:asciiTheme="minorEastAsia" w:eastAsiaTheme="minorEastAsia" w:hAnsiTheme="minorEastAsia" w:hint="eastAsia"/>
          <w:bCs/>
          <w:sz w:val="28"/>
          <w:szCs w:val="28"/>
        </w:rPr>
        <w:t>南京医科大学。</w:t>
      </w:r>
    </w:p>
    <w:p w:rsidR="00945CF0" w:rsidRDefault="005806C4">
      <w:pPr>
        <w:pStyle w:val="ab"/>
        <w:spacing w:line="0" w:lineRule="atLeast"/>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五、其他技术服务需求：</w:t>
      </w:r>
    </w:p>
    <w:p w:rsidR="00945CF0" w:rsidRDefault="005806C4">
      <w:pPr>
        <w:pStyle w:val="ab"/>
        <w:spacing w:line="0" w:lineRule="atLeast"/>
        <w:ind w:firstLineChars="200" w:firstLine="56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1</w:t>
      </w:r>
      <w:r>
        <w:rPr>
          <w:rFonts w:asciiTheme="minorEastAsia" w:eastAsiaTheme="minorEastAsia" w:hAnsiTheme="minorEastAsia" w:cs="Times New Roman" w:hint="eastAsia"/>
          <w:kern w:val="2"/>
          <w:sz w:val="28"/>
          <w:szCs w:val="28"/>
        </w:rPr>
        <w:t>、供应商须保证本次投标产品系优质材料和先进工艺制成新出厂的产品，且与投标文件所述相符。</w:t>
      </w:r>
    </w:p>
    <w:p w:rsidR="00945CF0" w:rsidRDefault="005806C4">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lastRenderedPageBreak/>
        <w:t>2</w:t>
      </w:r>
      <w:r>
        <w:rPr>
          <w:rFonts w:asciiTheme="minorEastAsia" w:eastAsiaTheme="minorEastAsia" w:hAnsiTheme="minorEastAsia" w:hint="eastAsia"/>
          <w:sz w:val="28"/>
          <w:szCs w:val="28"/>
        </w:rPr>
        <w:t>、</w:t>
      </w:r>
      <w:r>
        <w:rPr>
          <w:rFonts w:asciiTheme="minorEastAsia" w:eastAsiaTheme="minorEastAsia" w:hAnsiTheme="minorEastAsia" w:cs="宋体" w:hint="eastAsia"/>
          <w:color w:val="000000"/>
          <w:sz w:val="28"/>
          <w:szCs w:val="28"/>
        </w:rPr>
        <w:t>交付使用前发生的产品配件损坏和不合格，一律退换新品。在质</w:t>
      </w:r>
      <w:proofErr w:type="gramStart"/>
      <w:r>
        <w:rPr>
          <w:rFonts w:asciiTheme="minorEastAsia" w:eastAsiaTheme="minorEastAsia" w:hAnsiTheme="minorEastAsia" w:cs="宋体" w:hint="eastAsia"/>
          <w:color w:val="000000"/>
          <w:sz w:val="28"/>
          <w:szCs w:val="28"/>
        </w:rPr>
        <w:t>保期间</w:t>
      </w:r>
      <w:proofErr w:type="gramEnd"/>
      <w:r>
        <w:rPr>
          <w:rFonts w:asciiTheme="minorEastAsia" w:eastAsiaTheme="minorEastAsia" w:hAnsiTheme="minorEastAsia" w:cs="宋体" w:hint="eastAsia"/>
          <w:color w:val="000000"/>
          <w:sz w:val="28"/>
          <w:szCs w:val="28"/>
        </w:rPr>
        <w:t>的前三个月内发生的产品损坏和性能不合格（非使用不当原因造成），除采购人同意修理外，亦应退换新品。</w:t>
      </w:r>
    </w:p>
    <w:p w:rsidR="00945CF0" w:rsidRDefault="005806C4">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六、货款支付</w:t>
      </w:r>
    </w:p>
    <w:p w:rsidR="00945CF0" w:rsidRDefault="005806C4">
      <w:pPr>
        <w:pStyle w:val="1"/>
        <w:keepNext w:val="0"/>
        <w:keepLines/>
        <w:spacing w:line="360" w:lineRule="auto"/>
        <w:ind w:firstLineChars="200" w:firstLine="560"/>
        <w:jc w:val="left"/>
        <w:rPr>
          <w:rFonts w:ascii="宋体" w:eastAsia="宋体" w:hAnsi="宋体"/>
          <w:b/>
          <w:bCs/>
          <w:sz w:val="44"/>
          <w:szCs w:val="44"/>
        </w:rPr>
      </w:pPr>
      <w:r>
        <w:rPr>
          <w:rFonts w:ascii="宋体" w:eastAsia="宋体" w:hAnsi="宋体" w:cs="宋体" w:hint="eastAsia"/>
          <w:szCs w:val="21"/>
        </w:rPr>
        <w:t>货到</w:t>
      </w:r>
      <w:r>
        <w:rPr>
          <w:rFonts w:ascii="宋体" w:eastAsia="宋体" w:hAnsi="宋体" w:cs="宋体" w:hint="eastAsia"/>
          <w:szCs w:val="21"/>
        </w:rPr>
        <w:t>安装完毕，正常使用</w:t>
      </w:r>
      <w:r>
        <w:rPr>
          <w:rFonts w:ascii="宋体" w:eastAsia="宋体" w:hAnsi="宋体" w:cs="宋体" w:hint="eastAsia"/>
          <w:szCs w:val="21"/>
        </w:rPr>
        <w:t>后以</w:t>
      </w:r>
      <w:r>
        <w:rPr>
          <w:rFonts w:ascii="宋体" w:eastAsia="宋体" w:hAnsi="宋体" w:cs="宋体" w:hint="eastAsia"/>
          <w:szCs w:val="21"/>
        </w:rPr>
        <w:t>15</w:t>
      </w:r>
      <w:r>
        <w:rPr>
          <w:rFonts w:ascii="宋体" w:eastAsia="宋体" w:hAnsi="宋体" w:cs="宋体" w:hint="eastAsia"/>
          <w:szCs w:val="21"/>
        </w:rPr>
        <w:t>天为验收期限，验收合格后支付到合同金额的</w:t>
      </w:r>
      <w:r>
        <w:rPr>
          <w:rFonts w:ascii="宋体" w:eastAsia="宋体" w:hAnsi="宋体" w:cs="宋体" w:hint="eastAsia"/>
          <w:szCs w:val="21"/>
        </w:rPr>
        <w:t>9</w:t>
      </w:r>
      <w:r>
        <w:rPr>
          <w:rFonts w:ascii="宋体" w:eastAsia="宋体" w:hAnsi="宋体" w:cs="宋体" w:hint="eastAsia"/>
          <w:szCs w:val="21"/>
        </w:rPr>
        <w:t>5</w:t>
      </w:r>
      <w:r>
        <w:rPr>
          <w:rFonts w:ascii="宋体" w:eastAsia="宋体" w:hAnsi="宋体" w:cs="宋体" w:hint="eastAsia"/>
          <w:szCs w:val="21"/>
        </w:rPr>
        <w:t>%</w:t>
      </w:r>
      <w:r>
        <w:rPr>
          <w:rFonts w:ascii="宋体" w:eastAsia="宋体" w:hAnsi="宋体" w:cs="宋体" w:hint="eastAsia"/>
          <w:szCs w:val="21"/>
        </w:rPr>
        <w:t>，余</w:t>
      </w:r>
      <w:r>
        <w:rPr>
          <w:rFonts w:ascii="宋体" w:eastAsia="宋体" w:hAnsi="宋体" w:cs="宋体" w:hint="eastAsia"/>
          <w:szCs w:val="21"/>
        </w:rPr>
        <w:t>5</w:t>
      </w:r>
      <w:r>
        <w:rPr>
          <w:rFonts w:ascii="宋体" w:eastAsia="宋体" w:hAnsi="宋体" w:cs="宋体" w:hint="eastAsia"/>
          <w:szCs w:val="21"/>
        </w:rPr>
        <w:t>%</w:t>
      </w:r>
      <w:r>
        <w:rPr>
          <w:rFonts w:ascii="宋体" w:eastAsia="宋体" w:hAnsi="宋体" w:cs="宋体" w:hint="eastAsia"/>
          <w:szCs w:val="21"/>
        </w:rPr>
        <w:t>尾款于正常使用一年后无息支付。</w:t>
      </w:r>
      <w:bookmarkStart w:id="167" w:name="_Toc523931348"/>
    </w:p>
    <w:p w:rsidR="00945CF0" w:rsidRDefault="00945CF0">
      <w:pPr>
        <w:pStyle w:val="1"/>
        <w:keepNext w:val="0"/>
        <w:keepLines/>
        <w:spacing w:line="360" w:lineRule="auto"/>
        <w:ind w:firstLineChars="200" w:firstLine="883"/>
        <w:rPr>
          <w:rFonts w:ascii="宋体" w:eastAsia="宋体" w:hAnsi="宋体"/>
          <w:b/>
          <w:bCs/>
          <w:sz w:val="44"/>
          <w:szCs w:val="44"/>
        </w:rPr>
      </w:pPr>
    </w:p>
    <w:p w:rsidR="00945CF0" w:rsidRDefault="00945CF0">
      <w:pPr>
        <w:pStyle w:val="1"/>
        <w:keepNext w:val="0"/>
        <w:keepLines/>
        <w:spacing w:line="360" w:lineRule="auto"/>
        <w:ind w:firstLineChars="200" w:firstLine="883"/>
        <w:rPr>
          <w:rFonts w:ascii="宋体" w:eastAsia="宋体" w:hAnsi="宋体"/>
          <w:b/>
          <w:bCs/>
          <w:sz w:val="44"/>
          <w:szCs w:val="44"/>
        </w:rPr>
      </w:pPr>
    </w:p>
    <w:p w:rsidR="00945CF0" w:rsidRDefault="00945CF0">
      <w:pPr>
        <w:pStyle w:val="1"/>
        <w:keepNext w:val="0"/>
        <w:keepLines/>
        <w:spacing w:line="360" w:lineRule="auto"/>
        <w:ind w:firstLineChars="200" w:firstLine="883"/>
        <w:rPr>
          <w:rFonts w:ascii="宋体" w:eastAsia="宋体" w:hAnsi="宋体"/>
          <w:b/>
          <w:bCs/>
          <w:sz w:val="44"/>
          <w:szCs w:val="44"/>
        </w:rPr>
      </w:pPr>
    </w:p>
    <w:p w:rsidR="00945CF0" w:rsidRDefault="00945CF0">
      <w:pPr>
        <w:pStyle w:val="1"/>
        <w:keepNext w:val="0"/>
        <w:keepLines/>
        <w:spacing w:line="360" w:lineRule="auto"/>
        <w:ind w:firstLineChars="200" w:firstLine="883"/>
        <w:rPr>
          <w:rFonts w:ascii="宋体" w:eastAsia="宋体" w:hAnsi="宋体"/>
          <w:b/>
          <w:bCs/>
          <w:sz w:val="44"/>
          <w:szCs w:val="44"/>
        </w:rPr>
      </w:pPr>
    </w:p>
    <w:p w:rsidR="00945CF0" w:rsidRDefault="00945CF0">
      <w:pPr>
        <w:pStyle w:val="1"/>
        <w:keepNext w:val="0"/>
        <w:keepLines/>
        <w:spacing w:line="360" w:lineRule="auto"/>
        <w:ind w:firstLineChars="200" w:firstLine="883"/>
        <w:rPr>
          <w:rFonts w:ascii="宋体" w:eastAsia="宋体" w:hAnsi="宋体"/>
          <w:b/>
          <w:bCs/>
          <w:sz w:val="44"/>
          <w:szCs w:val="44"/>
        </w:rPr>
      </w:pPr>
    </w:p>
    <w:p w:rsidR="00945CF0" w:rsidRDefault="00945CF0">
      <w:pPr>
        <w:pStyle w:val="1"/>
        <w:keepNext w:val="0"/>
        <w:keepLines/>
        <w:spacing w:line="360" w:lineRule="auto"/>
        <w:ind w:firstLineChars="200" w:firstLine="883"/>
        <w:rPr>
          <w:rFonts w:ascii="宋体" w:eastAsia="宋体" w:hAnsi="宋体"/>
          <w:b/>
          <w:bCs/>
          <w:sz w:val="44"/>
          <w:szCs w:val="44"/>
        </w:rPr>
      </w:pPr>
    </w:p>
    <w:p w:rsidR="00945CF0" w:rsidRDefault="00945CF0">
      <w:pPr>
        <w:pStyle w:val="1"/>
        <w:keepNext w:val="0"/>
        <w:keepLines/>
        <w:spacing w:line="360" w:lineRule="auto"/>
        <w:ind w:firstLineChars="200" w:firstLine="883"/>
        <w:rPr>
          <w:rFonts w:ascii="宋体" w:eastAsia="宋体" w:hAnsi="宋体"/>
          <w:b/>
          <w:bCs/>
          <w:sz w:val="44"/>
          <w:szCs w:val="44"/>
        </w:rPr>
      </w:pPr>
    </w:p>
    <w:p w:rsidR="00945CF0" w:rsidRDefault="00945CF0">
      <w:pPr>
        <w:pStyle w:val="1"/>
        <w:keepNext w:val="0"/>
        <w:keepLines/>
        <w:spacing w:line="360" w:lineRule="auto"/>
        <w:ind w:firstLineChars="200" w:firstLine="883"/>
        <w:rPr>
          <w:rFonts w:ascii="宋体" w:eastAsia="宋体" w:hAnsi="宋体"/>
          <w:b/>
          <w:bCs/>
          <w:sz w:val="44"/>
          <w:szCs w:val="44"/>
        </w:rPr>
      </w:pPr>
    </w:p>
    <w:p w:rsidR="00945CF0" w:rsidRDefault="00945CF0">
      <w:pPr>
        <w:pStyle w:val="1"/>
        <w:keepNext w:val="0"/>
        <w:keepLines/>
        <w:spacing w:line="360" w:lineRule="auto"/>
        <w:ind w:firstLineChars="200" w:firstLine="883"/>
        <w:rPr>
          <w:rFonts w:ascii="宋体" w:eastAsia="宋体" w:hAnsi="宋体"/>
          <w:b/>
          <w:bCs/>
          <w:sz w:val="44"/>
          <w:szCs w:val="44"/>
        </w:rPr>
      </w:pPr>
    </w:p>
    <w:p w:rsidR="00945CF0" w:rsidRDefault="00945CF0">
      <w:pPr>
        <w:pStyle w:val="1"/>
        <w:keepNext w:val="0"/>
        <w:keepLines/>
        <w:spacing w:line="360" w:lineRule="auto"/>
        <w:ind w:firstLineChars="200" w:firstLine="883"/>
        <w:rPr>
          <w:rFonts w:ascii="宋体" w:eastAsia="宋体" w:hAnsi="宋体"/>
          <w:b/>
          <w:bCs/>
          <w:sz w:val="44"/>
          <w:szCs w:val="44"/>
        </w:rPr>
      </w:pPr>
    </w:p>
    <w:p w:rsidR="00945CF0" w:rsidRDefault="00945CF0">
      <w:pPr>
        <w:pStyle w:val="1"/>
        <w:keepNext w:val="0"/>
        <w:keepLines/>
        <w:spacing w:line="360" w:lineRule="auto"/>
        <w:ind w:firstLineChars="200" w:firstLine="883"/>
        <w:rPr>
          <w:rFonts w:ascii="宋体" w:eastAsia="宋体" w:hAnsi="宋体"/>
          <w:b/>
          <w:bCs/>
          <w:sz w:val="44"/>
          <w:szCs w:val="44"/>
        </w:rPr>
      </w:pPr>
    </w:p>
    <w:p w:rsidR="00945CF0" w:rsidRDefault="00945CF0">
      <w:pPr>
        <w:pStyle w:val="1"/>
        <w:keepNext w:val="0"/>
        <w:keepLines/>
        <w:spacing w:line="360" w:lineRule="auto"/>
        <w:ind w:firstLineChars="200" w:firstLine="883"/>
        <w:rPr>
          <w:rFonts w:ascii="宋体" w:eastAsia="宋体" w:hAnsi="宋体"/>
          <w:b/>
          <w:bCs/>
          <w:sz w:val="44"/>
          <w:szCs w:val="44"/>
        </w:rPr>
      </w:pPr>
    </w:p>
    <w:p w:rsidR="00945CF0" w:rsidRDefault="005806C4">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w:t>
      </w:r>
      <w:r>
        <w:rPr>
          <w:rFonts w:ascii="宋体" w:eastAsia="宋体" w:hAnsi="宋体" w:hint="eastAsia"/>
          <w:b/>
          <w:bCs/>
          <w:sz w:val="44"/>
          <w:szCs w:val="44"/>
        </w:rPr>
        <w:t xml:space="preserve">  </w:t>
      </w:r>
      <w:r>
        <w:rPr>
          <w:rFonts w:ascii="宋体" w:eastAsia="宋体" w:hAnsi="宋体" w:hint="eastAsia"/>
          <w:b/>
          <w:bCs/>
          <w:sz w:val="44"/>
          <w:szCs w:val="44"/>
        </w:rPr>
        <w:t>评标方法与评标标准</w:t>
      </w:r>
      <w:bookmarkEnd w:id="167"/>
    </w:p>
    <w:p w:rsidR="00945CF0" w:rsidRDefault="005806C4">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945CF0" w:rsidRDefault="005806C4">
      <w:pPr>
        <w:pStyle w:val="af2"/>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w:t>
      </w:r>
      <w:proofErr w:type="gramStart"/>
      <w:r>
        <w:rPr>
          <w:rFonts w:asciiTheme="minorEastAsia" w:eastAsiaTheme="minorEastAsia" w:hAnsiTheme="minorEastAsia" w:cs="Arial"/>
          <w:sz w:val="28"/>
          <w:szCs w:val="28"/>
        </w:rPr>
        <w:t>且按照</w:t>
      </w:r>
      <w:proofErr w:type="gramEnd"/>
      <w:r>
        <w:rPr>
          <w:rFonts w:asciiTheme="minorEastAsia" w:eastAsiaTheme="minorEastAsia" w:hAnsiTheme="minorEastAsia" w:cs="Arial"/>
          <w:sz w:val="28"/>
          <w:szCs w:val="28"/>
        </w:rPr>
        <w:t>评审因素的量化指标评审得分最高的投标人为排名第一的中标候选人。</w:t>
      </w:r>
    </w:p>
    <w:p w:rsidR="00945CF0" w:rsidRDefault="005806C4">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945CF0" w:rsidRDefault="005806C4">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w:t>
      </w:r>
      <w:r>
        <w:rPr>
          <w:rFonts w:asciiTheme="minorEastAsia" w:eastAsiaTheme="minorEastAsia" w:hAnsiTheme="minorEastAsia"/>
          <w:bCs/>
          <w:sz w:val="28"/>
          <w:szCs w:val="28"/>
        </w:rPr>
        <w:t>100</w:t>
      </w:r>
      <w:r>
        <w:rPr>
          <w:rFonts w:asciiTheme="minorEastAsia" w:eastAsiaTheme="minorEastAsia" w:hAnsiTheme="minorEastAsia"/>
          <w:bCs/>
          <w:sz w:val="28"/>
          <w:szCs w:val="28"/>
        </w:rPr>
        <w:t>分。</w:t>
      </w:r>
    </w:p>
    <w:tbl>
      <w:tblPr>
        <w:tblW w:w="82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78"/>
        <w:gridCol w:w="2031"/>
        <w:gridCol w:w="4875"/>
        <w:gridCol w:w="679"/>
      </w:tblGrid>
      <w:tr w:rsidR="00945CF0">
        <w:trPr>
          <w:trHeight w:val="746"/>
          <w:jc w:val="center"/>
        </w:trPr>
        <w:tc>
          <w:tcPr>
            <w:tcW w:w="678"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序号</w:t>
            </w:r>
          </w:p>
        </w:tc>
        <w:tc>
          <w:tcPr>
            <w:tcW w:w="2031"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项目</w:t>
            </w:r>
          </w:p>
        </w:tc>
        <w:tc>
          <w:tcPr>
            <w:tcW w:w="4875"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说明</w:t>
            </w:r>
          </w:p>
        </w:tc>
        <w:tc>
          <w:tcPr>
            <w:tcW w:w="679"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分值</w:t>
            </w:r>
          </w:p>
        </w:tc>
      </w:tr>
      <w:tr w:rsidR="00945CF0">
        <w:trPr>
          <w:trHeight w:val="1146"/>
          <w:jc w:val="center"/>
        </w:trPr>
        <w:tc>
          <w:tcPr>
            <w:tcW w:w="678"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t>1</w:t>
            </w:r>
          </w:p>
        </w:tc>
        <w:tc>
          <w:tcPr>
            <w:tcW w:w="2031"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价格</w:t>
            </w:r>
          </w:p>
        </w:tc>
        <w:tc>
          <w:tcPr>
            <w:tcW w:w="4875"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t>本次招标，以进入详细评审的各投标人评标价的最低值为</w:t>
            </w:r>
            <w:r>
              <w:rPr>
                <w:rFonts w:ascii="Arial" w:hAnsi="Arial" w:cs="Arial" w:hint="eastAsia"/>
                <w:bCs/>
                <w:sz w:val="21"/>
                <w:szCs w:val="21"/>
              </w:rPr>
              <w:t>A</w:t>
            </w:r>
            <w:r>
              <w:rPr>
                <w:rFonts w:ascii="Arial" w:hAnsi="Arial" w:cs="Arial" w:hint="eastAsia"/>
                <w:bCs/>
                <w:sz w:val="21"/>
                <w:szCs w:val="21"/>
              </w:rPr>
              <w:t>值，</w:t>
            </w:r>
            <w:r>
              <w:rPr>
                <w:rFonts w:ascii="Arial" w:hAnsi="Arial" w:cs="Arial" w:hint="eastAsia"/>
                <w:bCs/>
                <w:sz w:val="21"/>
                <w:szCs w:val="21"/>
              </w:rPr>
              <w:t>A</w:t>
            </w:r>
            <w:r>
              <w:rPr>
                <w:rFonts w:ascii="Arial" w:hAnsi="Arial" w:cs="Arial" w:hint="eastAsia"/>
                <w:bCs/>
                <w:sz w:val="21"/>
                <w:szCs w:val="21"/>
              </w:rPr>
              <w:t>值为价格分的满分，即</w:t>
            </w:r>
            <w:r>
              <w:rPr>
                <w:rFonts w:ascii="Arial" w:hAnsi="Arial" w:cs="Arial" w:hint="eastAsia"/>
                <w:bCs/>
                <w:sz w:val="21"/>
                <w:szCs w:val="21"/>
              </w:rPr>
              <w:t>30</w:t>
            </w:r>
            <w:r>
              <w:rPr>
                <w:rFonts w:ascii="Arial" w:hAnsi="Arial" w:cs="Arial" w:hint="eastAsia"/>
                <w:bCs/>
                <w:sz w:val="21"/>
                <w:szCs w:val="21"/>
              </w:rPr>
              <w:t>分。其他投标人的价格</w:t>
            </w:r>
            <w:proofErr w:type="gramStart"/>
            <w:r>
              <w:rPr>
                <w:rFonts w:ascii="Arial" w:hAnsi="Arial" w:cs="Arial" w:hint="eastAsia"/>
                <w:bCs/>
                <w:sz w:val="21"/>
                <w:szCs w:val="21"/>
              </w:rPr>
              <w:t>分统一</w:t>
            </w:r>
            <w:proofErr w:type="gramEnd"/>
            <w:r>
              <w:rPr>
                <w:rFonts w:ascii="Arial" w:hAnsi="Arial" w:cs="Arial" w:hint="eastAsia"/>
                <w:bCs/>
                <w:sz w:val="21"/>
                <w:szCs w:val="21"/>
              </w:rPr>
              <w:t>按照以下公式计算：投标人评标价得分</w:t>
            </w:r>
            <w:r>
              <w:rPr>
                <w:rFonts w:ascii="Arial" w:hAnsi="Arial" w:cs="Arial" w:hint="eastAsia"/>
                <w:bCs/>
                <w:sz w:val="21"/>
                <w:szCs w:val="21"/>
              </w:rPr>
              <w:t>=</w:t>
            </w:r>
            <w:r>
              <w:rPr>
                <w:rFonts w:ascii="Arial" w:hAnsi="Arial" w:cs="Arial" w:hint="eastAsia"/>
                <w:bCs/>
                <w:sz w:val="21"/>
                <w:szCs w:val="21"/>
              </w:rPr>
              <w:t>（</w:t>
            </w:r>
            <w:r>
              <w:rPr>
                <w:rFonts w:ascii="Arial" w:hAnsi="Arial" w:cs="Arial" w:hint="eastAsia"/>
                <w:bCs/>
                <w:sz w:val="21"/>
                <w:szCs w:val="21"/>
              </w:rPr>
              <w:t>A</w:t>
            </w:r>
            <w:r>
              <w:rPr>
                <w:rFonts w:ascii="Arial" w:hAnsi="Arial" w:cs="Arial" w:hint="eastAsia"/>
                <w:bCs/>
                <w:sz w:val="21"/>
                <w:szCs w:val="21"/>
              </w:rPr>
              <w:t>／该投标人评标价）×</w:t>
            </w:r>
            <w:r>
              <w:rPr>
                <w:rFonts w:ascii="Arial" w:hAnsi="Arial" w:cs="Arial" w:hint="eastAsia"/>
                <w:bCs/>
                <w:sz w:val="21"/>
                <w:szCs w:val="21"/>
              </w:rPr>
              <w:t>30</w:t>
            </w:r>
            <w:r>
              <w:rPr>
                <w:rFonts w:ascii="Arial" w:hAnsi="Arial" w:cs="Arial" w:hint="eastAsia"/>
                <w:bCs/>
                <w:sz w:val="21"/>
                <w:szCs w:val="21"/>
              </w:rPr>
              <w:t>。（分值保留到小数点后两位）</w:t>
            </w:r>
          </w:p>
        </w:tc>
        <w:tc>
          <w:tcPr>
            <w:tcW w:w="679"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30</w:t>
            </w:r>
          </w:p>
        </w:tc>
      </w:tr>
      <w:tr w:rsidR="00945CF0">
        <w:trPr>
          <w:trHeight w:val="1540"/>
          <w:jc w:val="center"/>
        </w:trPr>
        <w:tc>
          <w:tcPr>
            <w:tcW w:w="678"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t>2</w:t>
            </w:r>
          </w:p>
        </w:tc>
        <w:tc>
          <w:tcPr>
            <w:tcW w:w="2031"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投标产品对招标文件技术指标的响应情况</w:t>
            </w:r>
          </w:p>
        </w:tc>
        <w:tc>
          <w:tcPr>
            <w:tcW w:w="4875"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t>投标产品对招标文件具体需求的响应程度满足招标文件技术指标、参数要求的得</w:t>
            </w:r>
            <w:r>
              <w:rPr>
                <w:rFonts w:ascii="Arial" w:hAnsi="Arial" w:cs="Arial" w:hint="eastAsia"/>
                <w:bCs/>
                <w:sz w:val="21"/>
                <w:szCs w:val="21"/>
              </w:rPr>
              <w:t>10</w:t>
            </w:r>
            <w:r>
              <w:rPr>
                <w:rFonts w:ascii="Arial" w:hAnsi="Arial" w:cs="Arial" w:hint="eastAsia"/>
                <w:bCs/>
                <w:sz w:val="21"/>
                <w:szCs w:val="21"/>
              </w:rPr>
              <w:t>分</w:t>
            </w:r>
            <w:r>
              <w:rPr>
                <w:rFonts w:ascii="Arial" w:hAnsi="Arial" w:cs="Arial" w:hint="eastAsia"/>
                <w:bCs/>
                <w:sz w:val="21"/>
                <w:szCs w:val="21"/>
              </w:rPr>
              <w:t>，</w:t>
            </w:r>
            <w:r>
              <w:rPr>
                <w:rFonts w:ascii="Arial" w:hAnsi="Arial" w:cs="Arial" w:hint="eastAsia"/>
                <w:bCs/>
                <w:sz w:val="21"/>
                <w:szCs w:val="21"/>
              </w:rPr>
              <w:t>每有一项负偏离的减</w:t>
            </w:r>
            <w:r>
              <w:rPr>
                <w:rFonts w:ascii="Arial" w:hAnsi="Arial" w:cs="Arial" w:hint="eastAsia"/>
                <w:bCs/>
                <w:sz w:val="21"/>
                <w:szCs w:val="21"/>
              </w:rPr>
              <w:t>1</w:t>
            </w:r>
            <w:r>
              <w:rPr>
                <w:rFonts w:ascii="Arial" w:hAnsi="Arial" w:cs="Arial" w:hint="eastAsia"/>
                <w:bCs/>
                <w:sz w:val="21"/>
                <w:szCs w:val="21"/>
              </w:rPr>
              <w:t>分；负偏离超过</w:t>
            </w:r>
            <w:r>
              <w:rPr>
                <w:rFonts w:ascii="Arial" w:hAnsi="Arial" w:cs="Arial" w:hint="eastAsia"/>
                <w:bCs/>
                <w:sz w:val="21"/>
                <w:szCs w:val="21"/>
              </w:rPr>
              <w:t>6</w:t>
            </w:r>
            <w:r>
              <w:rPr>
                <w:rFonts w:ascii="Arial" w:hAnsi="Arial" w:cs="Arial" w:hint="eastAsia"/>
                <w:bCs/>
                <w:sz w:val="21"/>
                <w:szCs w:val="21"/>
              </w:rPr>
              <w:t>项的不得分。</w:t>
            </w:r>
          </w:p>
        </w:tc>
        <w:tc>
          <w:tcPr>
            <w:tcW w:w="679"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10</w:t>
            </w:r>
          </w:p>
        </w:tc>
      </w:tr>
      <w:tr w:rsidR="00945CF0">
        <w:trPr>
          <w:trHeight w:val="6476"/>
          <w:jc w:val="center"/>
        </w:trPr>
        <w:tc>
          <w:tcPr>
            <w:tcW w:w="678"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lastRenderedPageBreak/>
              <w:t>3</w:t>
            </w:r>
          </w:p>
        </w:tc>
        <w:tc>
          <w:tcPr>
            <w:tcW w:w="2031"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产品</w:t>
            </w:r>
            <w:r>
              <w:rPr>
                <w:rFonts w:ascii="Arial" w:hAnsi="Arial" w:cs="Arial" w:hint="eastAsia"/>
                <w:bCs/>
                <w:sz w:val="21"/>
                <w:szCs w:val="21"/>
              </w:rPr>
              <w:t>检测证明</w:t>
            </w:r>
          </w:p>
        </w:tc>
        <w:tc>
          <w:tcPr>
            <w:tcW w:w="4875"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t>投标人提供本单位针对此项目生产所需的有些原材料官方检测机构或官方认定的第三方检测机构的质检证明或证书</w:t>
            </w:r>
            <w:r>
              <w:rPr>
                <w:rFonts w:ascii="Arial" w:hAnsi="Arial" w:cs="Arial" w:hint="eastAsia"/>
                <w:bCs/>
                <w:sz w:val="21"/>
                <w:szCs w:val="21"/>
              </w:rPr>
              <w:t>，</w:t>
            </w:r>
            <w:r>
              <w:rPr>
                <w:rFonts w:ascii="Arial" w:hAnsi="Arial" w:cs="Arial" w:hint="eastAsia"/>
                <w:bCs/>
                <w:sz w:val="21"/>
                <w:szCs w:val="21"/>
              </w:rPr>
              <w:t>如：（</w:t>
            </w:r>
            <w:r>
              <w:rPr>
                <w:rFonts w:ascii="Arial" w:hAnsi="Arial" w:cs="Arial" w:hint="eastAsia"/>
                <w:bCs/>
                <w:sz w:val="21"/>
                <w:szCs w:val="21"/>
              </w:rPr>
              <w:t>1</w:t>
            </w:r>
            <w:r>
              <w:rPr>
                <w:rFonts w:ascii="Arial" w:hAnsi="Arial" w:cs="Arial" w:hint="eastAsia"/>
                <w:bCs/>
                <w:sz w:val="21"/>
                <w:szCs w:val="21"/>
              </w:rPr>
              <w:t>、条形会议桌及吧台的板材；</w:t>
            </w:r>
            <w:r>
              <w:rPr>
                <w:rFonts w:ascii="Arial" w:hAnsi="Arial" w:cs="Arial" w:hint="eastAsia"/>
                <w:bCs/>
                <w:sz w:val="21"/>
                <w:szCs w:val="21"/>
              </w:rPr>
              <w:t>2</w:t>
            </w:r>
            <w:r>
              <w:rPr>
                <w:rFonts w:ascii="Arial" w:hAnsi="Arial" w:cs="Arial" w:hint="eastAsia"/>
                <w:bCs/>
                <w:sz w:val="21"/>
                <w:szCs w:val="21"/>
              </w:rPr>
              <w:t>、</w:t>
            </w:r>
            <w:proofErr w:type="gramStart"/>
            <w:r>
              <w:rPr>
                <w:rFonts w:ascii="Arial" w:hAnsi="Arial" w:cs="Arial" w:hint="eastAsia"/>
                <w:bCs/>
                <w:sz w:val="21"/>
                <w:szCs w:val="21"/>
              </w:rPr>
              <w:t>钢制桌架的</w:t>
            </w:r>
            <w:proofErr w:type="gramEnd"/>
            <w:r>
              <w:rPr>
                <w:rFonts w:ascii="Arial" w:hAnsi="Arial" w:cs="Arial" w:hint="eastAsia"/>
                <w:bCs/>
                <w:sz w:val="21"/>
                <w:szCs w:val="21"/>
              </w:rPr>
              <w:t>管材；</w:t>
            </w:r>
            <w:r>
              <w:rPr>
                <w:rFonts w:ascii="Arial" w:hAnsi="Arial" w:cs="Arial" w:hint="eastAsia"/>
                <w:bCs/>
                <w:sz w:val="21"/>
                <w:szCs w:val="21"/>
              </w:rPr>
              <w:t>3</w:t>
            </w:r>
            <w:r>
              <w:rPr>
                <w:rFonts w:ascii="Arial" w:hAnsi="Arial" w:cs="Arial" w:hint="eastAsia"/>
                <w:bCs/>
                <w:sz w:val="21"/>
                <w:szCs w:val="21"/>
              </w:rPr>
              <w:t>、吧椅及方凳橡胶木木材；</w:t>
            </w:r>
            <w:r>
              <w:rPr>
                <w:rFonts w:ascii="Arial" w:hAnsi="Arial" w:cs="Arial" w:hint="eastAsia"/>
                <w:bCs/>
                <w:sz w:val="21"/>
                <w:szCs w:val="21"/>
              </w:rPr>
              <w:t>4</w:t>
            </w:r>
            <w:r>
              <w:rPr>
                <w:rFonts w:ascii="Arial" w:hAnsi="Arial" w:cs="Arial" w:hint="eastAsia"/>
                <w:bCs/>
                <w:sz w:val="21"/>
                <w:szCs w:val="21"/>
              </w:rPr>
              <w:t>、板材封边使用的封边条；</w:t>
            </w:r>
            <w:r>
              <w:rPr>
                <w:rFonts w:ascii="Arial" w:hAnsi="Arial" w:cs="Arial" w:hint="eastAsia"/>
                <w:bCs/>
                <w:sz w:val="21"/>
                <w:szCs w:val="21"/>
              </w:rPr>
              <w:t>5</w:t>
            </w:r>
            <w:r>
              <w:rPr>
                <w:rFonts w:ascii="Arial" w:hAnsi="Arial" w:cs="Arial" w:hint="eastAsia"/>
                <w:bCs/>
                <w:sz w:val="21"/>
                <w:szCs w:val="21"/>
              </w:rPr>
              <w:t>、封边使用的热溶胶；</w:t>
            </w:r>
            <w:r>
              <w:rPr>
                <w:rFonts w:ascii="Arial" w:hAnsi="Arial" w:cs="Arial" w:hint="eastAsia"/>
                <w:bCs/>
                <w:sz w:val="21"/>
                <w:szCs w:val="21"/>
              </w:rPr>
              <w:t>6</w:t>
            </w:r>
            <w:r>
              <w:rPr>
                <w:rFonts w:ascii="Arial" w:hAnsi="Arial" w:cs="Arial" w:hint="eastAsia"/>
                <w:bCs/>
                <w:sz w:val="21"/>
                <w:szCs w:val="21"/>
              </w:rPr>
              <w:t>、</w:t>
            </w:r>
            <w:r>
              <w:rPr>
                <w:rFonts w:ascii="Arial" w:hAnsi="Arial" w:cs="Arial" w:hint="eastAsia"/>
                <w:bCs/>
                <w:sz w:val="21"/>
                <w:szCs w:val="21"/>
              </w:rPr>
              <w:t>PU</w:t>
            </w:r>
            <w:r>
              <w:rPr>
                <w:rFonts w:ascii="Arial" w:hAnsi="Arial" w:cs="Arial" w:hint="eastAsia"/>
                <w:bCs/>
                <w:sz w:val="21"/>
                <w:szCs w:val="21"/>
              </w:rPr>
              <w:t>油漆；</w:t>
            </w:r>
            <w:r>
              <w:rPr>
                <w:rFonts w:ascii="Arial" w:hAnsi="Arial" w:cs="Arial" w:hint="eastAsia"/>
                <w:bCs/>
                <w:sz w:val="21"/>
                <w:szCs w:val="21"/>
              </w:rPr>
              <w:t>7</w:t>
            </w:r>
            <w:r>
              <w:rPr>
                <w:rFonts w:ascii="Arial" w:hAnsi="Arial" w:cs="Arial" w:hint="eastAsia"/>
                <w:bCs/>
                <w:sz w:val="21"/>
                <w:szCs w:val="21"/>
              </w:rPr>
              <w:t>、木材粘胶剂；</w:t>
            </w:r>
            <w:r>
              <w:rPr>
                <w:rFonts w:ascii="Arial" w:hAnsi="Arial" w:cs="Arial" w:hint="eastAsia"/>
                <w:bCs/>
                <w:sz w:val="21"/>
                <w:szCs w:val="21"/>
              </w:rPr>
              <w:t>8</w:t>
            </w:r>
            <w:r>
              <w:rPr>
                <w:rFonts w:ascii="Arial" w:hAnsi="Arial" w:cs="Arial" w:hint="eastAsia"/>
                <w:bCs/>
                <w:sz w:val="21"/>
                <w:szCs w:val="21"/>
              </w:rPr>
              <w:t>、管材表面喷塑粉末</w:t>
            </w:r>
            <w:r>
              <w:rPr>
                <w:rFonts w:ascii="Arial" w:hAnsi="Arial" w:cs="Arial" w:hint="eastAsia"/>
                <w:bCs/>
                <w:sz w:val="21"/>
                <w:szCs w:val="21"/>
              </w:rPr>
              <w:t>）检测日期为</w:t>
            </w:r>
            <w:r>
              <w:rPr>
                <w:rFonts w:ascii="Arial" w:hAnsi="Arial" w:cs="Arial" w:hint="eastAsia"/>
                <w:bCs/>
                <w:sz w:val="21"/>
                <w:szCs w:val="21"/>
              </w:rPr>
              <w:t>2018</w:t>
            </w:r>
            <w:r>
              <w:rPr>
                <w:rFonts w:ascii="Arial" w:hAnsi="Arial" w:cs="Arial" w:hint="eastAsia"/>
                <w:bCs/>
                <w:sz w:val="21"/>
                <w:szCs w:val="21"/>
              </w:rPr>
              <w:t>年</w:t>
            </w:r>
            <w:r>
              <w:rPr>
                <w:rFonts w:ascii="Arial" w:hAnsi="Arial" w:cs="Arial" w:hint="eastAsia"/>
                <w:bCs/>
                <w:sz w:val="21"/>
                <w:szCs w:val="21"/>
              </w:rPr>
              <w:t>6</w:t>
            </w:r>
            <w:r>
              <w:rPr>
                <w:rFonts w:ascii="Arial" w:hAnsi="Arial" w:cs="Arial" w:hint="eastAsia"/>
                <w:bCs/>
                <w:sz w:val="21"/>
                <w:szCs w:val="21"/>
              </w:rPr>
              <w:t>月</w:t>
            </w:r>
            <w:r>
              <w:rPr>
                <w:rFonts w:ascii="Arial" w:hAnsi="Arial" w:cs="Arial" w:hint="eastAsia"/>
                <w:bCs/>
                <w:sz w:val="21"/>
                <w:szCs w:val="21"/>
              </w:rPr>
              <w:t>1</w:t>
            </w:r>
            <w:r>
              <w:rPr>
                <w:rFonts w:ascii="Arial" w:hAnsi="Arial" w:cs="Arial" w:hint="eastAsia"/>
                <w:bCs/>
                <w:sz w:val="21"/>
                <w:szCs w:val="21"/>
              </w:rPr>
              <w:t>日起至发标日期为准，每提供一项有效的证明材料，得</w:t>
            </w:r>
            <w:r>
              <w:rPr>
                <w:rFonts w:ascii="Arial" w:hAnsi="Arial" w:cs="Arial" w:hint="eastAsia"/>
                <w:bCs/>
                <w:sz w:val="21"/>
                <w:szCs w:val="21"/>
              </w:rPr>
              <w:t>1</w:t>
            </w:r>
            <w:r>
              <w:rPr>
                <w:rFonts w:ascii="Arial" w:hAnsi="Arial" w:cs="Arial" w:hint="eastAsia"/>
                <w:bCs/>
                <w:sz w:val="21"/>
                <w:szCs w:val="21"/>
              </w:rPr>
              <w:t>分，最多得</w:t>
            </w:r>
            <w:r>
              <w:rPr>
                <w:rFonts w:ascii="Arial" w:hAnsi="Arial" w:cs="Arial" w:hint="eastAsia"/>
                <w:bCs/>
                <w:sz w:val="21"/>
                <w:szCs w:val="21"/>
              </w:rPr>
              <w:t>8</w:t>
            </w:r>
            <w:r>
              <w:rPr>
                <w:rFonts w:ascii="Arial" w:hAnsi="Arial" w:cs="Arial" w:hint="eastAsia"/>
                <w:bCs/>
                <w:sz w:val="21"/>
                <w:szCs w:val="21"/>
              </w:rPr>
              <w:t>分，提供逾期的或者未提供证明材料的不得分。</w:t>
            </w:r>
          </w:p>
          <w:p w:rsidR="00945CF0" w:rsidRDefault="005806C4">
            <w:pPr>
              <w:spacing w:line="360" w:lineRule="atLeast"/>
              <w:rPr>
                <w:rFonts w:ascii="Arial" w:hAnsi="Arial" w:cs="Arial"/>
                <w:bCs/>
                <w:sz w:val="21"/>
                <w:szCs w:val="21"/>
              </w:rPr>
            </w:pPr>
            <w:r>
              <w:rPr>
                <w:rFonts w:ascii="Arial" w:hAnsi="Arial" w:cs="Arial" w:hint="eastAsia"/>
                <w:bCs/>
                <w:sz w:val="21"/>
                <w:szCs w:val="21"/>
              </w:rPr>
              <w:t>投标人提供本单位</w:t>
            </w:r>
            <w:proofErr w:type="gramStart"/>
            <w:r>
              <w:rPr>
                <w:rFonts w:ascii="Arial" w:hAnsi="Arial" w:cs="Arial" w:hint="eastAsia"/>
                <w:bCs/>
                <w:sz w:val="21"/>
                <w:szCs w:val="21"/>
              </w:rPr>
              <w:t>钢制桌架通过</w:t>
            </w:r>
            <w:proofErr w:type="gramEnd"/>
            <w:r>
              <w:rPr>
                <w:rFonts w:ascii="Arial" w:hAnsi="Arial" w:cs="Arial" w:hint="eastAsia"/>
                <w:bCs/>
                <w:sz w:val="21"/>
                <w:szCs w:val="21"/>
              </w:rPr>
              <w:t>官方检测机构或官方认定的第三方检测机构质检证明或证书，必须为抽样检测，检测日期为</w:t>
            </w:r>
            <w:r>
              <w:rPr>
                <w:rFonts w:ascii="Arial" w:hAnsi="Arial" w:cs="Arial" w:hint="eastAsia"/>
                <w:bCs/>
                <w:sz w:val="21"/>
                <w:szCs w:val="21"/>
              </w:rPr>
              <w:t>2018</w:t>
            </w:r>
            <w:r>
              <w:rPr>
                <w:rFonts w:ascii="Arial" w:hAnsi="Arial" w:cs="Arial" w:hint="eastAsia"/>
                <w:bCs/>
                <w:sz w:val="21"/>
                <w:szCs w:val="21"/>
              </w:rPr>
              <w:t>年</w:t>
            </w:r>
            <w:r>
              <w:rPr>
                <w:rFonts w:ascii="Arial" w:hAnsi="Arial" w:cs="Arial" w:hint="eastAsia"/>
                <w:bCs/>
                <w:sz w:val="21"/>
                <w:szCs w:val="21"/>
              </w:rPr>
              <w:t>6</w:t>
            </w:r>
            <w:r>
              <w:rPr>
                <w:rFonts w:ascii="Arial" w:hAnsi="Arial" w:cs="Arial" w:hint="eastAsia"/>
                <w:bCs/>
                <w:sz w:val="21"/>
                <w:szCs w:val="21"/>
              </w:rPr>
              <w:t>月</w:t>
            </w:r>
            <w:r>
              <w:rPr>
                <w:rFonts w:ascii="Arial" w:hAnsi="Arial" w:cs="Arial" w:hint="eastAsia"/>
                <w:bCs/>
                <w:sz w:val="21"/>
                <w:szCs w:val="21"/>
              </w:rPr>
              <w:t>1</w:t>
            </w:r>
            <w:r>
              <w:rPr>
                <w:rFonts w:ascii="Arial" w:hAnsi="Arial" w:cs="Arial" w:hint="eastAsia"/>
                <w:bCs/>
                <w:sz w:val="21"/>
                <w:szCs w:val="21"/>
              </w:rPr>
              <w:t>日起至发标日期为准，</w:t>
            </w:r>
            <w:r>
              <w:rPr>
                <w:rFonts w:ascii="Arial" w:hAnsi="Arial" w:cs="Arial" w:hint="eastAsia"/>
                <w:bCs/>
                <w:sz w:val="21"/>
                <w:szCs w:val="21"/>
              </w:rPr>
              <w:t>检测依据为：</w:t>
            </w:r>
            <w:r>
              <w:rPr>
                <w:rFonts w:ascii="Arial" w:hAnsi="Arial" w:cs="Arial" w:hint="eastAsia"/>
                <w:bCs/>
                <w:sz w:val="21"/>
                <w:szCs w:val="21"/>
              </w:rPr>
              <w:t>GB/T10125-2012</w:t>
            </w:r>
            <w:r>
              <w:rPr>
                <w:rFonts w:ascii="Arial" w:hAnsi="Arial" w:cs="Arial" w:hint="eastAsia"/>
                <w:bCs/>
                <w:sz w:val="21"/>
                <w:szCs w:val="21"/>
              </w:rPr>
              <w:t>《人造气氛腐蚀试</w:t>
            </w:r>
            <w:r>
              <w:rPr>
                <w:rFonts w:ascii="Arial" w:hAnsi="Arial" w:cs="Arial" w:hint="eastAsia"/>
                <w:bCs/>
                <w:sz w:val="21"/>
                <w:szCs w:val="21"/>
              </w:rPr>
              <w:t>验</w:t>
            </w:r>
            <w:r>
              <w:rPr>
                <w:rFonts w:ascii="Arial" w:hAnsi="Arial" w:cs="Arial" w:hint="eastAsia"/>
                <w:bCs/>
                <w:sz w:val="21"/>
                <w:szCs w:val="21"/>
              </w:rPr>
              <w:t xml:space="preserve"> </w:t>
            </w:r>
            <w:r>
              <w:rPr>
                <w:rFonts w:ascii="Arial" w:hAnsi="Arial" w:cs="Arial" w:hint="eastAsia"/>
                <w:bCs/>
                <w:sz w:val="21"/>
                <w:szCs w:val="21"/>
              </w:rPr>
              <w:t>盐雾试验》不提供在或检测日期要求外不得分，检测结果达</w:t>
            </w:r>
            <w:r>
              <w:rPr>
                <w:rFonts w:ascii="Arial" w:hAnsi="Arial" w:cs="Arial" w:hint="eastAsia"/>
                <w:bCs/>
                <w:sz w:val="21"/>
                <w:szCs w:val="21"/>
              </w:rPr>
              <w:t>5</w:t>
            </w:r>
            <w:r>
              <w:rPr>
                <w:rFonts w:ascii="Arial" w:hAnsi="Arial" w:cs="Arial" w:hint="eastAsia"/>
                <w:bCs/>
                <w:sz w:val="21"/>
                <w:szCs w:val="21"/>
              </w:rPr>
              <w:t>级得</w:t>
            </w:r>
            <w:r>
              <w:rPr>
                <w:rFonts w:ascii="Arial" w:hAnsi="Arial" w:cs="Arial" w:hint="eastAsia"/>
                <w:bCs/>
                <w:sz w:val="21"/>
                <w:szCs w:val="21"/>
              </w:rPr>
              <w:t>2</w:t>
            </w:r>
            <w:r>
              <w:rPr>
                <w:rFonts w:ascii="Arial" w:hAnsi="Arial" w:cs="Arial" w:hint="eastAsia"/>
                <w:bCs/>
                <w:sz w:val="21"/>
                <w:szCs w:val="21"/>
              </w:rPr>
              <w:t>分；检测结果达</w:t>
            </w:r>
            <w:r>
              <w:rPr>
                <w:rFonts w:ascii="Arial" w:hAnsi="Arial" w:cs="Arial" w:hint="eastAsia"/>
                <w:bCs/>
                <w:sz w:val="21"/>
                <w:szCs w:val="21"/>
              </w:rPr>
              <w:t>7</w:t>
            </w:r>
            <w:r>
              <w:rPr>
                <w:rFonts w:ascii="Arial" w:hAnsi="Arial" w:cs="Arial" w:hint="eastAsia"/>
                <w:bCs/>
                <w:sz w:val="21"/>
                <w:szCs w:val="21"/>
              </w:rPr>
              <w:t>级得</w:t>
            </w:r>
            <w:r>
              <w:rPr>
                <w:rFonts w:ascii="Arial" w:hAnsi="Arial" w:cs="Arial" w:hint="eastAsia"/>
                <w:bCs/>
                <w:sz w:val="21"/>
                <w:szCs w:val="21"/>
              </w:rPr>
              <w:t>4</w:t>
            </w:r>
            <w:r>
              <w:rPr>
                <w:rFonts w:ascii="Arial" w:hAnsi="Arial" w:cs="Arial" w:hint="eastAsia"/>
                <w:bCs/>
                <w:sz w:val="21"/>
                <w:szCs w:val="21"/>
              </w:rPr>
              <w:t>分；</w:t>
            </w:r>
            <w:r>
              <w:rPr>
                <w:rFonts w:ascii="Arial" w:hAnsi="Arial" w:cs="Arial" w:hint="eastAsia"/>
                <w:bCs/>
                <w:sz w:val="21"/>
                <w:szCs w:val="21"/>
              </w:rPr>
              <w:t>检测结果</w:t>
            </w:r>
            <w:r>
              <w:rPr>
                <w:rFonts w:ascii="Arial" w:hAnsi="Arial" w:cs="Arial" w:hint="eastAsia"/>
                <w:bCs/>
                <w:sz w:val="21"/>
                <w:szCs w:val="21"/>
              </w:rPr>
              <w:t>10</w:t>
            </w:r>
            <w:r>
              <w:rPr>
                <w:rFonts w:ascii="Arial" w:hAnsi="Arial" w:cs="Arial" w:hint="eastAsia"/>
                <w:bCs/>
                <w:sz w:val="21"/>
                <w:szCs w:val="21"/>
              </w:rPr>
              <w:t>级得</w:t>
            </w:r>
            <w:r>
              <w:rPr>
                <w:rFonts w:ascii="Arial" w:hAnsi="Arial" w:cs="Arial" w:hint="eastAsia"/>
                <w:bCs/>
                <w:sz w:val="21"/>
                <w:szCs w:val="21"/>
              </w:rPr>
              <w:t>6</w:t>
            </w:r>
            <w:r>
              <w:rPr>
                <w:rFonts w:ascii="Arial" w:hAnsi="Arial" w:cs="Arial" w:hint="eastAsia"/>
                <w:bCs/>
                <w:sz w:val="21"/>
                <w:szCs w:val="21"/>
              </w:rPr>
              <w:t>分</w:t>
            </w:r>
            <w:r>
              <w:rPr>
                <w:rFonts w:ascii="Arial" w:hAnsi="Arial" w:cs="Arial" w:hint="eastAsia"/>
                <w:bCs/>
                <w:sz w:val="21"/>
                <w:szCs w:val="21"/>
              </w:rPr>
              <w:t>；</w:t>
            </w:r>
          </w:p>
        </w:tc>
        <w:tc>
          <w:tcPr>
            <w:tcW w:w="679"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14</w:t>
            </w:r>
          </w:p>
        </w:tc>
      </w:tr>
      <w:tr w:rsidR="00945CF0">
        <w:trPr>
          <w:trHeight w:val="596"/>
          <w:jc w:val="center"/>
        </w:trPr>
        <w:tc>
          <w:tcPr>
            <w:tcW w:w="678"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t>5</w:t>
            </w:r>
          </w:p>
        </w:tc>
        <w:tc>
          <w:tcPr>
            <w:tcW w:w="2031"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样品</w:t>
            </w:r>
          </w:p>
        </w:tc>
        <w:tc>
          <w:tcPr>
            <w:tcW w:w="4875"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t>投标人提供的样品进行打分。原材料样品：（</w:t>
            </w:r>
            <w:r>
              <w:rPr>
                <w:rFonts w:ascii="Arial" w:hAnsi="Arial" w:cs="Arial" w:hint="eastAsia"/>
                <w:bCs/>
                <w:sz w:val="21"/>
                <w:szCs w:val="21"/>
              </w:rPr>
              <w:t>1</w:t>
            </w:r>
            <w:r>
              <w:rPr>
                <w:rFonts w:ascii="Arial" w:hAnsi="Arial" w:cs="Arial" w:hint="eastAsia"/>
                <w:bCs/>
                <w:sz w:val="21"/>
                <w:szCs w:val="21"/>
              </w:rPr>
              <w:t>、</w:t>
            </w:r>
            <w:r>
              <w:rPr>
                <w:rFonts w:ascii="Arial" w:hAnsi="Arial" w:cs="Arial" w:hint="eastAsia"/>
                <w:bCs/>
                <w:sz w:val="21"/>
                <w:szCs w:val="21"/>
              </w:rPr>
              <w:t>板材表面光泽及有无</w:t>
            </w:r>
            <w:proofErr w:type="gramStart"/>
            <w:r>
              <w:rPr>
                <w:rFonts w:ascii="Arial" w:hAnsi="Arial" w:cs="Arial" w:hint="eastAsia"/>
                <w:bCs/>
                <w:sz w:val="21"/>
                <w:szCs w:val="21"/>
              </w:rPr>
              <w:t>爆边情况</w:t>
            </w:r>
            <w:proofErr w:type="gramEnd"/>
            <w:r>
              <w:rPr>
                <w:rFonts w:ascii="Arial" w:hAnsi="Arial" w:cs="Arial" w:hint="eastAsia"/>
                <w:bCs/>
                <w:sz w:val="21"/>
                <w:szCs w:val="21"/>
              </w:rPr>
              <w:t>；</w:t>
            </w:r>
            <w:r>
              <w:rPr>
                <w:rFonts w:ascii="Arial" w:hAnsi="Arial" w:cs="Arial" w:hint="eastAsia"/>
                <w:bCs/>
                <w:sz w:val="21"/>
                <w:szCs w:val="21"/>
              </w:rPr>
              <w:t>2</w:t>
            </w:r>
            <w:r>
              <w:rPr>
                <w:rFonts w:ascii="Arial" w:hAnsi="Arial" w:cs="Arial" w:hint="eastAsia"/>
                <w:bCs/>
                <w:sz w:val="21"/>
                <w:szCs w:val="21"/>
              </w:rPr>
              <w:t>、板材封边处理的工艺；</w:t>
            </w:r>
            <w:r>
              <w:rPr>
                <w:rFonts w:ascii="Arial" w:hAnsi="Arial" w:cs="Arial" w:hint="eastAsia"/>
                <w:bCs/>
                <w:sz w:val="21"/>
                <w:szCs w:val="21"/>
              </w:rPr>
              <w:t>3</w:t>
            </w:r>
            <w:r>
              <w:rPr>
                <w:rFonts w:ascii="Arial" w:hAnsi="Arial" w:cs="Arial" w:hint="eastAsia"/>
                <w:bCs/>
                <w:sz w:val="21"/>
                <w:szCs w:val="21"/>
              </w:rPr>
              <w:t>、管材管壁的厚度；</w:t>
            </w:r>
            <w:r>
              <w:rPr>
                <w:rFonts w:ascii="Arial" w:hAnsi="Arial" w:cs="Arial" w:hint="eastAsia"/>
                <w:bCs/>
                <w:sz w:val="21"/>
                <w:szCs w:val="21"/>
              </w:rPr>
              <w:t>4</w:t>
            </w:r>
            <w:r>
              <w:rPr>
                <w:rFonts w:ascii="Arial" w:hAnsi="Arial" w:cs="Arial" w:hint="eastAsia"/>
                <w:bCs/>
                <w:sz w:val="21"/>
                <w:szCs w:val="21"/>
              </w:rPr>
              <w:t>、表面喷涂的平整及美观度等）。</w:t>
            </w:r>
            <w:r>
              <w:rPr>
                <w:rFonts w:ascii="Arial" w:hAnsi="Arial" w:cs="Arial" w:hint="eastAsia"/>
                <w:bCs/>
                <w:sz w:val="21"/>
                <w:szCs w:val="21"/>
              </w:rPr>
              <w:t xml:space="preserve">    </w:t>
            </w:r>
            <w:r>
              <w:rPr>
                <w:rFonts w:ascii="Arial" w:hAnsi="Arial" w:cs="Arial" w:hint="eastAsia"/>
                <w:bCs/>
                <w:sz w:val="21"/>
                <w:szCs w:val="21"/>
              </w:rPr>
              <w:t>成品方凳样品（</w:t>
            </w:r>
            <w:r>
              <w:rPr>
                <w:rFonts w:ascii="Arial" w:hAnsi="Arial" w:cs="Arial" w:hint="eastAsia"/>
                <w:bCs/>
                <w:sz w:val="21"/>
                <w:szCs w:val="21"/>
              </w:rPr>
              <w:t>1</w:t>
            </w:r>
            <w:r>
              <w:rPr>
                <w:rFonts w:ascii="Arial" w:hAnsi="Arial" w:cs="Arial" w:hint="eastAsia"/>
                <w:bCs/>
                <w:sz w:val="21"/>
                <w:szCs w:val="21"/>
              </w:rPr>
              <w:t>、整体美观度；</w:t>
            </w:r>
            <w:r>
              <w:rPr>
                <w:rFonts w:ascii="Arial" w:hAnsi="Arial" w:cs="Arial" w:hint="eastAsia"/>
                <w:bCs/>
                <w:sz w:val="21"/>
                <w:szCs w:val="21"/>
              </w:rPr>
              <w:t>2</w:t>
            </w:r>
            <w:r>
              <w:rPr>
                <w:rFonts w:ascii="Arial" w:hAnsi="Arial" w:cs="Arial" w:hint="eastAsia"/>
                <w:bCs/>
                <w:sz w:val="21"/>
                <w:szCs w:val="21"/>
              </w:rPr>
              <w:t>、方凳的牢固度；</w:t>
            </w:r>
            <w:r>
              <w:rPr>
                <w:rFonts w:ascii="Arial" w:hAnsi="Arial" w:cs="Arial" w:hint="eastAsia"/>
                <w:bCs/>
                <w:sz w:val="21"/>
                <w:szCs w:val="21"/>
              </w:rPr>
              <w:t>3</w:t>
            </w:r>
            <w:r>
              <w:rPr>
                <w:rFonts w:ascii="Arial" w:hAnsi="Arial" w:cs="Arial" w:hint="eastAsia"/>
                <w:bCs/>
                <w:sz w:val="21"/>
                <w:szCs w:val="21"/>
              </w:rPr>
              <w:t>、漆面的平整度；</w:t>
            </w:r>
            <w:r>
              <w:rPr>
                <w:rFonts w:ascii="Arial" w:hAnsi="Arial" w:cs="Arial" w:hint="eastAsia"/>
                <w:bCs/>
                <w:sz w:val="21"/>
                <w:szCs w:val="21"/>
              </w:rPr>
              <w:t>4</w:t>
            </w:r>
            <w:r>
              <w:rPr>
                <w:rFonts w:ascii="Arial" w:hAnsi="Arial" w:cs="Arial" w:hint="eastAsia"/>
                <w:bCs/>
                <w:sz w:val="21"/>
                <w:szCs w:val="21"/>
              </w:rPr>
              <w:t>、有无异味等）。</w:t>
            </w:r>
            <w:proofErr w:type="gramStart"/>
            <w:r>
              <w:rPr>
                <w:rFonts w:ascii="Arial" w:hAnsi="Arial" w:cs="Arial" w:hint="eastAsia"/>
                <w:bCs/>
                <w:sz w:val="21"/>
                <w:szCs w:val="21"/>
              </w:rPr>
              <w:t>优得</w:t>
            </w:r>
            <w:proofErr w:type="gramEnd"/>
            <w:r>
              <w:rPr>
                <w:rFonts w:ascii="Arial" w:hAnsi="Arial" w:cs="Arial" w:hint="eastAsia"/>
                <w:bCs/>
                <w:sz w:val="21"/>
                <w:szCs w:val="21"/>
              </w:rPr>
              <w:t>13-18</w:t>
            </w:r>
            <w:r>
              <w:rPr>
                <w:rFonts w:ascii="Arial" w:hAnsi="Arial" w:cs="Arial" w:hint="eastAsia"/>
                <w:bCs/>
                <w:sz w:val="21"/>
                <w:szCs w:val="21"/>
              </w:rPr>
              <w:t>分，</w:t>
            </w:r>
            <w:proofErr w:type="gramStart"/>
            <w:r>
              <w:rPr>
                <w:rFonts w:ascii="Arial" w:hAnsi="Arial" w:cs="Arial" w:hint="eastAsia"/>
                <w:bCs/>
                <w:sz w:val="21"/>
                <w:szCs w:val="21"/>
              </w:rPr>
              <w:t>良得</w:t>
            </w:r>
            <w:proofErr w:type="gramEnd"/>
            <w:r>
              <w:rPr>
                <w:rFonts w:ascii="Arial" w:hAnsi="Arial" w:cs="Arial" w:hint="eastAsia"/>
                <w:bCs/>
                <w:sz w:val="21"/>
                <w:szCs w:val="21"/>
              </w:rPr>
              <w:t>7-12</w:t>
            </w:r>
            <w:r>
              <w:rPr>
                <w:rFonts w:ascii="Arial" w:hAnsi="Arial" w:cs="Arial" w:hint="eastAsia"/>
                <w:bCs/>
                <w:sz w:val="21"/>
                <w:szCs w:val="21"/>
              </w:rPr>
              <w:t>分，一般得</w:t>
            </w:r>
            <w:r>
              <w:rPr>
                <w:rFonts w:ascii="Arial" w:hAnsi="Arial" w:cs="Arial" w:hint="eastAsia"/>
                <w:bCs/>
                <w:sz w:val="21"/>
                <w:szCs w:val="21"/>
              </w:rPr>
              <w:t>1-6</w:t>
            </w:r>
            <w:r>
              <w:rPr>
                <w:rFonts w:ascii="Arial" w:hAnsi="Arial" w:cs="Arial" w:hint="eastAsia"/>
                <w:bCs/>
                <w:sz w:val="21"/>
                <w:szCs w:val="21"/>
              </w:rPr>
              <w:t>分，差得</w:t>
            </w:r>
            <w:r>
              <w:rPr>
                <w:rFonts w:ascii="Arial" w:hAnsi="Arial" w:cs="Arial" w:hint="eastAsia"/>
                <w:bCs/>
                <w:sz w:val="21"/>
                <w:szCs w:val="21"/>
              </w:rPr>
              <w:t>0</w:t>
            </w:r>
            <w:r>
              <w:rPr>
                <w:rFonts w:ascii="Arial" w:hAnsi="Arial" w:cs="Arial" w:hint="eastAsia"/>
                <w:bCs/>
                <w:sz w:val="21"/>
                <w:szCs w:val="21"/>
              </w:rPr>
              <w:t>分。</w:t>
            </w:r>
          </w:p>
        </w:tc>
        <w:tc>
          <w:tcPr>
            <w:tcW w:w="679"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18</w:t>
            </w:r>
          </w:p>
        </w:tc>
      </w:tr>
      <w:tr w:rsidR="00945CF0">
        <w:trPr>
          <w:trHeight w:val="560"/>
          <w:jc w:val="center"/>
        </w:trPr>
        <w:tc>
          <w:tcPr>
            <w:tcW w:w="678"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t>6</w:t>
            </w:r>
          </w:p>
        </w:tc>
        <w:tc>
          <w:tcPr>
            <w:tcW w:w="2031"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产品销售业绩</w:t>
            </w:r>
          </w:p>
        </w:tc>
        <w:tc>
          <w:tcPr>
            <w:tcW w:w="4875"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t>投标人</w:t>
            </w:r>
            <w:r>
              <w:rPr>
                <w:rFonts w:ascii="Arial" w:hAnsi="Arial" w:cs="Arial" w:hint="eastAsia"/>
                <w:bCs/>
                <w:sz w:val="21"/>
                <w:szCs w:val="21"/>
              </w:rPr>
              <w:t>提供</w:t>
            </w:r>
            <w:r>
              <w:rPr>
                <w:rFonts w:ascii="Arial" w:hAnsi="Arial" w:cs="Arial" w:hint="eastAsia"/>
                <w:bCs/>
                <w:sz w:val="21"/>
                <w:szCs w:val="21"/>
              </w:rPr>
              <w:t>201</w:t>
            </w:r>
            <w:r>
              <w:rPr>
                <w:rFonts w:ascii="Arial" w:hAnsi="Arial" w:cs="Arial" w:hint="eastAsia"/>
                <w:bCs/>
                <w:sz w:val="21"/>
                <w:szCs w:val="21"/>
              </w:rPr>
              <w:t>7</w:t>
            </w:r>
            <w:r>
              <w:rPr>
                <w:rFonts w:ascii="Arial" w:hAnsi="Arial" w:cs="Arial" w:hint="eastAsia"/>
                <w:bCs/>
                <w:sz w:val="21"/>
                <w:szCs w:val="21"/>
              </w:rPr>
              <w:t>年</w:t>
            </w:r>
            <w:r>
              <w:rPr>
                <w:rFonts w:ascii="Arial" w:hAnsi="Arial" w:cs="Arial" w:hint="eastAsia"/>
                <w:bCs/>
                <w:sz w:val="21"/>
                <w:szCs w:val="21"/>
              </w:rPr>
              <w:t>01</w:t>
            </w:r>
            <w:r>
              <w:rPr>
                <w:rFonts w:ascii="Arial" w:hAnsi="Arial" w:cs="Arial" w:hint="eastAsia"/>
                <w:bCs/>
                <w:sz w:val="21"/>
                <w:szCs w:val="21"/>
              </w:rPr>
              <w:t>月</w:t>
            </w:r>
            <w:r>
              <w:rPr>
                <w:rFonts w:ascii="Arial" w:hAnsi="Arial" w:cs="Arial" w:hint="eastAsia"/>
                <w:bCs/>
                <w:sz w:val="21"/>
                <w:szCs w:val="21"/>
              </w:rPr>
              <w:t>01</w:t>
            </w:r>
            <w:r>
              <w:rPr>
                <w:rFonts w:ascii="Arial" w:hAnsi="Arial" w:cs="Arial" w:hint="eastAsia"/>
                <w:bCs/>
                <w:sz w:val="21"/>
                <w:szCs w:val="21"/>
              </w:rPr>
              <w:t>日以来的</w:t>
            </w:r>
            <w:r>
              <w:rPr>
                <w:rFonts w:ascii="Arial" w:hAnsi="Arial" w:cs="Arial" w:hint="eastAsia"/>
                <w:bCs/>
                <w:sz w:val="21"/>
                <w:szCs w:val="21"/>
              </w:rPr>
              <w:t>于本项目类似</w:t>
            </w:r>
            <w:r>
              <w:rPr>
                <w:rFonts w:ascii="Arial" w:hAnsi="Arial" w:cs="Arial" w:hint="eastAsia"/>
                <w:bCs/>
                <w:sz w:val="21"/>
                <w:szCs w:val="21"/>
              </w:rPr>
              <w:t>家具</w:t>
            </w:r>
            <w:r>
              <w:rPr>
                <w:rFonts w:ascii="Arial" w:hAnsi="Arial" w:cs="Arial" w:hint="eastAsia"/>
                <w:bCs/>
                <w:sz w:val="21"/>
                <w:szCs w:val="21"/>
              </w:rPr>
              <w:t>销售</w:t>
            </w:r>
            <w:r>
              <w:rPr>
                <w:rFonts w:ascii="Arial" w:hAnsi="Arial" w:cs="Arial" w:hint="eastAsia"/>
                <w:bCs/>
                <w:sz w:val="21"/>
                <w:szCs w:val="21"/>
              </w:rPr>
              <w:t>合同</w:t>
            </w:r>
            <w:r>
              <w:rPr>
                <w:rFonts w:ascii="Arial" w:hAnsi="Arial" w:cs="Arial" w:hint="eastAsia"/>
                <w:bCs/>
                <w:sz w:val="21"/>
                <w:szCs w:val="21"/>
              </w:rPr>
              <w:t>，</w:t>
            </w:r>
            <w:r>
              <w:rPr>
                <w:rFonts w:ascii="Arial" w:hAnsi="Arial" w:cs="Arial" w:hint="eastAsia"/>
                <w:bCs/>
                <w:sz w:val="21"/>
                <w:szCs w:val="21"/>
              </w:rPr>
              <w:t>每提供一个得</w:t>
            </w:r>
            <w:r>
              <w:rPr>
                <w:rFonts w:ascii="Arial" w:hAnsi="Arial" w:cs="Arial" w:hint="eastAsia"/>
                <w:bCs/>
                <w:sz w:val="21"/>
                <w:szCs w:val="21"/>
              </w:rPr>
              <w:t>1</w:t>
            </w:r>
            <w:r>
              <w:rPr>
                <w:rFonts w:ascii="Arial" w:hAnsi="Arial" w:cs="Arial" w:hint="eastAsia"/>
                <w:bCs/>
                <w:sz w:val="21"/>
                <w:szCs w:val="21"/>
              </w:rPr>
              <w:t>分，最高得</w:t>
            </w:r>
            <w:r>
              <w:rPr>
                <w:rFonts w:ascii="Arial" w:hAnsi="Arial" w:cs="Arial" w:hint="eastAsia"/>
                <w:bCs/>
                <w:sz w:val="21"/>
                <w:szCs w:val="21"/>
              </w:rPr>
              <w:t>5</w:t>
            </w:r>
            <w:r>
              <w:rPr>
                <w:rFonts w:ascii="Arial" w:hAnsi="Arial" w:cs="Arial" w:hint="eastAsia"/>
                <w:bCs/>
                <w:sz w:val="21"/>
                <w:szCs w:val="21"/>
              </w:rPr>
              <w:t>分。</w:t>
            </w:r>
            <w:r>
              <w:rPr>
                <w:rFonts w:ascii="Arial" w:hAnsi="Arial" w:cs="Arial" w:hint="eastAsia"/>
                <w:bCs/>
                <w:sz w:val="21"/>
                <w:szCs w:val="21"/>
              </w:rPr>
              <w:t xml:space="preserve"> </w:t>
            </w:r>
            <w:r>
              <w:rPr>
                <w:rFonts w:ascii="Arial" w:hAnsi="Arial" w:cs="Arial" w:hint="eastAsia"/>
                <w:bCs/>
                <w:sz w:val="21"/>
                <w:szCs w:val="21"/>
              </w:rPr>
              <w:t>（请提供有效的加盖公章的合同复印件，原件备查）</w:t>
            </w:r>
          </w:p>
        </w:tc>
        <w:tc>
          <w:tcPr>
            <w:tcW w:w="679"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5</w:t>
            </w:r>
          </w:p>
        </w:tc>
      </w:tr>
      <w:tr w:rsidR="00945CF0">
        <w:trPr>
          <w:trHeight w:val="560"/>
          <w:jc w:val="center"/>
        </w:trPr>
        <w:tc>
          <w:tcPr>
            <w:tcW w:w="678"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t>7</w:t>
            </w:r>
          </w:p>
        </w:tc>
        <w:tc>
          <w:tcPr>
            <w:tcW w:w="2031"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售后服务与培训</w:t>
            </w:r>
          </w:p>
        </w:tc>
        <w:tc>
          <w:tcPr>
            <w:tcW w:w="4875"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t>1</w:t>
            </w:r>
            <w:r>
              <w:rPr>
                <w:rFonts w:ascii="Arial" w:hAnsi="Arial" w:cs="Arial" w:hint="eastAsia"/>
                <w:bCs/>
                <w:sz w:val="21"/>
                <w:szCs w:val="21"/>
              </w:rPr>
              <w:t>、</w:t>
            </w:r>
            <w:r>
              <w:rPr>
                <w:rFonts w:ascii="Arial" w:hAnsi="Arial" w:cs="Arial" w:hint="eastAsia"/>
                <w:bCs/>
                <w:sz w:val="21"/>
                <w:szCs w:val="21"/>
              </w:rPr>
              <w:t>产品免费质保期内的修、配、</w:t>
            </w:r>
            <w:proofErr w:type="gramStart"/>
            <w:r>
              <w:rPr>
                <w:rFonts w:ascii="Arial" w:hAnsi="Arial" w:cs="Arial" w:hint="eastAsia"/>
                <w:bCs/>
                <w:sz w:val="21"/>
                <w:szCs w:val="21"/>
              </w:rPr>
              <w:t>换及维护</w:t>
            </w:r>
            <w:proofErr w:type="gramEnd"/>
            <w:r>
              <w:rPr>
                <w:rFonts w:ascii="Arial" w:hAnsi="Arial" w:cs="Arial" w:hint="eastAsia"/>
                <w:bCs/>
                <w:sz w:val="21"/>
                <w:szCs w:val="21"/>
              </w:rPr>
              <w:t>保养内容进行综合评分，得分为</w:t>
            </w:r>
            <w:r>
              <w:rPr>
                <w:rFonts w:ascii="Arial" w:hAnsi="Arial" w:cs="Arial" w:hint="eastAsia"/>
                <w:bCs/>
                <w:sz w:val="21"/>
                <w:szCs w:val="21"/>
              </w:rPr>
              <w:t>0-10</w:t>
            </w:r>
            <w:r>
              <w:rPr>
                <w:rFonts w:ascii="Arial" w:hAnsi="Arial" w:cs="Arial" w:hint="eastAsia"/>
                <w:bCs/>
                <w:sz w:val="21"/>
                <w:szCs w:val="21"/>
              </w:rPr>
              <w:t>分。</w:t>
            </w:r>
          </w:p>
          <w:p w:rsidR="00945CF0" w:rsidRDefault="005806C4">
            <w:pPr>
              <w:spacing w:line="360" w:lineRule="atLeast"/>
              <w:rPr>
                <w:rFonts w:ascii="Arial" w:hAnsi="Arial" w:cs="Arial"/>
                <w:bCs/>
                <w:sz w:val="21"/>
                <w:szCs w:val="21"/>
              </w:rPr>
            </w:pPr>
            <w:r>
              <w:rPr>
                <w:rFonts w:ascii="Arial" w:hAnsi="Arial" w:cs="Arial" w:hint="eastAsia"/>
                <w:bCs/>
                <w:sz w:val="21"/>
                <w:szCs w:val="21"/>
              </w:rPr>
              <w:t>2.</w:t>
            </w:r>
            <w:r>
              <w:rPr>
                <w:rFonts w:ascii="Arial" w:hAnsi="Arial" w:cs="Arial" w:hint="eastAsia"/>
                <w:bCs/>
                <w:sz w:val="21"/>
                <w:szCs w:val="21"/>
              </w:rPr>
              <w:t>质保</w:t>
            </w:r>
            <w:r>
              <w:rPr>
                <w:rFonts w:ascii="Arial" w:hAnsi="Arial" w:cs="Arial" w:hint="eastAsia"/>
                <w:bCs/>
                <w:sz w:val="21"/>
                <w:szCs w:val="21"/>
              </w:rPr>
              <w:t>5</w:t>
            </w:r>
            <w:r>
              <w:rPr>
                <w:rFonts w:ascii="Arial" w:hAnsi="Arial" w:cs="Arial" w:hint="eastAsia"/>
                <w:bCs/>
                <w:sz w:val="21"/>
                <w:szCs w:val="21"/>
              </w:rPr>
              <w:t>年不得分，在文件规定的免费质保期（</w:t>
            </w:r>
            <w:r>
              <w:rPr>
                <w:rFonts w:ascii="Arial" w:hAnsi="Arial" w:cs="Arial" w:hint="eastAsia"/>
                <w:bCs/>
                <w:sz w:val="21"/>
                <w:szCs w:val="21"/>
              </w:rPr>
              <w:t>5</w:t>
            </w:r>
            <w:r>
              <w:rPr>
                <w:rFonts w:ascii="Arial" w:hAnsi="Arial" w:cs="Arial" w:hint="eastAsia"/>
                <w:bCs/>
                <w:sz w:val="21"/>
                <w:szCs w:val="21"/>
              </w:rPr>
              <w:t>年）基础上，免费质保期每多一年得</w:t>
            </w:r>
            <w:r>
              <w:rPr>
                <w:rFonts w:ascii="Arial" w:hAnsi="Arial" w:cs="Arial" w:hint="eastAsia"/>
                <w:bCs/>
                <w:sz w:val="21"/>
                <w:szCs w:val="21"/>
              </w:rPr>
              <w:t>1</w:t>
            </w:r>
            <w:r>
              <w:rPr>
                <w:rFonts w:ascii="Arial" w:hAnsi="Arial" w:cs="Arial" w:hint="eastAsia"/>
                <w:bCs/>
                <w:sz w:val="21"/>
                <w:szCs w:val="21"/>
              </w:rPr>
              <w:t>分，最高不超过</w:t>
            </w:r>
            <w:r>
              <w:rPr>
                <w:rFonts w:ascii="Arial" w:hAnsi="Arial" w:cs="Arial" w:hint="eastAsia"/>
                <w:bCs/>
                <w:sz w:val="21"/>
                <w:szCs w:val="21"/>
              </w:rPr>
              <w:t>3</w:t>
            </w:r>
            <w:r>
              <w:rPr>
                <w:rFonts w:ascii="Arial" w:hAnsi="Arial" w:cs="Arial" w:hint="eastAsia"/>
                <w:bCs/>
                <w:sz w:val="21"/>
                <w:szCs w:val="21"/>
              </w:rPr>
              <w:t>分。</w:t>
            </w:r>
          </w:p>
          <w:p w:rsidR="00945CF0" w:rsidRDefault="005806C4">
            <w:pPr>
              <w:spacing w:line="360" w:lineRule="atLeast"/>
              <w:rPr>
                <w:rFonts w:ascii="Arial" w:hAnsi="Arial" w:cs="Arial"/>
                <w:bCs/>
                <w:sz w:val="21"/>
                <w:szCs w:val="21"/>
              </w:rPr>
            </w:pPr>
            <w:r>
              <w:rPr>
                <w:rFonts w:ascii="Arial" w:hAnsi="Arial" w:cs="Arial" w:hint="eastAsia"/>
                <w:bCs/>
                <w:sz w:val="21"/>
                <w:szCs w:val="21"/>
              </w:rPr>
              <w:t>3</w:t>
            </w:r>
            <w:r>
              <w:rPr>
                <w:rFonts w:ascii="Arial" w:hAnsi="Arial" w:cs="Arial" w:hint="eastAsia"/>
                <w:bCs/>
                <w:sz w:val="21"/>
                <w:szCs w:val="21"/>
              </w:rPr>
              <w:t>、本地化服务：</w:t>
            </w:r>
            <w:r>
              <w:rPr>
                <w:rFonts w:ascii="Arial" w:hAnsi="Arial" w:cs="Arial" w:hint="eastAsia"/>
                <w:bCs/>
                <w:sz w:val="21"/>
                <w:szCs w:val="21"/>
              </w:rPr>
              <w:t>投标人在南京注册的公司或厂家；投标人注册地在</w:t>
            </w:r>
            <w:proofErr w:type="gramStart"/>
            <w:r>
              <w:rPr>
                <w:rFonts w:ascii="Arial" w:hAnsi="Arial" w:cs="Arial" w:hint="eastAsia"/>
                <w:bCs/>
                <w:sz w:val="21"/>
                <w:szCs w:val="21"/>
              </w:rPr>
              <w:t>外地但</w:t>
            </w:r>
            <w:proofErr w:type="gramEnd"/>
            <w:r>
              <w:rPr>
                <w:rFonts w:ascii="Arial" w:hAnsi="Arial" w:cs="Arial" w:hint="eastAsia"/>
                <w:bCs/>
                <w:sz w:val="21"/>
                <w:szCs w:val="21"/>
              </w:rPr>
              <w:t>南京市有子公司、分公</w:t>
            </w:r>
            <w:r>
              <w:rPr>
                <w:rFonts w:ascii="Arial" w:hAnsi="Arial" w:cs="Arial" w:hint="eastAsia"/>
                <w:bCs/>
                <w:sz w:val="21"/>
                <w:szCs w:val="21"/>
              </w:rPr>
              <w:lastRenderedPageBreak/>
              <w:t>司、办事处等分支机构。满足任意一项得</w:t>
            </w:r>
            <w:r>
              <w:rPr>
                <w:rFonts w:ascii="Arial" w:hAnsi="Arial" w:cs="Arial" w:hint="eastAsia"/>
                <w:bCs/>
                <w:sz w:val="21"/>
                <w:szCs w:val="21"/>
              </w:rPr>
              <w:t>2</w:t>
            </w:r>
            <w:r>
              <w:rPr>
                <w:rFonts w:ascii="Arial" w:hAnsi="Arial" w:cs="Arial" w:hint="eastAsia"/>
                <w:bCs/>
                <w:sz w:val="21"/>
                <w:szCs w:val="21"/>
              </w:rPr>
              <w:t>分，没有不得分。</w:t>
            </w:r>
            <w:r>
              <w:rPr>
                <w:rFonts w:ascii="Arial" w:hAnsi="Arial" w:cs="Arial" w:hint="eastAsia"/>
                <w:bCs/>
                <w:sz w:val="21"/>
                <w:szCs w:val="21"/>
              </w:rPr>
              <w:t>(</w:t>
            </w:r>
            <w:r>
              <w:rPr>
                <w:rFonts w:ascii="Arial" w:hAnsi="Arial" w:cs="Arial" w:hint="eastAsia"/>
                <w:bCs/>
                <w:sz w:val="21"/>
                <w:szCs w:val="21"/>
              </w:rPr>
              <w:t>须提供工商注册登记证书或外地驻</w:t>
            </w:r>
            <w:proofErr w:type="gramStart"/>
            <w:r>
              <w:rPr>
                <w:rFonts w:ascii="Arial" w:hAnsi="Arial" w:cs="Arial" w:hint="eastAsia"/>
                <w:bCs/>
                <w:sz w:val="21"/>
                <w:szCs w:val="21"/>
              </w:rPr>
              <w:t>宁企业</w:t>
            </w:r>
            <w:proofErr w:type="gramEnd"/>
            <w:r>
              <w:rPr>
                <w:rFonts w:ascii="Arial" w:hAnsi="Arial" w:cs="Arial" w:hint="eastAsia"/>
                <w:bCs/>
                <w:sz w:val="21"/>
                <w:szCs w:val="21"/>
              </w:rPr>
              <w:t>登记证、租房合同等有效证明材料复印件</w:t>
            </w:r>
            <w:r>
              <w:rPr>
                <w:rFonts w:ascii="Arial" w:hAnsi="Arial" w:cs="Arial" w:hint="eastAsia"/>
                <w:bCs/>
                <w:sz w:val="21"/>
                <w:szCs w:val="21"/>
              </w:rPr>
              <w:t>)</w:t>
            </w:r>
            <w:r>
              <w:rPr>
                <w:rFonts w:ascii="Arial" w:hAnsi="Arial" w:cs="Arial" w:hint="eastAsia"/>
                <w:bCs/>
                <w:sz w:val="21"/>
                <w:szCs w:val="21"/>
              </w:rPr>
              <w:t>。</w:t>
            </w:r>
          </w:p>
        </w:tc>
        <w:tc>
          <w:tcPr>
            <w:tcW w:w="679"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lastRenderedPageBreak/>
              <w:t>15</w:t>
            </w:r>
          </w:p>
        </w:tc>
      </w:tr>
      <w:tr w:rsidR="00945CF0">
        <w:trPr>
          <w:trHeight w:val="560"/>
          <w:jc w:val="center"/>
        </w:trPr>
        <w:tc>
          <w:tcPr>
            <w:tcW w:w="678"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lastRenderedPageBreak/>
              <w:t>8</w:t>
            </w:r>
          </w:p>
        </w:tc>
        <w:tc>
          <w:tcPr>
            <w:tcW w:w="2031"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综合性能</w:t>
            </w:r>
            <w:r>
              <w:rPr>
                <w:rFonts w:ascii="Arial" w:hAnsi="Arial" w:cs="Arial" w:hint="eastAsia"/>
                <w:bCs/>
                <w:sz w:val="21"/>
                <w:szCs w:val="21"/>
              </w:rPr>
              <w:t>（</w:t>
            </w:r>
            <w:r>
              <w:rPr>
                <w:rFonts w:ascii="Arial" w:hAnsi="Arial" w:cs="Arial" w:hint="eastAsia"/>
                <w:bCs/>
                <w:sz w:val="21"/>
                <w:szCs w:val="21"/>
              </w:rPr>
              <w:t>5</w:t>
            </w:r>
            <w:r>
              <w:rPr>
                <w:rFonts w:ascii="Arial" w:hAnsi="Arial" w:cs="Arial" w:hint="eastAsia"/>
                <w:bCs/>
                <w:sz w:val="21"/>
                <w:szCs w:val="21"/>
              </w:rPr>
              <w:t>分）</w:t>
            </w:r>
          </w:p>
        </w:tc>
        <w:tc>
          <w:tcPr>
            <w:tcW w:w="4875"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t>投标人履行合同的能力，主要对投标人资信、经营状况等方面进行评价。满分</w:t>
            </w:r>
            <w:r>
              <w:rPr>
                <w:rFonts w:ascii="Arial" w:hAnsi="Arial" w:cs="Arial" w:hint="eastAsia"/>
                <w:bCs/>
                <w:sz w:val="21"/>
                <w:szCs w:val="21"/>
              </w:rPr>
              <w:t>5</w:t>
            </w:r>
            <w:r>
              <w:rPr>
                <w:rFonts w:ascii="Arial" w:hAnsi="Arial" w:cs="Arial" w:hint="eastAsia"/>
                <w:bCs/>
                <w:sz w:val="21"/>
                <w:szCs w:val="21"/>
              </w:rPr>
              <w:t>分。</w:t>
            </w:r>
          </w:p>
        </w:tc>
        <w:tc>
          <w:tcPr>
            <w:tcW w:w="679"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5</w:t>
            </w:r>
          </w:p>
        </w:tc>
      </w:tr>
      <w:tr w:rsidR="00945CF0">
        <w:trPr>
          <w:trHeight w:val="560"/>
          <w:jc w:val="center"/>
        </w:trPr>
        <w:tc>
          <w:tcPr>
            <w:tcW w:w="678"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t>9</w:t>
            </w:r>
          </w:p>
        </w:tc>
        <w:tc>
          <w:tcPr>
            <w:tcW w:w="2031"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投标文件的编制情况（</w:t>
            </w:r>
            <w:r>
              <w:rPr>
                <w:rFonts w:ascii="Arial" w:hAnsi="Arial" w:cs="Arial" w:hint="eastAsia"/>
                <w:bCs/>
                <w:sz w:val="21"/>
                <w:szCs w:val="21"/>
              </w:rPr>
              <w:t>3</w:t>
            </w:r>
            <w:r>
              <w:rPr>
                <w:rFonts w:ascii="Arial" w:hAnsi="Arial" w:cs="Arial" w:hint="eastAsia"/>
                <w:bCs/>
                <w:sz w:val="21"/>
                <w:szCs w:val="21"/>
              </w:rPr>
              <w:t>分</w:t>
            </w:r>
            <w:r>
              <w:rPr>
                <w:rFonts w:ascii="Arial" w:hAnsi="Arial" w:cs="Arial" w:hint="eastAsia"/>
                <w:bCs/>
                <w:sz w:val="21"/>
                <w:szCs w:val="21"/>
              </w:rPr>
              <w:t>）</w:t>
            </w:r>
          </w:p>
        </w:tc>
        <w:tc>
          <w:tcPr>
            <w:tcW w:w="4875" w:type="dxa"/>
            <w:tcBorders>
              <w:tl2br w:val="nil"/>
              <w:tr2bl w:val="nil"/>
            </w:tcBorders>
            <w:tcMar>
              <w:left w:w="108" w:type="dxa"/>
              <w:right w:w="108" w:type="dxa"/>
            </w:tcMar>
            <w:vAlign w:val="center"/>
          </w:tcPr>
          <w:p w:rsidR="00945CF0" w:rsidRDefault="005806C4">
            <w:pPr>
              <w:spacing w:line="360" w:lineRule="atLeast"/>
              <w:rPr>
                <w:rFonts w:ascii="Arial" w:hAnsi="Arial" w:cs="Arial"/>
                <w:bCs/>
                <w:sz w:val="21"/>
                <w:szCs w:val="21"/>
              </w:rPr>
            </w:pPr>
            <w:r>
              <w:rPr>
                <w:rFonts w:ascii="Arial" w:hAnsi="Arial" w:cs="Arial" w:hint="eastAsia"/>
                <w:bCs/>
                <w:sz w:val="21"/>
                <w:szCs w:val="21"/>
              </w:rPr>
              <w:t>根据投标文件汇编的完整性、页码检索是否完整正确等方面综合评分，最高得分</w:t>
            </w:r>
          </w:p>
        </w:tc>
        <w:tc>
          <w:tcPr>
            <w:tcW w:w="679" w:type="dxa"/>
            <w:tcBorders>
              <w:tl2br w:val="nil"/>
              <w:tr2bl w:val="nil"/>
            </w:tcBorders>
            <w:tcMar>
              <w:left w:w="108" w:type="dxa"/>
              <w:right w:w="108" w:type="dxa"/>
            </w:tcMar>
            <w:vAlign w:val="center"/>
          </w:tcPr>
          <w:p w:rsidR="00945CF0" w:rsidRDefault="005806C4">
            <w:pPr>
              <w:spacing w:line="360" w:lineRule="atLeast"/>
              <w:jc w:val="center"/>
              <w:rPr>
                <w:rFonts w:ascii="Arial" w:hAnsi="Arial" w:cs="Arial"/>
                <w:bCs/>
                <w:sz w:val="21"/>
                <w:szCs w:val="21"/>
              </w:rPr>
            </w:pPr>
            <w:r>
              <w:rPr>
                <w:rFonts w:ascii="Arial" w:hAnsi="Arial" w:cs="Arial" w:hint="eastAsia"/>
                <w:bCs/>
                <w:sz w:val="21"/>
                <w:szCs w:val="21"/>
              </w:rPr>
              <w:t>3</w:t>
            </w:r>
          </w:p>
        </w:tc>
      </w:tr>
    </w:tbl>
    <w:p w:rsidR="00945CF0" w:rsidRDefault="005806C4">
      <w:pPr>
        <w:pStyle w:val="1"/>
        <w:pageBreakBefore/>
        <w:ind w:firstLineChars="500" w:firstLine="2209"/>
        <w:jc w:val="both"/>
        <w:rPr>
          <w:rFonts w:ascii="宋体" w:eastAsia="宋体" w:hAnsi="宋体"/>
          <w:b/>
          <w:bCs/>
          <w:sz w:val="44"/>
        </w:rPr>
      </w:pPr>
      <w:bookmarkStart w:id="168" w:name="_Toc523931349"/>
      <w:bookmarkEnd w:id="166"/>
      <w:r>
        <w:rPr>
          <w:rFonts w:ascii="宋体" w:eastAsia="宋体" w:hAnsi="宋体" w:hint="eastAsia"/>
          <w:b/>
          <w:bCs/>
          <w:sz w:val="44"/>
        </w:rPr>
        <w:lastRenderedPageBreak/>
        <w:t>第五章</w:t>
      </w:r>
      <w:r>
        <w:rPr>
          <w:rFonts w:ascii="宋体" w:eastAsia="宋体" w:hAnsi="宋体" w:hint="eastAsia"/>
          <w:b/>
          <w:bCs/>
          <w:sz w:val="44"/>
        </w:rPr>
        <w:t xml:space="preserve">  </w:t>
      </w:r>
      <w:r>
        <w:rPr>
          <w:rFonts w:ascii="宋体" w:eastAsia="宋体" w:hAnsi="宋体" w:hint="eastAsia"/>
          <w:b/>
          <w:bCs/>
          <w:sz w:val="44"/>
        </w:rPr>
        <w:t>投标文件格式</w:t>
      </w:r>
      <w:bookmarkEnd w:id="168"/>
    </w:p>
    <w:p w:rsidR="00945CF0" w:rsidRDefault="00945CF0">
      <w:pPr>
        <w:jc w:val="center"/>
        <w:rPr>
          <w:rFonts w:ascii="宋体" w:hAnsi="宋体"/>
          <w:b/>
          <w:sz w:val="72"/>
        </w:rPr>
      </w:pPr>
      <w:bookmarkStart w:id="169" w:name="_Hlt26955039"/>
      <w:bookmarkStart w:id="170" w:name="_Hlt26671244"/>
      <w:bookmarkStart w:id="171" w:name="_Toc120614282"/>
      <w:bookmarkStart w:id="172" w:name="_Toc49090576"/>
      <w:bookmarkStart w:id="173" w:name="_Toc26554094"/>
      <w:bookmarkEnd w:id="169"/>
      <w:bookmarkEnd w:id="170"/>
    </w:p>
    <w:p w:rsidR="00945CF0" w:rsidRDefault="005806C4">
      <w:pPr>
        <w:jc w:val="center"/>
        <w:rPr>
          <w:rFonts w:ascii="宋体" w:hAnsi="宋体"/>
          <w:b/>
          <w:sz w:val="72"/>
        </w:rPr>
      </w:pPr>
      <w:r>
        <w:rPr>
          <w:rFonts w:ascii="宋体" w:hAnsi="宋体" w:hint="eastAsia"/>
          <w:b/>
          <w:sz w:val="72"/>
        </w:rPr>
        <w:t>投</w:t>
      </w:r>
      <w:r>
        <w:rPr>
          <w:rFonts w:ascii="宋体" w:hAnsi="宋体" w:hint="eastAsia"/>
          <w:b/>
          <w:sz w:val="72"/>
        </w:rPr>
        <w:t xml:space="preserve">  </w:t>
      </w:r>
      <w:r>
        <w:rPr>
          <w:rFonts w:ascii="宋体" w:hAnsi="宋体" w:hint="eastAsia"/>
          <w:b/>
          <w:sz w:val="72"/>
        </w:rPr>
        <w:t>标</w:t>
      </w:r>
      <w:r>
        <w:rPr>
          <w:rFonts w:ascii="宋体" w:hAnsi="宋体" w:hint="eastAsia"/>
          <w:b/>
          <w:sz w:val="72"/>
        </w:rPr>
        <w:t xml:space="preserve">  </w:t>
      </w:r>
      <w:r>
        <w:rPr>
          <w:rFonts w:ascii="宋体" w:hAnsi="宋体" w:hint="eastAsia"/>
          <w:b/>
          <w:sz w:val="72"/>
        </w:rPr>
        <w:t>文</w:t>
      </w:r>
      <w:r>
        <w:rPr>
          <w:rFonts w:ascii="宋体" w:hAnsi="宋体" w:hint="eastAsia"/>
          <w:b/>
          <w:sz w:val="72"/>
        </w:rPr>
        <w:t xml:space="preserve">  </w:t>
      </w:r>
      <w:r>
        <w:rPr>
          <w:rFonts w:ascii="宋体" w:hAnsi="宋体" w:hint="eastAsia"/>
          <w:b/>
          <w:sz w:val="72"/>
        </w:rPr>
        <w:t>件</w:t>
      </w:r>
    </w:p>
    <w:p w:rsidR="00945CF0" w:rsidRDefault="00945CF0">
      <w:pPr>
        <w:jc w:val="center"/>
        <w:rPr>
          <w:rFonts w:ascii="宋体" w:hAnsi="宋体"/>
          <w:b/>
          <w:sz w:val="72"/>
        </w:rPr>
      </w:pPr>
    </w:p>
    <w:p w:rsidR="00945CF0" w:rsidRDefault="00945CF0">
      <w:pPr>
        <w:jc w:val="center"/>
        <w:rPr>
          <w:rFonts w:ascii="宋体" w:hAnsi="宋体"/>
          <w:b/>
          <w:sz w:val="72"/>
        </w:rPr>
      </w:pPr>
    </w:p>
    <w:p w:rsidR="00945CF0" w:rsidRDefault="00945CF0">
      <w:pPr>
        <w:jc w:val="center"/>
        <w:rPr>
          <w:rFonts w:ascii="宋体" w:hAnsi="宋体"/>
          <w:b/>
          <w:sz w:val="36"/>
        </w:rPr>
      </w:pPr>
    </w:p>
    <w:p w:rsidR="00945CF0" w:rsidRDefault="00945CF0">
      <w:pPr>
        <w:jc w:val="center"/>
        <w:rPr>
          <w:rFonts w:ascii="宋体" w:hAnsi="宋体"/>
          <w:b/>
          <w:sz w:val="36"/>
        </w:rPr>
      </w:pPr>
    </w:p>
    <w:p w:rsidR="00945CF0" w:rsidRDefault="00945CF0">
      <w:pPr>
        <w:jc w:val="center"/>
        <w:rPr>
          <w:rFonts w:ascii="宋体" w:hAnsi="宋体"/>
          <w:b/>
          <w:sz w:val="36"/>
        </w:rPr>
      </w:pPr>
    </w:p>
    <w:p w:rsidR="00945CF0" w:rsidRDefault="005806C4" w:rsidP="00FA4A18">
      <w:pPr>
        <w:ind w:firstLineChars="300" w:firstLine="1080"/>
        <w:rPr>
          <w:rFonts w:ascii="宋体" w:hAnsi="宋体"/>
          <w:b/>
          <w:sz w:val="36"/>
        </w:rPr>
      </w:pPr>
      <w:r>
        <w:rPr>
          <w:rFonts w:ascii="宋体" w:hAnsi="宋体" w:hint="eastAsia"/>
          <w:b/>
          <w:sz w:val="36"/>
        </w:rPr>
        <w:t>项</w:t>
      </w:r>
      <w:r>
        <w:rPr>
          <w:rFonts w:ascii="宋体" w:hAnsi="宋体" w:hint="eastAsia"/>
          <w:b/>
          <w:sz w:val="36"/>
        </w:rPr>
        <w:t xml:space="preserve"> </w:t>
      </w:r>
      <w:r>
        <w:rPr>
          <w:rFonts w:ascii="宋体" w:hAnsi="宋体" w:hint="eastAsia"/>
          <w:b/>
          <w:sz w:val="36"/>
        </w:rPr>
        <w:t>目</w:t>
      </w:r>
      <w:r>
        <w:rPr>
          <w:rFonts w:ascii="宋体" w:hAnsi="宋体" w:hint="eastAsia"/>
          <w:b/>
          <w:sz w:val="36"/>
        </w:rPr>
        <w:t xml:space="preserve"> </w:t>
      </w:r>
      <w:r>
        <w:rPr>
          <w:rFonts w:ascii="宋体" w:hAnsi="宋体" w:hint="eastAsia"/>
          <w:b/>
          <w:sz w:val="36"/>
        </w:rPr>
        <w:t>名</w:t>
      </w:r>
      <w:r>
        <w:rPr>
          <w:rFonts w:ascii="宋体" w:hAnsi="宋体" w:hint="eastAsia"/>
          <w:b/>
          <w:sz w:val="36"/>
        </w:rPr>
        <w:t xml:space="preserve"> </w:t>
      </w:r>
      <w:r>
        <w:rPr>
          <w:rFonts w:ascii="宋体" w:hAnsi="宋体" w:hint="eastAsia"/>
          <w:b/>
          <w:sz w:val="36"/>
        </w:rPr>
        <w:t>称：</w:t>
      </w:r>
    </w:p>
    <w:p w:rsidR="00945CF0" w:rsidRDefault="005806C4" w:rsidP="00FA4A18">
      <w:pPr>
        <w:ind w:firstLineChars="300" w:firstLine="1080"/>
        <w:rPr>
          <w:rFonts w:ascii="宋体" w:hAnsi="宋体"/>
          <w:b/>
          <w:sz w:val="36"/>
          <w:u w:val="single"/>
        </w:rPr>
      </w:pPr>
      <w:r>
        <w:rPr>
          <w:rFonts w:ascii="宋体" w:hAnsi="宋体" w:hint="eastAsia"/>
          <w:b/>
          <w:sz w:val="36"/>
        </w:rPr>
        <w:t>招</w:t>
      </w:r>
      <w:r>
        <w:rPr>
          <w:rFonts w:ascii="宋体" w:hAnsi="宋体" w:hint="eastAsia"/>
          <w:b/>
          <w:sz w:val="36"/>
        </w:rPr>
        <w:t xml:space="preserve"> </w:t>
      </w:r>
      <w:r>
        <w:rPr>
          <w:rFonts w:ascii="宋体" w:hAnsi="宋体" w:hint="eastAsia"/>
          <w:b/>
          <w:sz w:val="36"/>
        </w:rPr>
        <w:t>标</w:t>
      </w:r>
      <w:r>
        <w:rPr>
          <w:rFonts w:ascii="宋体" w:hAnsi="宋体" w:hint="eastAsia"/>
          <w:b/>
          <w:sz w:val="36"/>
        </w:rPr>
        <w:t xml:space="preserve"> </w:t>
      </w:r>
      <w:r>
        <w:rPr>
          <w:rFonts w:ascii="宋体" w:hAnsi="宋体" w:hint="eastAsia"/>
          <w:b/>
          <w:sz w:val="36"/>
        </w:rPr>
        <w:t>编</w:t>
      </w:r>
      <w:r>
        <w:rPr>
          <w:rFonts w:ascii="宋体" w:hAnsi="宋体" w:hint="eastAsia"/>
          <w:b/>
          <w:sz w:val="36"/>
        </w:rPr>
        <w:t xml:space="preserve"> </w:t>
      </w:r>
      <w:r>
        <w:rPr>
          <w:rFonts w:ascii="宋体" w:hAnsi="宋体" w:hint="eastAsia"/>
          <w:b/>
          <w:sz w:val="36"/>
        </w:rPr>
        <w:t>号：</w:t>
      </w:r>
    </w:p>
    <w:p w:rsidR="00945CF0" w:rsidRDefault="005806C4">
      <w:pPr>
        <w:rPr>
          <w:rFonts w:ascii="宋体" w:hAnsi="宋体"/>
          <w:b/>
          <w:sz w:val="36"/>
          <w:u w:val="single"/>
        </w:rPr>
      </w:pPr>
      <w:r>
        <w:rPr>
          <w:rFonts w:ascii="宋体" w:hAnsi="宋体" w:hint="eastAsia"/>
          <w:b/>
          <w:sz w:val="36"/>
        </w:rPr>
        <w:t xml:space="preserve">      </w:t>
      </w:r>
      <w:r>
        <w:rPr>
          <w:rFonts w:ascii="宋体" w:hAnsi="宋体" w:hint="eastAsia"/>
          <w:b/>
          <w:sz w:val="36"/>
        </w:rPr>
        <w:t>投标人名称</w:t>
      </w:r>
      <w:r>
        <w:rPr>
          <w:rFonts w:ascii="宋体" w:hAnsi="宋体" w:hint="eastAsia"/>
          <w:b/>
          <w:sz w:val="36"/>
        </w:rPr>
        <w:t xml:space="preserve"> </w:t>
      </w:r>
      <w:r>
        <w:rPr>
          <w:rFonts w:ascii="宋体" w:hAnsi="宋体" w:hint="eastAsia"/>
          <w:b/>
          <w:sz w:val="36"/>
        </w:rPr>
        <w:t>：</w:t>
      </w:r>
    </w:p>
    <w:p w:rsidR="00945CF0" w:rsidRDefault="005806C4">
      <w:pPr>
        <w:rPr>
          <w:rFonts w:ascii="宋体" w:hAnsi="宋体"/>
          <w:b/>
          <w:sz w:val="36"/>
        </w:rPr>
      </w:pPr>
      <w:r>
        <w:rPr>
          <w:rFonts w:ascii="宋体" w:hAnsi="宋体" w:hint="eastAsia"/>
          <w:b/>
          <w:sz w:val="36"/>
        </w:rPr>
        <w:t xml:space="preserve">      </w:t>
      </w:r>
      <w:r>
        <w:rPr>
          <w:rFonts w:ascii="宋体" w:hAnsi="宋体" w:hint="eastAsia"/>
          <w:b/>
          <w:sz w:val="36"/>
        </w:rPr>
        <w:t>日</w:t>
      </w:r>
      <w:r>
        <w:rPr>
          <w:rFonts w:ascii="宋体" w:hAnsi="宋体" w:hint="eastAsia"/>
          <w:b/>
          <w:sz w:val="36"/>
        </w:rPr>
        <w:t xml:space="preserve">      </w:t>
      </w:r>
      <w:r>
        <w:rPr>
          <w:rFonts w:ascii="宋体" w:hAnsi="宋体" w:hint="eastAsia"/>
          <w:b/>
          <w:sz w:val="36"/>
        </w:rPr>
        <w:t>期</w:t>
      </w:r>
      <w:r>
        <w:rPr>
          <w:rFonts w:ascii="宋体" w:hAnsi="宋体" w:hint="eastAsia"/>
          <w:b/>
          <w:sz w:val="36"/>
        </w:rPr>
        <w:t xml:space="preserve"> </w:t>
      </w:r>
      <w:r>
        <w:rPr>
          <w:rFonts w:ascii="宋体" w:hAnsi="宋体" w:hint="eastAsia"/>
          <w:b/>
          <w:sz w:val="36"/>
        </w:rPr>
        <w:t>：</w:t>
      </w:r>
    </w:p>
    <w:p w:rsidR="00945CF0" w:rsidRDefault="00945CF0">
      <w:pPr>
        <w:spacing w:line="440" w:lineRule="exact"/>
        <w:jc w:val="center"/>
        <w:rPr>
          <w:rFonts w:ascii="宋体" w:hAnsi="宋体"/>
          <w:b/>
          <w:bCs/>
          <w:sz w:val="32"/>
          <w:szCs w:val="32"/>
        </w:rPr>
      </w:pPr>
    </w:p>
    <w:p w:rsidR="00945CF0" w:rsidRDefault="00945CF0">
      <w:pPr>
        <w:spacing w:line="440" w:lineRule="exact"/>
        <w:ind w:firstLineChars="200" w:firstLine="480"/>
        <w:rPr>
          <w:rFonts w:ascii="宋体" w:hAnsi="宋体"/>
          <w:sz w:val="24"/>
        </w:rPr>
      </w:pPr>
    </w:p>
    <w:p w:rsidR="00945CF0" w:rsidRDefault="00945CF0">
      <w:pPr>
        <w:spacing w:line="440" w:lineRule="exact"/>
        <w:ind w:firstLineChars="200" w:firstLine="480"/>
        <w:rPr>
          <w:rFonts w:ascii="宋体" w:hAnsi="宋体"/>
          <w:sz w:val="24"/>
        </w:rPr>
      </w:pPr>
    </w:p>
    <w:p w:rsidR="00945CF0" w:rsidRDefault="00945CF0">
      <w:pPr>
        <w:spacing w:line="440" w:lineRule="exact"/>
        <w:rPr>
          <w:rFonts w:ascii="宋体" w:hAnsi="宋体"/>
          <w:sz w:val="24"/>
        </w:rPr>
      </w:pPr>
    </w:p>
    <w:p w:rsidR="00945CF0" w:rsidRDefault="00945CF0">
      <w:pPr>
        <w:spacing w:line="440" w:lineRule="exact"/>
        <w:rPr>
          <w:rFonts w:ascii="宋体" w:hAnsi="宋体"/>
          <w:b/>
          <w:bCs/>
          <w:sz w:val="32"/>
          <w:szCs w:val="32"/>
        </w:rPr>
      </w:pPr>
    </w:p>
    <w:p w:rsidR="00945CF0" w:rsidRDefault="005806C4">
      <w:pPr>
        <w:pStyle w:val="af2"/>
        <w:ind w:firstLine="0"/>
        <w:jc w:val="center"/>
        <w:rPr>
          <w:b/>
        </w:rPr>
      </w:pPr>
      <w:bookmarkStart w:id="174" w:name="_Toc517190894"/>
      <w:r>
        <w:rPr>
          <w:rFonts w:hint="eastAsia"/>
          <w:b/>
          <w:sz w:val="32"/>
        </w:rPr>
        <w:lastRenderedPageBreak/>
        <w:t>投标函格式</w:t>
      </w:r>
      <w:bookmarkEnd w:id="174"/>
    </w:p>
    <w:p w:rsidR="00945CF0" w:rsidRDefault="005806C4">
      <w:pPr>
        <w:pStyle w:val="af2"/>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945CF0" w:rsidRDefault="005806C4">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w:t>
      </w:r>
      <w:r>
        <w:rPr>
          <w:rFonts w:ascii="宋体" w:hAnsi="宋体" w:hint="eastAsia"/>
          <w:kern w:val="2"/>
          <w:sz w:val="28"/>
          <w:szCs w:val="21"/>
        </w:rPr>
        <w:t xml:space="preserve"> </w:t>
      </w:r>
      <w:r>
        <w:rPr>
          <w:rFonts w:ascii="宋体" w:hAnsi="宋体" w:hint="eastAsia"/>
          <w:kern w:val="2"/>
          <w:sz w:val="28"/>
          <w:szCs w:val="21"/>
        </w:rPr>
        <w:t>项目（项目编号：</w:t>
      </w:r>
      <w:r>
        <w:rPr>
          <w:rFonts w:ascii="宋体" w:hAnsi="宋体" w:hint="eastAsia"/>
          <w:kern w:val="2"/>
          <w:sz w:val="28"/>
          <w:szCs w:val="21"/>
        </w:rPr>
        <w:t xml:space="preserve">     </w:t>
      </w:r>
      <w:r>
        <w:rPr>
          <w:rFonts w:ascii="宋体" w:hAnsi="宋体" w:hint="eastAsia"/>
          <w:kern w:val="2"/>
          <w:sz w:val="28"/>
          <w:szCs w:val="21"/>
        </w:rPr>
        <w:t>）招标文件，正式授权下述签字人</w:t>
      </w:r>
      <w:r>
        <w:rPr>
          <w:rFonts w:ascii="宋体" w:hAnsi="宋体" w:hint="eastAsia"/>
          <w:kern w:val="2"/>
          <w:sz w:val="28"/>
          <w:szCs w:val="21"/>
        </w:rPr>
        <w:t>_____________(</w:t>
      </w:r>
      <w:r>
        <w:rPr>
          <w:rFonts w:ascii="宋体" w:hAnsi="宋体" w:hint="eastAsia"/>
          <w:kern w:val="2"/>
          <w:sz w:val="28"/>
          <w:szCs w:val="21"/>
        </w:rPr>
        <w:t>姓名</w:t>
      </w:r>
      <w:r>
        <w:rPr>
          <w:rFonts w:ascii="宋体" w:hAnsi="宋体" w:hint="eastAsia"/>
          <w:kern w:val="2"/>
          <w:sz w:val="28"/>
          <w:szCs w:val="21"/>
        </w:rPr>
        <w:t>)</w:t>
      </w:r>
      <w:r>
        <w:rPr>
          <w:rFonts w:ascii="宋体" w:hAnsi="宋体" w:hint="eastAsia"/>
          <w:kern w:val="2"/>
          <w:sz w:val="28"/>
          <w:szCs w:val="21"/>
        </w:rPr>
        <w:t>代表我方</w:t>
      </w:r>
      <w:r>
        <w:rPr>
          <w:rFonts w:ascii="宋体" w:hAnsi="宋体" w:hint="eastAsia"/>
          <w:kern w:val="2"/>
          <w:sz w:val="28"/>
          <w:szCs w:val="21"/>
        </w:rPr>
        <w:t>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945CF0" w:rsidRDefault="005806C4">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945CF0" w:rsidRDefault="005806C4">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1.</w:t>
      </w:r>
      <w:r>
        <w:rPr>
          <w:rFonts w:ascii="宋体" w:hAnsi="宋体" w:hint="eastAsia"/>
          <w:kern w:val="2"/>
          <w:sz w:val="28"/>
          <w:szCs w:val="21"/>
        </w:rPr>
        <w:t>按招标文件规定的各项要求，向买方提供所需货物与服务。</w:t>
      </w:r>
    </w:p>
    <w:p w:rsidR="00945CF0" w:rsidRDefault="005806C4">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2.</w:t>
      </w:r>
      <w:r>
        <w:rPr>
          <w:rFonts w:ascii="宋体" w:hAnsi="宋体" w:hint="eastAsia"/>
          <w:kern w:val="2"/>
          <w:sz w:val="28"/>
          <w:szCs w:val="21"/>
        </w:rPr>
        <w:t>我们完全理解贵方不一定将合同授予最低报价的投标人。</w:t>
      </w:r>
    </w:p>
    <w:p w:rsidR="00945CF0" w:rsidRDefault="005806C4">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3.</w:t>
      </w:r>
      <w:r>
        <w:rPr>
          <w:rFonts w:ascii="宋体" w:hAnsi="宋体" w:hint="eastAsia"/>
          <w:kern w:val="2"/>
          <w:sz w:val="28"/>
          <w:szCs w:val="21"/>
        </w:rPr>
        <w:t>我们已详细审核全部招标文件及其有效补充文件，我们知道必须放弃提出含糊不清或误解问题的权利。</w:t>
      </w:r>
    </w:p>
    <w:p w:rsidR="00945CF0" w:rsidRDefault="005806C4">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4.</w:t>
      </w:r>
      <w:r>
        <w:rPr>
          <w:rFonts w:ascii="宋体" w:hAnsi="宋体" w:hint="eastAsia"/>
          <w:kern w:val="2"/>
          <w:sz w:val="28"/>
          <w:szCs w:val="21"/>
        </w:rPr>
        <w:t>我们同意从规定的开标日期起遵循本投标文件，并在规定的投标有效期天期满之前均具有约束力。</w:t>
      </w:r>
    </w:p>
    <w:p w:rsidR="00945CF0" w:rsidRDefault="005806C4">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5.</w:t>
      </w:r>
      <w:r>
        <w:rPr>
          <w:rFonts w:ascii="宋体" w:hAnsi="宋体" w:hint="eastAsia"/>
          <w:kern w:val="2"/>
          <w:sz w:val="28"/>
          <w:szCs w:val="21"/>
        </w:rPr>
        <w:t>如果在开标后规定的投标有效期内撤回投标或中标后拒绝签订合同，我们的投标保证金可不</w:t>
      </w:r>
      <w:proofErr w:type="gramStart"/>
      <w:r>
        <w:rPr>
          <w:rFonts w:ascii="宋体" w:hAnsi="宋体" w:hint="eastAsia"/>
          <w:kern w:val="2"/>
          <w:sz w:val="28"/>
          <w:szCs w:val="21"/>
        </w:rPr>
        <w:t>予退</w:t>
      </w:r>
      <w:proofErr w:type="gramEnd"/>
      <w:r>
        <w:rPr>
          <w:rFonts w:ascii="宋体" w:hAnsi="宋体" w:hint="eastAsia"/>
          <w:kern w:val="2"/>
          <w:sz w:val="28"/>
          <w:szCs w:val="21"/>
        </w:rPr>
        <w:t>还。</w:t>
      </w:r>
    </w:p>
    <w:p w:rsidR="00945CF0" w:rsidRDefault="005806C4">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6.</w:t>
      </w:r>
      <w:r>
        <w:rPr>
          <w:rFonts w:ascii="宋体" w:hAnsi="宋体" w:hint="eastAsia"/>
          <w:kern w:val="2"/>
          <w:sz w:val="28"/>
          <w:szCs w:val="21"/>
        </w:rPr>
        <w:t>同意向贵方提供贵方可能另外要求的与投标有关的任何证据或资料，并保证我方已提供和将要提供的文件是真实的、准确的。</w:t>
      </w:r>
    </w:p>
    <w:p w:rsidR="00945CF0" w:rsidRDefault="005806C4">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7.</w:t>
      </w:r>
      <w:r>
        <w:rPr>
          <w:rFonts w:ascii="宋体" w:hAnsi="宋体" w:hint="eastAsia"/>
          <w:kern w:val="2"/>
          <w:sz w:val="28"/>
          <w:szCs w:val="21"/>
        </w:rPr>
        <w:t>一旦我方中标</w:t>
      </w:r>
      <w:r>
        <w:rPr>
          <w:rFonts w:ascii="宋体" w:hAnsi="宋体" w:hint="eastAsia"/>
          <w:kern w:val="2"/>
          <w:sz w:val="28"/>
          <w:szCs w:val="21"/>
        </w:rPr>
        <w:t>,</w:t>
      </w:r>
      <w:r>
        <w:rPr>
          <w:rFonts w:ascii="宋体" w:hAnsi="宋体" w:hint="eastAsia"/>
          <w:kern w:val="2"/>
          <w:sz w:val="28"/>
          <w:szCs w:val="21"/>
        </w:rPr>
        <w:t>我方将根据招标文件的规定，严格履行合同的责任和义务</w:t>
      </w:r>
      <w:r>
        <w:rPr>
          <w:rFonts w:ascii="宋体" w:hAnsi="宋体" w:hint="eastAsia"/>
          <w:kern w:val="2"/>
          <w:sz w:val="28"/>
          <w:szCs w:val="21"/>
        </w:rPr>
        <w:t>,</w:t>
      </w:r>
      <w:r>
        <w:rPr>
          <w:rFonts w:ascii="宋体" w:hAnsi="宋体" w:hint="eastAsia"/>
          <w:kern w:val="2"/>
          <w:sz w:val="28"/>
          <w:szCs w:val="21"/>
        </w:rPr>
        <w:t>并保证在招标文件规定的时间完成项目，交付买方</w:t>
      </w:r>
      <w:r>
        <w:rPr>
          <w:rFonts w:ascii="宋体" w:hAnsi="宋体" w:hint="eastAsia"/>
          <w:kern w:val="2"/>
          <w:sz w:val="28"/>
          <w:szCs w:val="21"/>
        </w:rPr>
        <w:t>验收、使用。</w:t>
      </w:r>
    </w:p>
    <w:p w:rsidR="00945CF0" w:rsidRDefault="005806C4">
      <w:pPr>
        <w:pStyle w:val="af2"/>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w:t>
      </w:r>
      <w:r>
        <w:rPr>
          <w:rFonts w:ascii="宋体" w:hAnsi="宋体" w:hint="eastAsia"/>
          <w:kern w:val="2"/>
          <w:sz w:val="28"/>
          <w:szCs w:val="21"/>
        </w:rPr>
        <w:t>与本投标有关的正式通讯地址为：</w:t>
      </w:r>
    </w:p>
    <w:p w:rsidR="00945CF0" w:rsidRDefault="005806C4">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945CF0" w:rsidRDefault="005806C4">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w:t>
      </w:r>
      <w:r>
        <w:rPr>
          <w:rFonts w:ascii="宋体" w:hAnsi="宋体" w:hint="eastAsia"/>
          <w:kern w:val="2"/>
          <w:sz w:val="28"/>
          <w:szCs w:val="21"/>
        </w:rPr>
        <w:t xml:space="preserve">                           </w:t>
      </w:r>
      <w:r>
        <w:rPr>
          <w:rFonts w:ascii="宋体" w:hAnsi="宋体" w:hint="eastAsia"/>
          <w:kern w:val="2"/>
          <w:sz w:val="28"/>
          <w:szCs w:val="21"/>
        </w:rPr>
        <w:t>电话：</w:t>
      </w:r>
    </w:p>
    <w:p w:rsidR="00945CF0" w:rsidRDefault="005806C4">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945CF0" w:rsidRDefault="005806C4">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945CF0" w:rsidRDefault="005806C4">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945CF0" w:rsidRDefault="005806C4">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账号：</w:t>
      </w:r>
      <w:r>
        <w:rPr>
          <w:rFonts w:ascii="宋体" w:hAnsi="宋体" w:hint="eastAsia"/>
          <w:kern w:val="2"/>
          <w:sz w:val="28"/>
          <w:szCs w:val="21"/>
        </w:rPr>
        <w:t xml:space="preserve"> </w:t>
      </w:r>
    </w:p>
    <w:p w:rsidR="00945CF0" w:rsidRDefault="005806C4">
      <w:pPr>
        <w:pStyle w:val="af2"/>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w:t>
      </w:r>
      <w:r>
        <w:rPr>
          <w:rFonts w:ascii="宋体" w:hAnsi="宋体" w:hint="eastAsia"/>
          <w:kern w:val="2"/>
          <w:sz w:val="28"/>
          <w:szCs w:val="21"/>
        </w:rPr>
        <w:t xml:space="preserve"> </w:t>
      </w:r>
    </w:p>
    <w:p w:rsidR="00945CF0" w:rsidRDefault="005806C4">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投标人名称（公章）：</w:t>
      </w:r>
      <w:r>
        <w:rPr>
          <w:rFonts w:ascii="宋体" w:hAnsi="宋体" w:hint="eastAsia"/>
          <w:kern w:val="2"/>
          <w:sz w:val="28"/>
          <w:szCs w:val="21"/>
        </w:rPr>
        <w:t xml:space="preserve"> </w:t>
      </w:r>
    </w:p>
    <w:p w:rsidR="00945CF0" w:rsidRDefault="005806C4">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945CF0" w:rsidRDefault="00945CF0">
      <w:pPr>
        <w:pStyle w:val="af2"/>
        <w:spacing w:before="0" w:after="0" w:line="420" w:lineRule="exact"/>
        <w:ind w:leftChars="200" w:left="440" w:firstLineChars="1250" w:firstLine="3500"/>
        <w:rPr>
          <w:rFonts w:ascii="宋体" w:hAnsi="宋体"/>
          <w:kern w:val="2"/>
          <w:sz w:val="28"/>
          <w:szCs w:val="21"/>
        </w:rPr>
      </w:pPr>
    </w:p>
    <w:p w:rsidR="00945CF0" w:rsidRDefault="005806C4">
      <w:pPr>
        <w:pStyle w:val="af2"/>
        <w:spacing w:before="0" w:after="0" w:line="420" w:lineRule="exact"/>
        <w:jc w:val="right"/>
        <w:rPr>
          <w:rFonts w:ascii="宋体" w:hAnsi="宋体"/>
          <w:kern w:val="2"/>
          <w:sz w:val="28"/>
          <w:szCs w:val="21"/>
        </w:rPr>
      </w:pPr>
      <w:r>
        <w:rPr>
          <w:rFonts w:ascii="宋体" w:hAnsi="宋体" w:hint="eastAsia"/>
          <w:kern w:val="2"/>
          <w:sz w:val="28"/>
          <w:szCs w:val="21"/>
        </w:rPr>
        <w:t>日期：</w:t>
      </w:r>
      <w:r>
        <w:rPr>
          <w:rFonts w:ascii="宋体" w:hAnsi="宋体" w:hint="eastAsia"/>
          <w:kern w:val="2"/>
          <w:sz w:val="28"/>
          <w:szCs w:val="21"/>
        </w:rPr>
        <w:t xml:space="preserve"> ____</w:t>
      </w:r>
      <w:r>
        <w:rPr>
          <w:rFonts w:ascii="宋体" w:hAnsi="宋体" w:hint="eastAsia"/>
          <w:kern w:val="2"/>
          <w:sz w:val="28"/>
          <w:szCs w:val="21"/>
        </w:rPr>
        <w:t>年</w:t>
      </w:r>
      <w:r>
        <w:rPr>
          <w:rFonts w:ascii="宋体" w:hAnsi="宋体" w:hint="eastAsia"/>
          <w:kern w:val="2"/>
          <w:sz w:val="28"/>
          <w:szCs w:val="21"/>
        </w:rPr>
        <w:t>__</w:t>
      </w:r>
      <w:r>
        <w:rPr>
          <w:rFonts w:ascii="宋体" w:hAnsi="宋体" w:hint="eastAsia"/>
          <w:kern w:val="2"/>
          <w:sz w:val="28"/>
          <w:szCs w:val="21"/>
        </w:rPr>
        <w:t>月</w:t>
      </w:r>
      <w:r>
        <w:rPr>
          <w:rFonts w:ascii="宋体" w:hAnsi="宋体" w:hint="eastAsia"/>
          <w:kern w:val="2"/>
          <w:sz w:val="28"/>
          <w:szCs w:val="21"/>
        </w:rPr>
        <w:t>__</w:t>
      </w:r>
      <w:r>
        <w:rPr>
          <w:rFonts w:ascii="宋体" w:hAnsi="宋体" w:hint="eastAsia"/>
          <w:kern w:val="2"/>
          <w:sz w:val="28"/>
          <w:szCs w:val="21"/>
        </w:rPr>
        <w:t>日</w:t>
      </w:r>
    </w:p>
    <w:p w:rsidR="00945CF0" w:rsidRDefault="00945CF0" w:rsidP="00FA4A18">
      <w:pPr>
        <w:spacing w:before="50" w:afterLines="50" w:after="120"/>
        <w:rPr>
          <w:rFonts w:eastAsia="仿宋_GB2312"/>
          <w:sz w:val="24"/>
          <w:szCs w:val="20"/>
        </w:rPr>
      </w:pPr>
    </w:p>
    <w:p w:rsidR="00945CF0" w:rsidRDefault="005806C4">
      <w:pPr>
        <w:pStyle w:val="af2"/>
        <w:ind w:firstLine="0"/>
        <w:jc w:val="center"/>
        <w:rPr>
          <w:b/>
          <w:sz w:val="32"/>
        </w:rPr>
      </w:pPr>
      <w:bookmarkStart w:id="175" w:name="_Toc517190895"/>
      <w:r>
        <w:rPr>
          <w:rFonts w:hint="eastAsia"/>
          <w:b/>
          <w:sz w:val="32"/>
        </w:rPr>
        <w:lastRenderedPageBreak/>
        <w:t>法人授权书</w:t>
      </w:r>
      <w:bookmarkEnd w:id="175"/>
    </w:p>
    <w:p w:rsidR="00945CF0" w:rsidRDefault="005806C4">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项目（项目编号：）采购活动的合法代理人，以本公司名义全权处理一切与该项目采购投标、合同签订等有关的事务。</w:t>
      </w:r>
    </w:p>
    <w:p w:rsidR="00945CF0" w:rsidRDefault="005806C4">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w:t>
      </w:r>
      <w:r>
        <w:rPr>
          <w:rFonts w:asciiTheme="minorEastAsia" w:eastAsiaTheme="minorEastAsia" w:hAnsiTheme="minorEastAsia" w:hint="eastAsia"/>
          <w:szCs w:val="24"/>
        </w:rPr>
        <w:t>______</w:t>
      </w:r>
      <w:r>
        <w:rPr>
          <w:rFonts w:asciiTheme="minorEastAsia" w:eastAsiaTheme="minorEastAsia" w:hAnsiTheme="minorEastAsia" w:hint="eastAsia"/>
          <w:szCs w:val="24"/>
        </w:rPr>
        <w:t>年</w:t>
      </w:r>
      <w:r>
        <w:rPr>
          <w:rFonts w:asciiTheme="minorEastAsia" w:eastAsiaTheme="minorEastAsia" w:hAnsiTheme="minorEastAsia" w:hint="eastAsia"/>
          <w:szCs w:val="24"/>
        </w:rPr>
        <w:t>____</w:t>
      </w:r>
      <w:r>
        <w:rPr>
          <w:rFonts w:asciiTheme="minorEastAsia" w:eastAsiaTheme="minorEastAsia" w:hAnsiTheme="minorEastAsia" w:hint="eastAsia"/>
          <w:szCs w:val="24"/>
        </w:rPr>
        <w:t>月</w:t>
      </w:r>
      <w:r>
        <w:rPr>
          <w:rFonts w:asciiTheme="minorEastAsia" w:eastAsiaTheme="minorEastAsia" w:hAnsiTheme="minorEastAsia" w:hint="eastAsia"/>
          <w:szCs w:val="24"/>
        </w:rPr>
        <w:t>____</w:t>
      </w:r>
      <w:r>
        <w:rPr>
          <w:rFonts w:asciiTheme="minorEastAsia" w:eastAsiaTheme="minorEastAsia" w:hAnsiTheme="minorEastAsia" w:hint="eastAsia"/>
          <w:szCs w:val="24"/>
        </w:rPr>
        <w:t>日起生效，特此声明。</w:t>
      </w:r>
    </w:p>
    <w:p w:rsidR="00945CF0" w:rsidRDefault="005806C4">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945CF0" w:rsidRDefault="005806C4">
      <w:pPr>
        <w:pStyle w:val="Char12"/>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    _   _  </w:t>
      </w:r>
    </w:p>
    <w:p w:rsidR="00945CF0" w:rsidRDefault="005806C4">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w:t>
      </w:r>
      <w:r>
        <w:rPr>
          <w:rFonts w:asciiTheme="minorEastAsia" w:eastAsiaTheme="minorEastAsia" w:hAnsiTheme="minorEastAsia" w:hint="eastAsia"/>
          <w:szCs w:val="24"/>
        </w:rPr>
        <w:t>___________</w:t>
      </w:r>
      <w:r>
        <w:rPr>
          <w:rFonts w:asciiTheme="minorEastAsia" w:eastAsiaTheme="minorEastAsia" w:hAnsiTheme="minorEastAsia" w:hint="eastAsia"/>
          <w:szCs w:val="24"/>
          <w:u w:val="single"/>
        </w:rPr>
        <w:t xml:space="preserve">___  _________   </w:t>
      </w:r>
    </w:p>
    <w:p w:rsidR="00945CF0" w:rsidRDefault="005806C4">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w:t>
      </w:r>
      <w:r>
        <w:rPr>
          <w:rFonts w:asciiTheme="minorEastAsia" w:eastAsiaTheme="minorEastAsia" w:hAnsiTheme="minorEastAsia" w:hint="eastAsia"/>
          <w:szCs w:val="24"/>
        </w:rPr>
        <w:t>________________________________</w:t>
      </w:r>
    </w:p>
    <w:p w:rsidR="00945CF0" w:rsidRDefault="005806C4">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w:t>
      </w:r>
      <w:r>
        <w:rPr>
          <w:rFonts w:asciiTheme="minorEastAsia" w:eastAsiaTheme="minorEastAsia" w:hAnsiTheme="minorEastAsia" w:hint="eastAsia"/>
          <w:szCs w:val="24"/>
        </w:rPr>
        <w:t>________________________________</w:t>
      </w:r>
    </w:p>
    <w:p w:rsidR="00945CF0" w:rsidRDefault="00945CF0">
      <w:pPr>
        <w:pStyle w:val="Char12"/>
        <w:spacing w:line="360" w:lineRule="auto"/>
        <w:ind w:firstLine="560"/>
        <w:jc w:val="right"/>
        <w:rPr>
          <w:rFonts w:asciiTheme="minorEastAsia" w:eastAsiaTheme="minorEastAsia" w:hAnsiTheme="minorEastAsia"/>
          <w:szCs w:val="24"/>
        </w:rPr>
      </w:pPr>
    </w:p>
    <w:p w:rsidR="00945CF0" w:rsidRDefault="005806C4">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945CF0" w:rsidRDefault="005806C4">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945CF0" w:rsidRDefault="00945CF0">
      <w:pPr>
        <w:pStyle w:val="Char12"/>
        <w:spacing w:line="360" w:lineRule="auto"/>
        <w:ind w:firstLine="560"/>
        <w:jc w:val="right"/>
        <w:rPr>
          <w:rFonts w:asciiTheme="minorEastAsia" w:eastAsiaTheme="minorEastAsia" w:hAnsiTheme="minorEastAsia"/>
          <w:szCs w:val="24"/>
        </w:rPr>
      </w:pPr>
    </w:p>
    <w:p w:rsidR="00945CF0" w:rsidRDefault="005806C4">
      <w:pPr>
        <w:pStyle w:val="Char12"/>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年</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月</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日</w:t>
      </w:r>
    </w:p>
    <w:p w:rsidR="00945CF0" w:rsidRDefault="00945CF0">
      <w:pPr>
        <w:pStyle w:val="a1"/>
        <w:rPr>
          <w:rFonts w:asciiTheme="minorEastAsia" w:eastAsiaTheme="minorEastAsia" w:hAnsiTheme="minorEastAsia"/>
          <w:sz w:val="22"/>
        </w:rPr>
      </w:pPr>
      <w:bookmarkStart w:id="176" w:name="_格式3__银行出具的资信证明"/>
      <w:bookmarkStart w:id="177" w:name="_Hlt26955070"/>
      <w:bookmarkStart w:id="178" w:name="_Hlt26671380"/>
      <w:bookmarkEnd w:id="176"/>
      <w:bookmarkEnd w:id="177"/>
      <w:bookmarkEnd w:id="178"/>
    </w:p>
    <w:p w:rsidR="00945CF0" w:rsidRDefault="00945CF0">
      <w:pPr>
        <w:pStyle w:val="2"/>
        <w:rPr>
          <w:rFonts w:asciiTheme="minorEastAsia" w:eastAsiaTheme="minorEastAsia" w:hAnsiTheme="minorEastAsia"/>
          <w:sz w:val="36"/>
        </w:rPr>
      </w:pPr>
    </w:p>
    <w:p w:rsidR="00945CF0" w:rsidRDefault="005806C4">
      <w:pPr>
        <w:pStyle w:val="af2"/>
        <w:pageBreakBefore/>
        <w:ind w:firstLine="0"/>
        <w:jc w:val="center"/>
        <w:rPr>
          <w:b/>
          <w:sz w:val="32"/>
          <w:szCs w:val="20"/>
        </w:rPr>
      </w:pPr>
      <w:bookmarkStart w:id="179" w:name="_Toc517190896"/>
      <w:r>
        <w:rPr>
          <w:rFonts w:hint="eastAsia"/>
          <w:b/>
          <w:sz w:val="32"/>
        </w:rPr>
        <w:lastRenderedPageBreak/>
        <w:t>开标一览表</w:t>
      </w:r>
      <w:bookmarkEnd w:id="179"/>
    </w:p>
    <w:p w:rsidR="00945CF0" w:rsidRDefault="005806C4">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945CF0" w:rsidRDefault="005806C4">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项目编号：</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5883"/>
      </w:tblGrid>
      <w:tr w:rsidR="00945CF0">
        <w:trPr>
          <w:cantSplit/>
          <w:trHeight w:val="680"/>
        </w:trPr>
        <w:tc>
          <w:tcPr>
            <w:tcW w:w="2481" w:type="dxa"/>
            <w:vAlign w:val="center"/>
          </w:tcPr>
          <w:p w:rsidR="00945CF0" w:rsidRDefault="005806C4">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w:t>
            </w:r>
            <w:r>
              <w:rPr>
                <w:rFonts w:asciiTheme="minorEastAsia" w:eastAsiaTheme="minorEastAsia" w:hAnsiTheme="minorEastAsia" w:cs="宋体" w:hint="eastAsia"/>
                <w:szCs w:val="24"/>
              </w:rPr>
              <w:t>项目名称</w:t>
            </w:r>
          </w:p>
        </w:tc>
        <w:tc>
          <w:tcPr>
            <w:tcW w:w="5883" w:type="dxa"/>
            <w:vAlign w:val="center"/>
          </w:tcPr>
          <w:p w:rsidR="00945CF0" w:rsidRDefault="00945CF0">
            <w:pPr>
              <w:rPr>
                <w:rFonts w:asciiTheme="minorEastAsia" w:eastAsiaTheme="minorEastAsia" w:hAnsiTheme="minorEastAsia"/>
                <w:sz w:val="28"/>
                <w:szCs w:val="24"/>
              </w:rPr>
            </w:pPr>
          </w:p>
        </w:tc>
      </w:tr>
      <w:tr w:rsidR="00945CF0">
        <w:trPr>
          <w:cantSplit/>
          <w:trHeight w:val="1671"/>
        </w:trPr>
        <w:tc>
          <w:tcPr>
            <w:tcW w:w="2481" w:type="dxa"/>
            <w:vAlign w:val="center"/>
          </w:tcPr>
          <w:p w:rsidR="00945CF0" w:rsidRDefault="005806C4">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945CF0" w:rsidRDefault="005806C4">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945CF0" w:rsidRDefault="005806C4">
            <w:pPr>
              <w:pStyle w:val="af2"/>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小写：</w:t>
            </w:r>
            <w:r>
              <w:rPr>
                <w:rFonts w:asciiTheme="minorEastAsia" w:eastAsiaTheme="minorEastAsia" w:hAnsiTheme="minorEastAsia" w:cs="宋体" w:hint="eastAsia"/>
                <w:sz w:val="28"/>
              </w:rPr>
              <w:t xml:space="preserve">¥                             </w:t>
            </w:r>
          </w:p>
        </w:tc>
      </w:tr>
      <w:tr w:rsidR="00945CF0">
        <w:trPr>
          <w:cantSplit/>
          <w:trHeight w:val="850"/>
        </w:trPr>
        <w:tc>
          <w:tcPr>
            <w:tcW w:w="2481" w:type="dxa"/>
            <w:vAlign w:val="center"/>
          </w:tcPr>
          <w:p w:rsidR="00945CF0" w:rsidRDefault="005806C4">
            <w:pPr>
              <w:pStyle w:val="a6"/>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货物品牌及型号</w:t>
            </w:r>
          </w:p>
        </w:tc>
        <w:tc>
          <w:tcPr>
            <w:tcW w:w="5883" w:type="dxa"/>
            <w:vAlign w:val="center"/>
          </w:tcPr>
          <w:p w:rsidR="00945CF0" w:rsidRDefault="00945CF0">
            <w:pPr>
              <w:pStyle w:val="a6"/>
              <w:adjustRightInd w:val="0"/>
              <w:snapToGrid w:val="0"/>
              <w:spacing w:line="300" w:lineRule="auto"/>
              <w:ind w:firstLineChars="650" w:firstLine="1820"/>
              <w:rPr>
                <w:rFonts w:asciiTheme="minorEastAsia" w:eastAsiaTheme="minorEastAsia" w:hAnsiTheme="minorEastAsia" w:cs="宋体"/>
                <w:szCs w:val="24"/>
              </w:rPr>
            </w:pPr>
          </w:p>
        </w:tc>
      </w:tr>
      <w:tr w:rsidR="00945CF0">
        <w:trPr>
          <w:cantSplit/>
          <w:trHeight w:val="551"/>
        </w:trPr>
        <w:tc>
          <w:tcPr>
            <w:tcW w:w="2481" w:type="dxa"/>
            <w:vAlign w:val="center"/>
          </w:tcPr>
          <w:p w:rsidR="00945CF0" w:rsidRDefault="005806C4">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质保期限</w:t>
            </w:r>
          </w:p>
        </w:tc>
        <w:tc>
          <w:tcPr>
            <w:tcW w:w="5883" w:type="dxa"/>
            <w:vAlign w:val="center"/>
          </w:tcPr>
          <w:p w:rsidR="00945CF0" w:rsidRDefault="00945CF0">
            <w:pPr>
              <w:pStyle w:val="a6"/>
              <w:adjustRightInd w:val="0"/>
              <w:snapToGrid w:val="0"/>
              <w:spacing w:line="300" w:lineRule="auto"/>
              <w:ind w:firstLineChars="650" w:firstLine="1820"/>
              <w:rPr>
                <w:rFonts w:asciiTheme="minorEastAsia" w:eastAsiaTheme="minorEastAsia" w:hAnsiTheme="minorEastAsia" w:cs="宋体"/>
                <w:szCs w:val="24"/>
              </w:rPr>
            </w:pPr>
          </w:p>
        </w:tc>
      </w:tr>
      <w:tr w:rsidR="00945CF0">
        <w:trPr>
          <w:cantSplit/>
          <w:trHeight w:val="702"/>
        </w:trPr>
        <w:tc>
          <w:tcPr>
            <w:tcW w:w="2481" w:type="dxa"/>
            <w:vAlign w:val="center"/>
          </w:tcPr>
          <w:p w:rsidR="00945CF0" w:rsidRDefault="005806C4">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其他优惠承诺</w:t>
            </w:r>
          </w:p>
        </w:tc>
        <w:tc>
          <w:tcPr>
            <w:tcW w:w="5883" w:type="dxa"/>
            <w:vAlign w:val="center"/>
          </w:tcPr>
          <w:p w:rsidR="00945CF0" w:rsidRDefault="00945CF0">
            <w:pPr>
              <w:pStyle w:val="a6"/>
              <w:adjustRightInd w:val="0"/>
              <w:snapToGrid w:val="0"/>
              <w:spacing w:line="300" w:lineRule="auto"/>
              <w:ind w:firstLineChars="650" w:firstLine="1820"/>
              <w:rPr>
                <w:rFonts w:asciiTheme="minorEastAsia" w:eastAsiaTheme="minorEastAsia" w:hAnsiTheme="minorEastAsia" w:cs="宋体"/>
                <w:szCs w:val="24"/>
              </w:rPr>
            </w:pPr>
          </w:p>
        </w:tc>
      </w:tr>
    </w:tbl>
    <w:p w:rsidR="00945CF0" w:rsidRDefault="00945CF0">
      <w:pPr>
        <w:ind w:firstLine="480"/>
        <w:rPr>
          <w:rFonts w:asciiTheme="minorEastAsia" w:eastAsiaTheme="minorEastAsia" w:hAnsiTheme="minorEastAsia"/>
          <w:sz w:val="28"/>
          <w:szCs w:val="24"/>
        </w:rPr>
      </w:pPr>
    </w:p>
    <w:p w:rsidR="00945CF0" w:rsidRDefault="00945CF0">
      <w:pPr>
        <w:rPr>
          <w:rFonts w:asciiTheme="minorEastAsia" w:eastAsiaTheme="minorEastAsia" w:hAnsiTheme="minorEastAsia"/>
          <w:sz w:val="28"/>
          <w:szCs w:val="24"/>
        </w:rPr>
      </w:pPr>
    </w:p>
    <w:p w:rsidR="00945CF0" w:rsidRDefault="00945CF0">
      <w:pPr>
        <w:rPr>
          <w:rFonts w:asciiTheme="minorEastAsia" w:eastAsiaTheme="minorEastAsia" w:hAnsiTheme="minorEastAsia"/>
          <w:sz w:val="28"/>
          <w:szCs w:val="24"/>
        </w:rPr>
      </w:pPr>
    </w:p>
    <w:p w:rsidR="00945CF0" w:rsidRDefault="005806C4">
      <w:pPr>
        <w:ind w:firstLineChars="150" w:firstLine="420"/>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945CF0" w:rsidRDefault="005806C4">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日期：</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年</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月</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日</w:t>
      </w:r>
    </w:p>
    <w:p w:rsidR="00945CF0" w:rsidRDefault="005806C4">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945CF0" w:rsidRDefault="005806C4">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rPr>
        <w:t>、</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945CF0" w:rsidRDefault="005806C4">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i/>
          <w:sz w:val="28"/>
          <w:szCs w:val="24"/>
        </w:rPr>
        <w:t>、</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945CF0" w:rsidRDefault="005806C4">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w:t>
      </w:r>
      <w:r>
        <w:rPr>
          <w:rFonts w:asciiTheme="minorEastAsia" w:eastAsiaTheme="minorEastAsia" w:hAnsiTheme="minorEastAsia" w:hint="eastAsia"/>
          <w:sz w:val="28"/>
          <w:szCs w:val="24"/>
        </w:rPr>
        <w:t>如有分包，投标人</w:t>
      </w:r>
      <w:proofErr w:type="gramStart"/>
      <w:r>
        <w:rPr>
          <w:rFonts w:asciiTheme="minorEastAsia" w:eastAsiaTheme="minorEastAsia" w:hAnsiTheme="minorEastAsia" w:hint="eastAsia"/>
          <w:sz w:val="28"/>
          <w:szCs w:val="24"/>
        </w:rPr>
        <w:t>投任何</w:t>
      </w:r>
      <w:proofErr w:type="gramEnd"/>
      <w:r>
        <w:rPr>
          <w:rFonts w:asciiTheme="minorEastAsia" w:eastAsiaTheme="minorEastAsia" w:hAnsiTheme="minorEastAsia" w:hint="eastAsia"/>
          <w:sz w:val="28"/>
          <w:szCs w:val="24"/>
        </w:rPr>
        <w:t>一个包的标的，都需单独填写开标一览表。</w:t>
      </w:r>
    </w:p>
    <w:p w:rsidR="00945CF0" w:rsidRDefault="00945CF0">
      <w:pPr>
        <w:spacing w:line="460" w:lineRule="exact"/>
        <w:rPr>
          <w:rFonts w:asciiTheme="minorEastAsia" w:eastAsiaTheme="minorEastAsia" w:hAnsiTheme="minorEastAsia"/>
          <w:bCs/>
          <w:sz w:val="28"/>
        </w:rPr>
      </w:pPr>
    </w:p>
    <w:p w:rsidR="00945CF0" w:rsidRDefault="00945CF0">
      <w:pPr>
        <w:ind w:firstLineChars="300" w:firstLine="1084"/>
        <w:rPr>
          <w:rFonts w:asciiTheme="minorEastAsia" w:eastAsiaTheme="minorEastAsia" w:hAnsiTheme="minorEastAsia"/>
          <w:b/>
          <w:bCs/>
          <w:sz w:val="36"/>
          <w:szCs w:val="32"/>
        </w:rPr>
      </w:pPr>
    </w:p>
    <w:p w:rsidR="00945CF0" w:rsidRDefault="00945CF0">
      <w:pPr>
        <w:spacing w:line="440" w:lineRule="exact"/>
        <w:rPr>
          <w:rFonts w:ascii="宋体" w:hAnsi="宋体"/>
          <w:sz w:val="24"/>
        </w:rPr>
      </w:pPr>
    </w:p>
    <w:p w:rsidR="00945CF0" w:rsidRDefault="005806C4">
      <w:pPr>
        <w:pStyle w:val="af2"/>
        <w:ind w:firstLine="0"/>
        <w:jc w:val="center"/>
        <w:rPr>
          <w:b/>
          <w:sz w:val="32"/>
        </w:rPr>
      </w:pPr>
      <w:r>
        <w:rPr>
          <w:rFonts w:hint="eastAsia"/>
          <w:b/>
          <w:sz w:val="32"/>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567"/>
        <w:gridCol w:w="1442"/>
        <w:gridCol w:w="1810"/>
      </w:tblGrid>
      <w:tr w:rsidR="00945CF0">
        <w:trPr>
          <w:cantSplit/>
          <w:trHeight w:val="606"/>
        </w:trPr>
        <w:tc>
          <w:tcPr>
            <w:tcW w:w="3794" w:type="dxa"/>
            <w:vAlign w:val="center"/>
          </w:tcPr>
          <w:p w:rsidR="00945CF0" w:rsidRDefault="005806C4">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货物名称及规格、型号</w:t>
            </w:r>
          </w:p>
        </w:tc>
        <w:tc>
          <w:tcPr>
            <w:tcW w:w="1567" w:type="dxa"/>
            <w:vAlign w:val="center"/>
          </w:tcPr>
          <w:p w:rsidR="00945CF0" w:rsidRDefault="005806C4">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数量</w:t>
            </w:r>
          </w:p>
        </w:tc>
        <w:tc>
          <w:tcPr>
            <w:tcW w:w="1442" w:type="dxa"/>
            <w:vAlign w:val="center"/>
          </w:tcPr>
          <w:p w:rsidR="00945CF0" w:rsidRDefault="005806C4">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单价</w:t>
            </w:r>
          </w:p>
        </w:tc>
        <w:tc>
          <w:tcPr>
            <w:tcW w:w="1810" w:type="dxa"/>
            <w:vAlign w:val="center"/>
          </w:tcPr>
          <w:p w:rsidR="00945CF0" w:rsidRDefault="005806C4">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总价</w:t>
            </w:r>
          </w:p>
        </w:tc>
      </w:tr>
      <w:tr w:rsidR="00945CF0">
        <w:trPr>
          <w:cantSplit/>
          <w:trHeight w:val="684"/>
        </w:trPr>
        <w:tc>
          <w:tcPr>
            <w:tcW w:w="3794" w:type="dxa"/>
            <w:vAlign w:val="center"/>
          </w:tcPr>
          <w:p w:rsidR="00945CF0" w:rsidRDefault="00945CF0">
            <w:pPr>
              <w:rPr>
                <w:rFonts w:asciiTheme="minorEastAsia" w:eastAsiaTheme="minorEastAsia" w:hAnsiTheme="minorEastAsia"/>
                <w:sz w:val="28"/>
                <w:szCs w:val="24"/>
              </w:rPr>
            </w:pPr>
          </w:p>
        </w:tc>
        <w:tc>
          <w:tcPr>
            <w:tcW w:w="1567" w:type="dxa"/>
            <w:vAlign w:val="center"/>
          </w:tcPr>
          <w:p w:rsidR="00945CF0" w:rsidRDefault="00945CF0">
            <w:pPr>
              <w:rPr>
                <w:rFonts w:asciiTheme="minorEastAsia" w:eastAsiaTheme="minorEastAsia" w:hAnsiTheme="minorEastAsia"/>
                <w:sz w:val="28"/>
                <w:szCs w:val="24"/>
              </w:rPr>
            </w:pPr>
          </w:p>
        </w:tc>
        <w:tc>
          <w:tcPr>
            <w:tcW w:w="1442" w:type="dxa"/>
            <w:vAlign w:val="center"/>
          </w:tcPr>
          <w:p w:rsidR="00945CF0" w:rsidRDefault="00945CF0">
            <w:pPr>
              <w:rPr>
                <w:rFonts w:asciiTheme="minorEastAsia" w:eastAsiaTheme="minorEastAsia" w:hAnsiTheme="minorEastAsia"/>
                <w:sz w:val="28"/>
                <w:szCs w:val="24"/>
              </w:rPr>
            </w:pPr>
          </w:p>
        </w:tc>
        <w:tc>
          <w:tcPr>
            <w:tcW w:w="1810" w:type="dxa"/>
            <w:vAlign w:val="center"/>
          </w:tcPr>
          <w:p w:rsidR="00945CF0" w:rsidRDefault="00945CF0">
            <w:pPr>
              <w:rPr>
                <w:rFonts w:asciiTheme="minorEastAsia" w:eastAsiaTheme="minorEastAsia" w:hAnsiTheme="minorEastAsia"/>
                <w:sz w:val="28"/>
                <w:szCs w:val="24"/>
              </w:rPr>
            </w:pPr>
          </w:p>
        </w:tc>
      </w:tr>
      <w:tr w:rsidR="00945CF0">
        <w:trPr>
          <w:cantSplit/>
          <w:trHeight w:val="553"/>
        </w:trPr>
        <w:tc>
          <w:tcPr>
            <w:tcW w:w="3794" w:type="dxa"/>
            <w:vAlign w:val="center"/>
          </w:tcPr>
          <w:p w:rsidR="00945CF0" w:rsidRDefault="00945CF0">
            <w:pPr>
              <w:rPr>
                <w:rFonts w:asciiTheme="minorEastAsia" w:eastAsiaTheme="minorEastAsia" w:hAnsiTheme="minorEastAsia"/>
                <w:sz w:val="28"/>
                <w:szCs w:val="24"/>
              </w:rPr>
            </w:pPr>
          </w:p>
        </w:tc>
        <w:tc>
          <w:tcPr>
            <w:tcW w:w="1567" w:type="dxa"/>
            <w:vAlign w:val="center"/>
          </w:tcPr>
          <w:p w:rsidR="00945CF0" w:rsidRDefault="00945CF0">
            <w:pPr>
              <w:rPr>
                <w:rFonts w:asciiTheme="minorEastAsia" w:eastAsiaTheme="minorEastAsia" w:hAnsiTheme="minorEastAsia"/>
                <w:sz w:val="28"/>
                <w:szCs w:val="24"/>
              </w:rPr>
            </w:pPr>
          </w:p>
        </w:tc>
        <w:tc>
          <w:tcPr>
            <w:tcW w:w="1442" w:type="dxa"/>
            <w:vAlign w:val="center"/>
          </w:tcPr>
          <w:p w:rsidR="00945CF0" w:rsidRDefault="00945CF0">
            <w:pPr>
              <w:rPr>
                <w:rFonts w:asciiTheme="minorEastAsia" w:eastAsiaTheme="minorEastAsia" w:hAnsiTheme="minorEastAsia"/>
                <w:sz w:val="28"/>
                <w:szCs w:val="24"/>
              </w:rPr>
            </w:pPr>
          </w:p>
        </w:tc>
        <w:tc>
          <w:tcPr>
            <w:tcW w:w="1810" w:type="dxa"/>
            <w:vAlign w:val="center"/>
          </w:tcPr>
          <w:p w:rsidR="00945CF0" w:rsidRDefault="00945CF0">
            <w:pPr>
              <w:rPr>
                <w:rFonts w:asciiTheme="minorEastAsia" w:eastAsiaTheme="minorEastAsia" w:hAnsiTheme="minorEastAsia"/>
                <w:sz w:val="28"/>
                <w:szCs w:val="24"/>
              </w:rPr>
            </w:pPr>
          </w:p>
        </w:tc>
      </w:tr>
      <w:tr w:rsidR="00945CF0">
        <w:trPr>
          <w:cantSplit/>
          <w:trHeight w:val="646"/>
        </w:trPr>
        <w:tc>
          <w:tcPr>
            <w:tcW w:w="3794" w:type="dxa"/>
            <w:vAlign w:val="center"/>
          </w:tcPr>
          <w:p w:rsidR="00945CF0" w:rsidRDefault="00945CF0">
            <w:pPr>
              <w:rPr>
                <w:rFonts w:asciiTheme="minorEastAsia" w:eastAsiaTheme="minorEastAsia" w:hAnsiTheme="minorEastAsia"/>
                <w:sz w:val="28"/>
                <w:szCs w:val="24"/>
              </w:rPr>
            </w:pPr>
          </w:p>
        </w:tc>
        <w:tc>
          <w:tcPr>
            <w:tcW w:w="1567" w:type="dxa"/>
            <w:vAlign w:val="center"/>
          </w:tcPr>
          <w:p w:rsidR="00945CF0" w:rsidRDefault="00945CF0">
            <w:pPr>
              <w:rPr>
                <w:rFonts w:asciiTheme="minorEastAsia" w:eastAsiaTheme="minorEastAsia" w:hAnsiTheme="minorEastAsia"/>
                <w:sz w:val="28"/>
                <w:szCs w:val="24"/>
              </w:rPr>
            </w:pPr>
          </w:p>
        </w:tc>
        <w:tc>
          <w:tcPr>
            <w:tcW w:w="1442" w:type="dxa"/>
            <w:vAlign w:val="center"/>
          </w:tcPr>
          <w:p w:rsidR="00945CF0" w:rsidRDefault="00945CF0">
            <w:pPr>
              <w:rPr>
                <w:rFonts w:asciiTheme="minorEastAsia" w:eastAsiaTheme="minorEastAsia" w:hAnsiTheme="minorEastAsia"/>
                <w:sz w:val="28"/>
                <w:szCs w:val="24"/>
              </w:rPr>
            </w:pPr>
          </w:p>
        </w:tc>
        <w:tc>
          <w:tcPr>
            <w:tcW w:w="1810" w:type="dxa"/>
            <w:vAlign w:val="center"/>
          </w:tcPr>
          <w:p w:rsidR="00945CF0" w:rsidRDefault="00945CF0">
            <w:pPr>
              <w:rPr>
                <w:rFonts w:asciiTheme="minorEastAsia" w:eastAsiaTheme="minorEastAsia" w:hAnsiTheme="minorEastAsia"/>
                <w:sz w:val="28"/>
                <w:szCs w:val="24"/>
              </w:rPr>
            </w:pPr>
          </w:p>
        </w:tc>
      </w:tr>
      <w:tr w:rsidR="00945CF0">
        <w:trPr>
          <w:cantSplit/>
          <w:trHeight w:val="415"/>
        </w:trPr>
        <w:tc>
          <w:tcPr>
            <w:tcW w:w="3794" w:type="dxa"/>
            <w:vAlign w:val="center"/>
          </w:tcPr>
          <w:p w:rsidR="00945CF0" w:rsidRDefault="00945CF0">
            <w:pPr>
              <w:rPr>
                <w:rFonts w:ascii="宋体" w:hAnsi="宋体" w:cs="宋体"/>
                <w:color w:val="000000"/>
                <w:sz w:val="24"/>
              </w:rPr>
            </w:pPr>
          </w:p>
        </w:tc>
        <w:tc>
          <w:tcPr>
            <w:tcW w:w="1567" w:type="dxa"/>
            <w:vAlign w:val="center"/>
          </w:tcPr>
          <w:p w:rsidR="00945CF0" w:rsidRDefault="00945CF0">
            <w:pPr>
              <w:rPr>
                <w:rFonts w:asciiTheme="minorEastAsia" w:eastAsiaTheme="minorEastAsia" w:hAnsiTheme="minorEastAsia"/>
                <w:sz w:val="28"/>
                <w:szCs w:val="24"/>
              </w:rPr>
            </w:pPr>
          </w:p>
        </w:tc>
        <w:tc>
          <w:tcPr>
            <w:tcW w:w="1442" w:type="dxa"/>
            <w:vAlign w:val="center"/>
          </w:tcPr>
          <w:p w:rsidR="00945CF0" w:rsidRDefault="00945CF0">
            <w:pPr>
              <w:rPr>
                <w:rFonts w:asciiTheme="minorEastAsia" w:eastAsiaTheme="minorEastAsia" w:hAnsiTheme="minorEastAsia"/>
                <w:sz w:val="28"/>
                <w:szCs w:val="24"/>
              </w:rPr>
            </w:pPr>
          </w:p>
        </w:tc>
        <w:tc>
          <w:tcPr>
            <w:tcW w:w="1810" w:type="dxa"/>
            <w:vAlign w:val="center"/>
          </w:tcPr>
          <w:p w:rsidR="00945CF0" w:rsidRDefault="00945CF0">
            <w:pPr>
              <w:rPr>
                <w:rFonts w:asciiTheme="minorEastAsia" w:eastAsiaTheme="minorEastAsia" w:hAnsiTheme="minorEastAsia"/>
                <w:sz w:val="28"/>
                <w:szCs w:val="24"/>
              </w:rPr>
            </w:pPr>
          </w:p>
        </w:tc>
      </w:tr>
      <w:tr w:rsidR="00945CF0">
        <w:trPr>
          <w:cantSplit/>
          <w:trHeight w:val="353"/>
        </w:trPr>
        <w:tc>
          <w:tcPr>
            <w:tcW w:w="3794" w:type="dxa"/>
            <w:vAlign w:val="center"/>
          </w:tcPr>
          <w:p w:rsidR="00945CF0" w:rsidRDefault="00945CF0">
            <w:pPr>
              <w:rPr>
                <w:rFonts w:ascii="宋体" w:hAnsi="宋体" w:cs="宋体"/>
                <w:color w:val="000000"/>
                <w:sz w:val="24"/>
              </w:rPr>
            </w:pPr>
          </w:p>
        </w:tc>
        <w:tc>
          <w:tcPr>
            <w:tcW w:w="1567" w:type="dxa"/>
            <w:vAlign w:val="center"/>
          </w:tcPr>
          <w:p w:rsidR="00945CF0" w:rsidRDefault="00945CF0">
            <w:pPr>
              <w:rPr>
                <w:rFonts w:asciiTheme="minorEastAsia" w:eastAsiaTheme="minorEastAsia" w:hAnsiTheme="minorEastAsia"/>
                <w:sz w:val="28"/>
                <w:szCs w:val="24"/>
              </w:rPr>
            </w:pPr>
          </w:p>
        </w:tc>
        <w:tc>
          <w:tcPr>
            <w:tcW w:w="1442" w:type="dxa"/>
            <w:vAlign w:val="center"/>
          </w:tcPr>
          <w:p w:rsidR="00945CF0" w:rsidRDefault="00945CF0">
            <w:pPr>
              <w:rPr>
                <w:rFonts w:asciiTheme="minorEastAsia" w:eastAsiaTheme="minorEastAsia" w:hAnsiTheme="minorEastAsia"/>
                <w:sz w:val="28"/>
                <w:szCs w:val="24"/>
              </w:rPr>
            </w:pPr>
          </w:p>
        </w:tc>
        <w:tc>
          <w:tcPr>
            <w:tcW w:w="1810" w:type="dxa"/>
            <w:vAlign w:val="center"/>
          </w:tcPr>
          <w:p w:rsidR="00945CF0" w:rsidRDefault="00945CF0">
            <w:pPr>
              <w:rPr>
                <w:rFonts w:asciiTheme="minorEastAsia" w:eastAsiaTheme="minorEastAsia" w:hAnsiTheme="minorEastAsia"/>
                <w:sz w:val="28"/>
                <w:szCs w:val="24"/>
              </w:rPr>
            </w:pPr>
          </w:p>
        </w:tc>
      </w:tr>
      <w:tr w:rsidR="00945CF0">
        <w:trPr>
          <w:cantSplit/>
          <w:trHeight w:val="447"/>
        </w:trPr>
        <w:tc>
          <w:tcPr>
            <w:tcW w:w="3794" w:type="dxa"/>
            <w:vAlign w:val="center"/>
          </w:tcPr>
          <w:p w:rsidR="00945CF0" w:rsidRDefault="00945CF0">
            <w:pPr>
              <w:rPr>
                <w:rFonts w:ascii="宋体" w:hAnsi="宋体" w:cs="宋体"/>
                <w:color w:val="000000"/>
                <w:sz w:val="24"/>
              </w:rPr>
            </w:pPr>
          </w:p>
        </w:tc>
        <w:tc>
          <w:tcPr>
            <w:tcW w:w="1567" w:type="dxa"/>
            <w:vAlign w:val="center"/>
          </w:tcPr>
          <w:p w:rsidR="00945CF0" w:rsidRDefault="00945CF0">
            <w:pPr>
              <w:rPr>
                <w:rFonts w:asciiTheme="minorEastAsia" w:eastAsiaTheme="minorEastAsia" w:hAnsiTheme="minorEastAsia"/>
                <w:sz w:val="28"/>
                <w:szCs w:val="24"/>
              </w:rPr>
            </w:pPr>
          </w:p>
        </w:tc>
        <w:tc>
          <w:tcPr>
            <w:tcW w:w="1442" w:type="dxa"/>
            <w:vAlign w:val="center"/>
          </w:tcPr>
          <w:p w:rsidR="00945CF0" w:rsidRDefault="00945CF0">
            <w:pPr>
              <w:rPr>
                <w:rFonts w:asciiTheme="minorEastAsia" w:eastAsiaTheme="minorEastAsia" w:hAnsiTheme="minorEastAsia"/>
                <w:sz w:val="28"/>
                <w:szCs w:val="24"/>
              </w:rPr>
            </w:pPr>
          </w:p>
        </w:tc>
        <w:tc>
          <w:tcPr>
            <w:tcW w:w="1810" w:type="dxa"/>
            <w:vAlign w:val="center"/>
          </w:tcPr>
          <w:p w:rsidR="00945CF0" w:rsidRDefault="00945CF0">
            <w:pPr>
              <w:rPr>
                <w:rFonts w:asciiTheme="minorEastAsia" w:eastAsiaTheme="minorEastAsia" w:hAnsiTheme="minorEastAsia"/>
                <w:sz w:val="28"/>
                <w:szCs w:val="24"/>
              </w:rPr>
            </w:pPr>
          </w:p>
        </w:tc>
      </w:tr>
      <w:tr w:rsidR="00945CF0">
        <w:trPr>
          <w:cantSplit/>
          <w:trHeight w:val="824"/>
        </w:trPr>
        <w:tc>
          <w:tcPr>
            <w:tcW w:w="3794" w:type="dxa"/>
            <w:vAlign w:val="center"/>
          </w:tcPr>
          <w:p w:rsidR="00945CF0" w:rsidRDefault="00945CF0">
            <w:pPr>
              <w:rPr>
                <w:rFonts w:ascii="宋体" w:hAnsi="宋体" w:cs="宋体"/>
                <w:color w:val="000000"/>
                <w:sz w:val="24"/>
              </w:rPr>
            </w:pPr>
          </w:p>
        </w:tc>
        <w:tc>
          <w:tcPr>
            <w:tcW w:w="1567" w:type="dxa"/>
            <w:vAlign w:val="center"/>
          </w:tcPr>
          <w:p w:rsidR="00945CF0" w:rsidRDefault="00945CF0">
            <w:pPr>
              <w:rPr>
                <w:rFonts w:asciiTheme="minorEastAsia" w:eastAsiaTheme="minorEastAsia" w:hAnsiTheme="minorEastAsia"/>
                <w:sz w:val="28"/>
                <w:szCs w:val="24"/>
              </w:rPr>
            </w:pPr>
          </w:p>
        </w:tc>
        <w:tc>
          <w:tcPr>
            <w:tcW w:w="1442" w:type="dxa"/>
            <w:vAlign w:val="center"/>
          </w:tcPr>
          <w:p w:rsidR="00945CF0" w:rsidRDefault="00945CF0">
            <w:pPr>
              <w:rPr>
                <w:rFonts w:asciiTheme="minorEastAsia" w:eastAsiaTheme="minorEastAsia" w:hAnsiTheme="minorEastAsia"/>
                <w:sz w:val="28"/>
                <w:szCs w:val="24"/>
              </w:rPr>
            </w:pPr>
          </w:p>
        </w:tc>
        <w:tc>
          <w:tcPr>
            <w:tcW w:w="1810" w:type="dxa"/>
            <w:vAlign w:val="center"/>
          </w:tcPr>
          <w:p w:rsidR="00945CF0" w:rsidRDefault="00945CF0">
            <w:pPr>
              <w:rPr>
                <w:rFonts w:asciiTheme="minorEastAsia" w:eastAsiaTheme="minorEastAsia" w:hAnsiTheme="minorEastAsia"/>
                <w:sz w:val="28"/>
                <w:szCs w:val="24"/>
              </w:rPr>
            </w:pPr>
          </w:p>
        </w:tc>
      </w:tr>
      <w:tr w:rsidR="00945CF0">
        <w:trPr>
          <w:cantSplit/>
          <w:trHeight w:val="980"/>
        </w:trPr>
        <w:tc>
          <w:tcPr>
            <w:tcW w:w="3794" w:type="dxa"/>
            <w:vAlign w:val="center"/>
          </w:tcPr>
          <w:p w:rsidR="00945CF0" w:rsidRDefault="00945CF0">
            <w:pPr>
              <w:rPr>
                <w:rFonts w:ascii="宋体" w:hAnsi="宋体" w:cs="宋体"/>
                <w:color w:val="000000"/>
                <w:sz w:val="24"/>
              </w:rPr>
            </w:pPr>
          </w:p>
        </w:tc>
        <w:tc>
          <w:tcPr>
            <w:tcW w:w="1567" w:type="dxa"/>
            <w:vAlign w:val="center"/>
          </w:tcPr>
          <w:p w:rsidR="00945CF0" w:rsidRDefault="00945CF0">
            <w:pPr>
              <w:rPr>
                <w:rFonts w:asciiTheme="minorEastAsia" w:eastAsiaTheme="minorEastAsia" w:hAnsiTheme="minorEastAsia"/>
                <w:sz w:val="28"/>
                <w:szCs w:val="24"/>
              </w:rPr>
            </w:pPr>
          </w:p>
        </w:tc>
        <w:tc>
          <w:tcPr>
            <w:tcW w:w="1442" w:type="dxa"/>
            <w:vAlign w:val="center"/>
          </w:tcPr>
          <w:p w:rsidR="00945CF0" w:rsidRDefault="00945CF0">
            <w:pPr>
              <w:rPr>
                <w:rFonts w:asciiTheme="minorEastAsia" w:eastAsiaTheme="minorEastAsia" w:hAnsiTheme="minorEastAsia"/>
                <w:sz w:val="28"/>
                <w:szCs w:val="24"/>
              </w:rPr>
            </w:pPr>
          </w:p>
        </w:tc>
        <w:tc>
          <w:tcPr>
            <w:tcW w:w="1810" w:type="dxa"/>
            <w:vAlign w:val="center"/>
          </w:tcPr>
          <w:p w:rsidR="00945CF0" w:rsidRDefault="00945CF0">
            <w:pPr>
              <w:rPr>
                <w:rFonts w:asciiTheme="minorEastAsia" w:eastAsiaTheme="minorEastAsia" w:hAnsiTheme="minorEastAsia"/>
                <w:sz w:val="28"/>
                <w:szCs w:val="24"/>
              </w:rPr>
            </w:pPr>
          </w:p>
        </w:tc>
      </w:tr>
      <w:tr w:rsidR="00945CF0">
        <w:trPr>
          <w:cantSplit/>
          <w:trHeight w:val="980"/>
        </w:trPr>
        <w:tc>
          <w:tcPr>
            <w:tcW w:w="3794" w:type="dxa"/>
            <w:vAlign w:val="center"/>
          </w:tcPr>
          <w:p w:rsidR="00945CF0" w:rsidRDefault="00945CF0">
            <w:pPr>
              <w:rPr>
                <w:rFonts w:ascii="宋体" w:hAnsi="宋体"/>
                <w:color w:val="000000"/>
                <w:sz w:val="24"/>
              </w:rPr>
            </w:pPr>
          </w:p>
        </w:tc>
        <w:tc>
          <w:tcPr>
            <w:tcW w:w="1567" w:type="dxa"/>
            <w:vAlign w:val="center"/>
          </w:tcPr>
          <w:p w:rsidR="00945CF0" w:rsidRDefault="00945CF0">
            <w:pPr>
              <w:rPr>
                <w:rFonts w:asciiTheme="minorEastAsia" w:eastAsiaTheme="minorEastAsia" w:hAnsiTheme="minorEastAsia"/>
                <w:i/>
                <w:sz w:val="28"/>
                <w:szCs w:val="24"/>
              </w:rPr>
            </w:pPr>
          </w:p>
        </w:tc>
        <w:tc>
          <w:tcPr>
            <w:tcW w:w="1442" w:type="dxa"/>
            <w:vAlign w:val="center"/>
          </w:tcPr>
          <w:p w:rsidR="00945CF0" w:rsidRDefault="00945CF0">
            <w:pPr>
              <w:rPr>
                <w:rFonts w:asciiTheme="minorEastAsia" w:eastAsiaTheme="minorEastAsia" w:hAnsiTheme="minorEastAsia"/>
                <w:sz w:val="28"/>
                <w:szCs w:val="24"/>
              </w:rPr>
            </w:pPr>
          </w:p>
        </w:tc>
        <w:tc>
          <w:tcPr>
            <w:tcW w:w="1810" w:type="dxa"/>
            <w:vAlign w:val="center"/>
          </w:tcPr>
          <w:p w:rsidR="00945CF0" w:rsidRDefault="00945CF0">
            <w:pPr>
              <w:rPr>
                <w:rFonts w:asciiTheme="minorEastAsia" w:eastAsiaTheme="minorEastAsia" w:hAnsiTheme="minorEastAsia"/>
                <w:sz w:val="28"/>
                <w:szCs w:val="24"/>
              </w:rPr>
            </w:pPr>
          </w:p>
        </w:tc>
      </w:tr>
      <w:tr w:rsidR="00945CF0">
        <w:trPr>
          <w:cantSplit/>
          <w:trHeight w:val="980"/>
        </w:trPr>
        <w:tc>
          <w:tcPr>
            <w:tcW w:w="3794" w:type="dxa"/>
            <w:vAlign w:val="center"/>
          </w:tcPr>
          <w:p w:rsidR="00945CF0" w:rsidRDefault="00945CF0">
            <w:pPr>
              <w:rPr>
                <w:rFonts w:ascii="宋体" w:hAnsi="宋体" w:cs="宋体"/>
                <w:color w:val="000000"/>
                <w:sz w:val="24"/>
              </w:rPr>
            </w:pPr>
          </w:p>
        </w:tc>
        <w:tc>
          <w:tcPr>
            <w:tcW w:w="1567" w:type="dxa"/>
            <w:vAlign w:val="center"/>
          </w:tcPr>
          <w:p w:rsidR="00945CF0" w:rsidRDefault="00945CF0">
            <w:pPr>
              <w:rPr>
                <w:rFonts w:asciiTheme="minorEastAsia" w:eastAsiaTheme="minorEastAsia" w:hAnsiTheme="minorEastAsia"/>
                <w:sz w:val="28"/>
                <w:szCs w:val="24"/>
              </w:rPr>
            </w:pPr>
          </w:p>
        </w:tc>
        <w:tc>
          <w:tcPr>
            <w:tcW w:w="1442" w:type="dxa"/>
            <w:vAlign w:val="center"/>
          </w:tcPr>
          <w:p w:rsidR="00945CF0" w:rsidRDefault="00945CF0">
            <w:pPr>
              <w:rPr>
                <w:rFonts w:asciiTheme="minorEastAsia" w:eastAsiaTheme="minorEastAsia" w:hAnsiTheme="minorEastAsia"/>
                <w:sz w:val="28"/>
                <w:szCs w:val="24"/>
              </w:rPr>
            </w:pPr>
          </w:p>
        </w:tc>
        <w:tc>
          <w:tcPr>
            <w:tcW w:w="1810" w:type="dxa"/>
            <w:vAlign w:val="center"/>
          </w:tcPr>
          <w:p w:rsidR="00945CF0" w:rsidRDefault="00945CF0">
            <w:pPr>
              <w:rPr>
                <w:rFonts w:asciiTheme="minorEastAsia" w:eastAsiaTheme="minorEastAsia" w:hAnsiTheme="minorEastAsia"/>
                <w:sz w:val="28"/>
                <w:szCs w:val="24"/>
              </w:rPr>
            </w:pPr>
          </w:p>
        </w:tc>
      </w:tr>
      <w:tr w:rsidR="00945CF0">
        <w:trPr>
          <w:cantSplit/>
          <w:trHeight w:val="890"/>
        </w:trPr>
        <w:tc>
          <w:tcPr>
            <w:tcW w:w="3794" w:type="dxa"/>
            <w:vAlign w:val="center"/>
          </w:tcPr>
          <w:p w:rsidR="00945CF0" w:rsidRDefault="00945CF0">
            <w:pPr>
              <w:rPr>
                <w:rFonts w:asciiTheme="minorEastAsia" w:eastAsiaTheme="minorEastAsia" w:hAnsiTheme="minorEastAsia"/>
                <w:sz w:val="28"/>
                <w:szCs w:val="24"/>
              </w:rPr>
            </w:pPr>
          </w:p>
        </w:tc>
        <w:tc>
          <w:tcPr>
            <w:tcW w:w="1567" w:type="dxa"/>
            <w:vAlign w:val="center"/>
          </w:tcPr>
          <w:p w:rsidR="00945CF0" w:rsidRDefault="00945CF0">
            <w:pPr>
              <w:rPr>
                <w:rFonts w:asciiTheme="minorEastAsia" w:eastAsiaTheme="minorEastAsia" w:hAnsiTheme="minorEastAsia"/>
                <w:sz w:val="28"/>
                <w:szCs w:val="24"/>
              </w:rPr>
            </w:pPr>
          </w:p>
        </w:tc>
        <w:tc>
          <w:tcPr>
            <w:tcW w:w="1442" w:type="dxa"/>
            <w:vAlign w:val="center"/>
          </w:tcPr>
          <w:p w:rsidR="00945CF0" w:rsidRDefault="00945CF0">
            <w:pPr>
              <w:rPr>
                <w:rFonts w:asciiTheme="minorEastAsia" w:eastAsiaTheme="minorEastAsia" w:hAnsiTheme="minorEastAsia"/>
                <w:sz w:val="28"/>
                <w:szCs w:val="24"/>
              </w:rPr>
            </w:pPr>
          </w:p>
        </w:tc>
        <w:tc>
          <w:tcPr>
            <w:tcW w:w="1810" w:type="dxa"/>
            <w:vAlign w:val="center"/>
          </w:tcPr>
          <w:p w:rsidR="00945CF0" w:rsidRDefault="00945CF0">
            <w:pPr>
              <w:rPr>
                <w:rFonts w:asciiTheme="minorEastAsia" w:eastAsiaTheme="minorEastAsia" w:hAnsiTheme="minorEastAsia"/>
                <w:sz w:val="28"/>
                <w:szCs w:val="24"/>
              </w:rPr>
            </w:pPr>
          </w:p>
        </w:tc>
      </w:tr>
      <w:tr w:rsidR="00945CF0">
        <w:trPr>
          <w:cantSplit/>
          <w:trHeight w:val="1093"/>
        </w:trPr>
        <w:tc>
          <w:tcPr>
            <w:tcW w:w="3794" w:type="dxa"/>
            <w:vAlign w:val="center"/>
          </w:tcPr>
          <w:p w:rsidR="00945CF0" w:rsidRDefault="005806C4">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合计</w:t>
            </w:r>
          </w:p>
        </w:tc>
        <w:tc>
          <w:tcPr>
            <w:tcW w:w="4819" w:type="dxa"/>
            <w:gridSpan w:val="3"/>
          </w:tcPr>
          <w:p w:rsidR="00945CF0" w:rsidRDefault="00945CF0">
            <w:pPr>
              <w:rPr>
                <w:rFonts w:asciiTheme="minorEastAsia" w:eastAsiaTheme="minorEastAsia" w:hAnsiTheme="minorEastAsia"/>
                <w:sz w:val="28"/>
                <w:szCs w:val="24"/>
              </w:rPr>
            </w:pPr>
          </w:p>
        </w:tc>
      </w:tr>
    </w:tbl>
    <w:p w:rsidR="00945CF0" w:rsidRDefault="005806C4">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945CF0" w:rsidRDefault="005806C4">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945CF0" w:rsidRDefault="005806C4">
      <w:pPr>
        <w:jc w:val="center"/>
        <w:rPr>
          <w:rFonts w:ascii="宋体" w:hAnsi="宋体"/>
          <w:b/>
          <w:sz w:val="32"/>
          <w:szCs w:val="32"/>
        </w:rPr>
      </w:pPr>
      <w:r>
        <w:rPr>
          <w:rFonts w:asciiTheme="minorEastAsia" w:eastAsiaTheme="minorEastAsia" w:hAnsiTheme="minorEastAsia"/>
          <w:sz w:val="28"/>
          <w:szCs w:val="24"/>
        </w:rPr>
        <w:br w:type="page"/>
      </w:r>
      <w:r>
        <w:rPr>
          <w:rFonts w:ascii="Arial" w:eastAsia="宋体" w:hAnsi="Arial" w:cs="Times New Roman" w:hint="eastAsia"/>
          <w:b/>
          <w:sz w:val="32"/>
          <w:szCs w:val="24"/>
        </w:rPr>
        <w:lastRenderedPageBreak/>
        <w:t>供货一览表</w:t>
      </w:r>
    </w:p>
    <w:p w:rsidR="00945CF0" w:rsidRDefault="00945CF0">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4"/>
        <w:gridCol w:w="1934"/>
        <w:gridCol w:w="1575"/>
        <w:gridCol w:w="1680"/>
        <w:gridCol w:w="1050"/>
      </w:tblGrid>
      <w:tr w:rsidR="00945CF0">
        <w:trPr>
          <w:cantSplit/>
          <w:trHeight w:val="767"/>
        </w:trPr>
        <w:tc>
          <w:tcPr>
            <w:tcW w:w="2374" w:type="dxa"/>
            <w:vAlign w:val="center"/>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货物名称</w:t>
            </w:r>
          </w:p>
        </w:tc>
        <w:tc>
          <w:tcPr>
            <w:tcW w:w="1934" w:type="dxa"/>
            <w:vAlign w:val="center"/>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号</w:t>
            </w:r>
          </w:p>
        </w:tc>
        <w:tc>
          <w:tcPr>
            <w:tcW w:w="1575" w:type="dxa"/>
            <w:vAlign w:val="center"/>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产地</w:t>
            </w:r>
          </w:p>
        </w:tc>
        <w:tc>
          <w:tcPr>
            <w:tcW w:w="1680" w:type="dxa"/>
            <w:vAlign w:val="center"/>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050" w:type="dxa"/>
            <w:vAlign w:val="center"/>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交货期</w:t>
            </w:r>
          </w:p>
        </w:tc>
      </w:tr>
      <w:tr w:rsidR="00945CF0">
        <w:trPr>
          <w:cantSplit/>
          <w:trHeight w:val="1056"/>
        </w:trPr>
        <w:tc>
          <w:tcPr>
            <w:tcW w:w="2374" w:type="dxa"/>
          </w:tcPr>
          <w:p w:rsidR="00945CF0" w:rsidRDefault="00945CF0">
            <w:pPr>
              <w:rPr>
                <w:rFonts w:asciiTheme="minorEastAsia" w:eastAsiaTheme="minorEastAsia" w:hAnsiTheme="minorEastAsia"/>
                <w:sz w:val="28"/>
                <w:szCs w:val="28"/>
              </w:rPr>
            </w:pPr>
          </w:p>
        </w:tc>
        <w:tc>
          <w:tcPr>
            <w:tcW w:w="1934" w:type="dxa"/>
          </w:tcPr>
          <w:p w:rsidR="00945CF0" w:rsidRDefault="00945CF0">
            <w:pPr>
              <w:rPr>
                <w:rFonts w:asciiTheme="minorEastAsia" w:eastAsiaTheme="minorEastAsia" w:hAnsiTheme="minorEastAsia"/>
                <w:sz w:val="28"/>
                <w:szCs w:val="28"/>
              </w:rPr>
            </w:pPr>
          </w:p>
        </w:tc>
        <w:tc>
          <w:tcPr>
            <w:tcW w:w="1575" w:type="dxa"/>
          </w:tcPr>
          <w:p w:rsidR="00945CF0" w:rsidRDefault="00945CF0">
            <w:pPr>
              <w:rPr>
                <w:rFonts w:asciiTheme="minorEastAsia" w:eastAsiaTheme="minorEastAsia" w:hAnsiTheme="minorEastAsia"/>
                <w:sz w:val="28"/>
                <w:szCs w:val="28"/>
              </w:rPr>
            </w:pPr>
          </w:p>
        </w:tc>
        <w:tc>
          <w:tcPr>
            <w:tcW w:w="1680" w:type="dxa"/>
          </w:tcPr>
          <w:p w:rsidR="00945CF0" w:rsidRDefault="00945CF0">
            <w:pPr>
              <w:jc w:val="center"/>
              <w:rPr>
                <w:rFonts w:asciiTheme="minorEastAsia" w:eastAsiaTheme="minorEastAsia" w:hAnsiTheme="minorEastAsia"/>
                <w:sz w:val="28"/>
                <w:szCs w:val="28"/>
              </w:rPr>
            </w:pPr>
          </w:p>
        </w:tc>
        <w:tc>
          <w:tcPr>
            <w:tcW w:w="1050" w:type="dxa"/>
          </w:tcPr>
          <w:p w:rsidR="00945CF0" w:rsidRDefault="00945CF0">
            <w:pPr>
              <w:jc w:val="center"/>
              <w:rPr>
                <w:rFonts w:asciiTheme="minorEastAsia" w:eastAsiaTheme="minorEastAsia" w:hAnsiTheme="minorEastAsia"/>
                <w:sz w:val="28"/>
                <w:szCs w:val="28"/>
              </w:rPr>
            </w:pPr>
          </w:p>
        </w:tc>
      </w:tr>
      <w:tr w:rsidR="00945CF0">
        <w:trPr>
          <w:cantSplit/>
          <w:trHeight w:val="940"/>
        </w:trPr>
        <w:tc>
          <w:tcPr>
            <w:tcW w:w="2374" w:type="dxa"/>
          </w:tcPr>
          <w:p w:rsidR="00945CF0" w:rsidRDefault="00945CF0">
            <w:pPr>
              <w:rPr>
                <w:rFonts w:asciiTheme="minorEastAsia" w:eastAsiaTheme="minorEastAsia" w:hAnsiTheme="minorEastAsia"/>
                <w:sz w:val="28"/>
                <w:szCs w:val="28"/>
              </w:rPr>
            </w:pPr>
          </w:p>
        </w:tc>
        <w:tc>
          <w:tcPr>
            <w:tcW w:w="1934" w:type="dxa"/>
          </w:tcPr>
          <w:p w:rsidR="00945CF0" w:rsidRDefault="00945CF0">
            <w:pPr>
              <w:rPr>
                <w:rFonts w:asciiTheme="minorEastAsia" w:eastAsiaTheme="minorEastAsia" w:hAnsiTheme="minorEastAsia"/>
                <w:sz w:val="28"/>
                <w:szCs w:val="28"/>
              </w:rPr>
            </w:pPr>
          </w:p>
        </w:tc>
        <w:tc>
          <w:tcPr>
            <w:tcW w:w="1575" w:type="dxa"/>
          </w:tcPr>
          <w:p w:rsidR="00945CF0" w:rsidRDefault="00945CF0">
            <w:pPr>
              <w:rPr>
                <w:rFonts w:asciiTheme="minorEastAsia" w:eastAsiaTheme="minorEastAsia" w:hAnsiTheme="minorEastAsia"/>
                <w:sz w:val="28"/>
                <w:szCs w:val="28"/>
              </w:rPr>
            </w:pPr>
          </w:p>
        </w:tc>
        <w:tc>
          <w:tcPr>
            <w:tcW w:w="1680" w:type="dxa"/>
          </w:tcPr>
          <w:p w:rsidR="00945CF0" w:rsidRDefault="00945CF0">
            <w:pPr>
              <w:jc w:val="center"/>
              <w:rPr>
                <w:rFonts w:asciiTheme="minorEastAsia" w:eastAsiaTheme="minorEastAsia" w:hAnsiTheme="minorEastAsia"/>
                <w:sz w:val="28"/>
                <w:szCs w:val="28"/>
              </w:rPr>
            </w:pPr>
          </w:p>
        </w:tc>
        <w:tc>
          <w:tcPr>
            <w:tcW w:w="1050" w:type="dxa"/>
          </w:tcPr>
          <w:p w:rsidR="00945CF0" w:rsidRDefault="00945CF0">
            <w:pPr>
              <w:jc w:val="center"/>
              <w:rPr>
                <w:rFonts w:asciiTheme="minorEastAsia" w:eastAsiaTheme="minorEastAsia" w:hAnsiTheme="minorEastAsia"/>
                <w:sz w:val="28"/>
                <w:szCs w:val="28"/>
              </w:rPr>
            </w:pPr>
          </w:p>
        </w:tc>
      </w:tr>
      <w:tr w:rsidR="00945CF0">
        <w:trPr>
          <w:cantSplit/>
          <w:trHeight w:val="936"/>
        </w:trPr>
        <w:tc>
          <w:tcPr>
            <w:tcW w:w="2374" w:type="dxa"/>
          </w:tcPr>
          <w:p w:rsidR="00945CF0" w:rsidRDefault="00945CF0">
            <w:pPr>
              <w:rPr>
                <w:rFonts w:asciiTheme="minorEastAsia" w:eastAsiaTheme="minorEastAsia" w:hAnsiTheme="minorEastAsia"/>
                <w:sz w:val="28"/>
                <w:szCs w:val="28"/>
              </w:rPr>
            </w:pPr>
          </w:p>
        </w:tc>
        <w:tc>
          <w:tcPr>
            <w:tcW w:w="1934" w:type="dxa"/>
          </w:tcPr>
          <w:p w:rsidR="00945CF0" w:rsidRDefault="00945CF0">
            <w:pPr>
              <w:rPr>
                <w:rFonts w:asciiTheme="minorEastAsia" w:eastAsiaTheme="minorEastAsia" w:hAnsiTheme="minorEastAsia"/>
                <w:sz w:val="28"/>
                <w:szCs w:val="28"/>
              </w:rPr>
            </w:pPr>
          </w:p>
        </w:tc>
        <w:tc>
          <w:tcPr>
            <w:tcW w:w="1575" w:type="dxa"/>
          </w:tcPr>
          <w:p w:rsidR="00945CF0" w:rsidRDefault="00945CF0">
            <w:pPr>
              <w:rPr>
                <w:rFonts w:asciiTheme="minorEastAsia" w:eastAsiaTheme="minorEastAsia" w:hAnsiTheme="minorEastAsia"/>
                <w:sz w:val="28"/>
                <w:szCs w:val="28"/>
              </w:rPr>
            </w:pPr>
          </w:p>
        </w:tc>
        <w:tc>
          <w:tcPr>
            <w:tcW w:w="1680" w:type="dxa"/>
          </w:tcPr>
          <w:p w:rsidR="00945CF0" w:rsidRDefault="00945CF0">
            <w:pPr>
              <w:jc w:val="center"/>
              <w:rPr>
                <w:rFonts w:asciiTheme="minorEastAsia" w:eastAsiaTheme="minorEastAsia" w:hAnsiTheme="minorEastAsia"/>
                <w:sz w:val="28"/>
                <w:szCs w:val="28"/>
              </w:rPr>
            </w:pPr>
          </w:p>
        </w:tc>
        <w:tc>
          <w:tcPr>
            <w:tcW w:w="1050" w:type="dxa"/>
          </w:tcPr>
          <w:p w:rsidR="00945CF0" w:rsidRDefault="00945CF0">
            <w:pPr>
              <w:jc w:val="center"/>
              <w:rPr>
                <w:rFonts w:asciiTheme="minorEastAsia" w:eastAsiaTheme="minorEastAsia" w:hAnsiTheme="minorEastAsia"/>
                <w:sz w:val="28"/>
                <w:szCs w:val="28"/>
              </w:rPr>
            </w:pPr>
          </w:p>
        </w:tc>
      </w:tr>
    </w:tbl>
    <w:p w:rsidR="00945CF0" w:rsidRDefault="00945CF0">
      <w:pPr>
        <w:rPr>
          <w:rFonts w:asciiTheme="minorEastAsia" w:eastAsiaTheme="minorEastAsia" w:hAnsiTheme="minorEastAsia"/>
          <w:sz w:val="28"/>
          <w:szCs w:val="28"/>
        </w:rPr>
      </w:pPr>
    </w:p>
    <w:p w:rsidR="00945CF0" w:rsidRDefault="00945CF0">
      <w:pPr>
        <w:rPr>
          <w:rFonts w:asciiTheme="minorEastAsia" w:eastAsiaTheme="minorEastAsia" w:hAnsiTheme="minorEastAsia"/>
          <w:sz w:val="28"/>
          <w:szCs w:val="28"/>
        </w:rPr>
      </w:pPr>
    </w:p>
    <w:p w:rsidR="00945CF0" w:rsidRDefault="00945CF0">
      <w:pPr>
        <w:rPr>
          <w:rFonts w:asciiTheme="minorEastAsia" w:eastAsiaTheme="minorEastAsia" w:hAnsiTheme="minorEastAsia"/>
          <w:sz w:val="28"/>
          <w:szCs w:val="28"/>
        </w:rPr>
      </w:pPr>
    </w:p>
    <w:p w:rsidR="00945CF0" w:rsidRDefault="00945CF0">
      <w:pPr>
        <w:rPr>
          <w:rFonts w:asciiTheme="minorEastAsia" w:eastAsiaTheme="minorEastAsia" w:hAnsiTheme="minorEastAsia"/>
          <w:sz w:val="28"/>
          <w:szCs w:val="28"/>
        </w:rPr>
      </w:pPr>
    </w:p>
    <w:p w:rsidR="00945CF0" w:rsidRDefault="005806C4">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945CF0" w:rsidRDefault="005806C4">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945CF0" w:rsidRDefault="00945CF0">
      <w:pPr>
        <w:rPr>
          <w:rFonts w:ascii="宋体" w:hAnsi="宋体"/>
          <w:sz w:val="24"/>
          <w:szCs w:val="24"/>
        </w:rPr>
      </w:pPr>
    </w:p>
    <w:p w:rsidR="00945CF0" w:rsidRDefault="00945CF0">
      <w:pPr>
        <w:jc w:val="center"/>
        <w:rPr>
          <w:rFonts w:ascii="宋体" w:hAnsi="宋体"/>
          <w:sz w:val="24"/>
          <w:szCs w:val="24"/>
        </w:rPr>
      </w:pPr>
    </w:p>
    <w:p w:rsidR="00945CF0" w:rsidRDefault="00945CF0">
      <w:pPr>
        <w:jc w:val="center"/>
        <w:rPr>
          <w:rFonts w:ascii="宋体" w:hAnsi="宋体"/>
          <w:sz w:val="24"/>
          <w:szCs w:val="24"/>
        </w:rPr>
      </w:pPr>
    </w:p>
    <w:p w:rsidR="00945CF0" w:rsidRDefault="00945CF0">
      <w:pPr>
        <w:spacing w:line="440" w:lineRule="exact"/>
        <w:ind w:firstLineChars="200" w:firstLine="480"/>
        <w:rPr>
          <w:rFonts w:ascii="宋体" w:hAnsi="宋体"/>
          <w:sz w:val="24"/>
        </w:rPr>
      </w:pPr>
    </w:p>
    <w:p w:rsidR="00945CF0" w:rsidRDefault="00945CF0">
      <w:pPr>
        <w:spacing w:line="440" w:lineRule="exact"/>
        <w:ind w:firstLineChars="200" w:firstLine="480"/>
        <w:rPr>
          <w:rFonts w:ascii="宋体" w:hAnsi="宋体"/>
          <w:sz w:val="24"/>
        </w:rPr>
      </w:pPr>
    </w:p>
    <w:p w:rsidR="00945CF0" w:rsidRDefault="00945CF0">
      <w:pPr>
        <w:spacing w:line="440" w:lineRule="exact"/>
        <w:ind w:firstLineChars="200" w:firstLine="480"/>
        <w:rPr>
          <w:rFonts w:ascii="宋体" w:hAnsi="宋体"/>
          <w:sz w:val="24"/>
        </w:rPr>
      </w:pPr>
    </w:p>
    <w:p w:rsidR="00945CF0" w:rsidRDefault="00945CF0">
      <w:pPr>
        <w:spacing w:line="440" w:lineRule="exact"/>
        <w:ind w:firstLineChars="200" w:firstLine="480"/>
        <w:rPr>
          <w:rFonts w:ascii="宋体" w:hAnsi="宋体"/>
          <w:sz w:val="24"/>
        </w:rPr>
      </w:pPr>
    </w:p>
    <w:p w:rsidR="00945CF0" w:rsidRDefault="00945CF0">
      <w:pPr>
        <w:spacing w:line="440" w:lineRule="exact"/>
        <w:ind w:firstLineChars="200" w:firstLine="480"/>
        <w:rPr>
          <w:rFonts w:ascii="宋体" w:hAnsi="宋体"/>
          <w:sz w:val="24"/>
        </w:rPr>
      </w:pPr>
    </w:p>
    <w:p w:rsidR="00945CF0" w:rsidRDefault="00945CF0">
      <w:pPr>
        <w:jc w:val="center"/>
        <w:rPr>
          <w:rFonts w:ascii="Arial" w:eastAsia="宋体" w:hAnsi="Arial" w:cs="Times New Roman"/>
          <w:b/>
          <w:sz w:val="32"/>
          <w:szCs w:val="24"/>
        </w:rPr>
      </w:pPr>
      <w:bookmarkStart w:id="180" w:name="_Toc120614284"/>
      <w:bookmarkEnd w:id="171"/>
      <w:bookmarkEnd w:id="172"/>
      <w:bookmarkEnd w:id="173"/>
    </w:p>
    <w:p w:rsidR="00945CF0" w:rsidRDefault="005806C4">
      <w:pPr>
        <w:jc w:val="center"/>
        <w:rPr>
          <w:rFonts w:ascii="Arial" w:eastAsia="宋体" w:hAnsi="Arial" w:cs="Times New Roman"/>
          <w:b/>
          <w:sz w:val="32"/>
          <w:szCs w:val="24"/>
        </w:rPr>
      </w:pPr>
      <w:r>
        <w:rPr>
          <w:rFonts w:ascii="Arial" w:eastAsia="宋体" w:hAnsi="Arial" w:cs="Times New Roman" w:hint="eastAsia"/>
          <w:b/>
          <w:sz w:val="32"/>
          <w:szCs w:val="24"/>
        </w:rPr>
        <w:lastRenderedPageBreak/>
        <w:t>技术参数响应及偏离表</w:t>
      </w:r>
    </w:p>
    <w:p w:rsidR="00945CF0" w:rsidRDefault="00945CF0">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2852"/>
        <w:gridCol w:w="2509"/>
        <w:gridCol w:w="1651"/>
        <w:gridCol w:w="1173"/>
      </w:tblGrid>
      <w:tr w:rsidR="00945CF0">
        <w:trPr>
          <w:cantSplit/>
          <w:trHeight w:val="1085"/>
        </w:trPr>
        <w:tc>
          <w:tcPr>
            <w:tcW w:w="984" w:type="dxa"/>
            <w:vAlign w:val="center"/>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852" w:type="dxa"/>
            <w:vAlign w:val="center"/>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509" w:type="dxa"/>
            <w:vAlign w:val="center"/>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651" w:type="dxa"/>
            <w:vAlign w:val="center"/>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1173" w:type="dxa"/>
            <w:vAlign w:val="center"/>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945CF0">
        <w:trPr>
          <w:cantSplit/>
          <w:trHeight w:val="640"/>
        </w:trPr>
        <w:tc>
          <w:tcPr>
            <w:tcW w:w="984" w:type="dxa"/>
          </w:tcPr>
          <w:p w:rsidR="00945CF0" w:rsidRDefault="00945CF0">
            <w:pPr>
              <w:jc w:val="center"/>
              <w:rPr>
                <w:rFonts w:asciiTheme="minorEastAsia" w:eastAsiaTheme="minorEastAsia" w:hAnsiTheme="minorEastAsia"/>
                <w:sz w:val="28"/>
                <w:szCs w:val="28"/>
              </w:rPr>
            </w:pPr>
          </w:p>
        </w:tc>
        <w:tc>
          <w:tcPr>
            <w:tcW w:w="2852" w:type="dxa"/>
          </w:tcPr>
          <w:p w:rsidR="00945CF0" w:rsidRDefault="00945CF0">
            <w:pPr>
              <w:jc w:val="center"/>
              <w:rPr>
                <w:rFonts w:asciiTheme="minorEastAsia" w:eastAsiaTheme="minorEastAsia" w:hAnsiTheme="minorEastAsia"/>
                <w:sz w:val="28"/>
                <w:szCs w:val="28"/>
              </w:rPr>
            </w:pPr>
          </w:p>
        </w:tc>
        <w:tc>
          <w:tcPr>
            <w:tcW w:w="2509" w:type="dxa"/>
          </w:tcPr>
          <w:p w:rsidR="00945CF0" w:rsidRDefault="00945CF0">
            <w:pPr>
              <w:jc w:val="center"/>
              <w:rPr>
                <w:rFonts w:asciiTheme="minorEastAsia" w:eastAsiaTheme="minorEastAsia" w:hAnsiTheme="minorEastAsia"/>
                <w:sz w:val="28"/>
                <w:szCs w:val="28"/>
              </w:rPr>
            </w:pPr>
          </w:p>
        </w:tc>
        <w:tc>
          <w:tcPr>
            <w:tcW w:w="1651" w:type="dxa"/>
          </w:tcPr>
          <w:p w:rsidR="00945CF0" w:rsidRDefault="00945CF0">
            <w:pPr>
              <w:jc w:val="center"/>
              <w:rPr>
                <w:rFonts w:asciiTheme="minorEastAsia" w:eastAsiaTheme="minorEastAsia" w:hAnsiTheme="minorEastAsia"/>
                <w:sz w:val="28"/>
                <w:szCs w:val="28"/>
              </w:rPr>
            </w:pPr>
          </w:p>
        </w:tc>
        <w:tc>
          <w:tcPr>
            <w:tcW w:w="1173" w:type="dxa"/>
          </w:tcPr>
          <w:p w:rsidR="00945CF0" w:rsidRDefault="00945CF0">
            <w:pPr>
              <w:jc w:val="center"/>
              <w:rPr>
                <w:rFonts w:asciiTheme="minorEastAsia" w:eastAsiaTheme="minorEastAsia" w:hAnsiTheme="minorEastAsia"/>
                <w:sz w:val="28"/>
                <w:szCs w:val="28"/>
              </w:rPr>
            </w:pPr>
          </w:p>
        </w:tc>
      </w:tr>
      <w:tr w:rsidR="00945CF0">
        <w:trPr>
          <w:cantSplit/>
          <w:trHeight w:val="640"/>
        </w:trPr>
        <w:tc>
          <w:tcPr>
            <w:tcW w:w="984" w:type="dxa"/>
          </w:tcPr>
          <w:p w:rsidR="00945CF0" w:rsidRDefault="00945CF0">
            <w:pPr>
              <w:jc w:val="center"/>
              <w:rPr>
                <w:rFonts w:asciiTheme="minorEastAsia" w:eastAsiaTheme="minorEastAsia" w:hAnsiTheme="minorEastAsia"/>
                <w:sz w:val="28"/>
                <w:szCs w:val="28"/>
              </w:rPr>
            </w:pPr>
          </w:p>
        </w:tc>
        <w:tc>
          <w:tcPr>
            <w:tcW w:w="2852" w:type="dxa"/>
          </w:tcPr>
          <w:p w:rsidR="00945CF0" w:rsidRDefault="00945CF0">
            <w:pPr>
              <w:jc w:val="center"/>
              <w:rPr>
                <w:rFonts w:asciiTheme="minorEastAsia" w:eastAsiaTheme="minorEastAsia" w:hAnsiTheme="minorEastAsia"/>
                <w:sz w:val="28"/>
                <w:szCs w:val="28"/>
              </w:rPr>
            </w:pPr>
          </w:p>
        </w:tc>
        <w:tc>
          <w:tcPr>
            <w:tcW w:w="2509" w:type="dxa"/>
          </w:tcPr>
          <w:p w:rsidR="00945CF0" w:rsidRDefault="00945CF0">
            <w:pPr>
              <w:jc w:val="center"/>
              <w:rPr>
                <w:rFonts w:asciiTheme="minorEastAsia" w:eastAsiaTheme="minorEastAsia" w:hAnsiTheme="minorEastAsia"/>
                <w:sz w:val="28"/>
                <w:szCs w:val="28"/>
              </w:rPr>
            </w:pPr>
          </w:p>
        </w:tc>
        <w:tc>
          <w:tcPr>
            <w:tcW w:w="1651" w:type="dxa"/>
          </w:tcPr>
          <w:p w:rsidR="00945CF0" w:rsidRDefault="00945CF0">
            <w:pPr>
              <w:jc w:val="center"/>
              <w:rPr>
                <w:rFonts w:asciiTheme="minorEastAsia" w:eastAsiaTheme="minorEastAsia" w:hAnsiTheme="minorEastAsia"/>
                <w:sz w:val="28"/>
                <w:szCs w:val="28"/>
              </w:rPr>
            </w:pPr>
          </w:p>
        </w:tc>
        <w:tc>
          <w:tcPr>
            <w:tcW w:w="1173" w:type="dxa"/>
          </w:tcPr>
          <w:p w:rsidR="00945CF0" w:rsidRDefault="00945CF0">
            <w:pPr>
              <w:jc w:val="center"/>
              <w:rPr>
                <w:rFonts w:asciiTheme="minorEastAsia" w:eastAsiaTheme="minorEastAsia" w:hAnsiTheme="minorEastAsia"/>
                <w:sz w:val="28"/>
                <w:szCs w:val="28"/>
              </w:rPr>
            </w:pPr>
          </w:p>
        </w:tc>
      </w:tr>
      <w:tr w:rsidR="00945CF0">
        <w:trPr>
          <w:cantSplit/>
          <w:trHeight w:val="640"/>
        </w:trPr>
        <w:tc>
          <w:tcPr>
            <w:tcW w:w="984" w:type="dxa"/>
          </w:tcPr>
          <w:p w:rsidR="00945CF0" w:rsidRDefault="00945CF0">
            <w:pPr>
              <w:jc w:val="center"/>
              <w:rPr>
                <w:rFonts w:asciiTheme="minorEastAsia" w:eastAsiaTheme="minorEastAsia" w:hAnsiTheme="minorEastAsia"/>
                <w:sz w:val="28"/>
                <w:szCs w:val="28"/>
              </w:rPr>
            </w:pPr>
          </w:p>
        </w:tc>
        <w:tc>
          <w:tcPr>
            <w:tcW w:w="2852" w:type="dxa"/>
          </w:tcPr>
          <w:p w:rsidR="00945CF0" w:rsidRDefault="00945CF0">
            <w:pPr>
              <w:jc w:val="center"/>
              <w:rPr>
                <w:rFonts w:asciiTheme="minorEastAsia" w:eastAsiaTheme="minorEastAsia" w:hAnsiTheme="minorEastAsia"/>
                <w:sz w:val="28"/>
                <w:szCs w:val="28"/>
              </w:rPr>
            </w:pPr>
          </w:p>
        </w:tc>
        <w:tc>
          <w:tcPr>
            <w:tcW w:w="2509" w:type="dxa"/>
          </w:tcPr>
          <w:p w:rsidR="00945CF0" w:rsidRDefault="00945CF0">
            <w:pPr>
              <w:jc w:val="center"/>
              <w:rPr>
                <w:rFonts w:asciiTheme="minorEastAsia" w:eastAsiaTheme="minorEastAsia" w:hAnsiTheme="minorEastAsia"/>
                <w:sz w:val="28"/>
                <w:szCs w:val="28"/>
              </w:rPr>
            </w:pPr>
          </w:p>
        </w:tc>
        <w:tc>
          <w:tcPr>
            <w:tcW w:w="1651" w:type="dxa"/>
          </w:tcPr>
          <w:p w:rsidR="00945CF0" w:rsidRDefault="00945CF0">
            <w:pPr>
              <w:jc w:val="center"/>
              <w:rPr>
                <w:rFonts w:asciiTheme="minorEastAsia" w:eastAsiaTheme="minorEastAsia" w:hAnsiTheme="minorEastAsia"/>
                <w:sz w:val="28"/>
                <w:szCs w:val="28"/>
              </w:rPr>
            </w:pPr>
          </w:p>
        </w:tc>
        <w:tc>
          <w:tcPr>
            <w:tcW w:w="1173" w:type="dxa"/>
          </w:tcPr>
          <w:p w:rsidR="00945CF0" w:rsidRDefault="00945CF0">
            <w:pPr>
              <w:jc w:val="center"/>
              <w:rPr>
                <w:rFonts w:asciiTheme="minorEastAsia" w:eastAsiaTheme="minorEastAsia" w:hAnsiTheme="minorEastAsia"/>
                <w:sz w:val="28"/>
                <w:szCs w:val="28"/>
              </w:rPr>
            </w:pPr>
          </w:p>
        </w:tc>
      </w:tr>
      <w:tr w:rsidR="00945CF0">
        <w:trPr>
          <w:cantSplit/>
          <w:trHeight w:val="640"/>
        </w:trPr>
        <w:tc>
          <w:tcPr>
            <w:tcW w:w="984" w:type="dxa"/>
          </w:tcPr>
          <w:p w:rsidR="00945CF0" w:rsidRDefault="00945CF0">
            <w:pPr>
              <w:jc w:val="center"/>
              <w:rPr>
                <w:rFonts w:asciiTheme="minorEastAsia" w:eastAsiaTheme="minorEastAsia" w:hAnsiTheme="minorEastAsia"/>
                <w:sz w:val="28"/>
                <w:szCs w:val="28"/>
              </w:rPr>
            </w:pPr>
          </w:p>
        </w:tc>
        <w:tc>
          <w:tcPr>
            <w:tcW w:w="2852" w:type="dxa"/>
          </w:tcPr>
          <w:p w:rsidR="00945CF0" w:rsidRDefault="00945CF0">
            <w:pPr>
              <w:jc w:val="center"/>
              <w:rPr>
                <w:rFonts w:asciiTheme="minorEastAsia" w:eastAsiaTheme="minorEastAsia" w:hAnsiTheme="minorEastAsia"/>
                <w:sz w:val="28"/>
                <w:szCs w:val="28"/>
              </w:rPr>
            </w:pPr>
          </w:p>
        </w:tc>
        <w:tc>
          <w:tcPr>
            <w:tcW w:w="2509" w:type="dxa"/>
          </w:tcPr>
          <w:p w:rsidR="00945CF0" w:rsidRDefault="00945CF0">
            <w:pPr>
              <w:jc w:val="center"/>
              <w:rPr>
                <w:rFonts w:asciiTheme="minorEastAsia" w:eastAsiaTheme="minorEastAsia" w:hAnsiTheme="minorEastAsia"/>
                <w:sz w:val="28"/>
                <w:szCs w:val="28"/>
              </w:rPr>
            </w:pPr>
          </w:p>
        </w:tc>
        <w:tc>
          <w:tcPr>
            <w:tcW w:w="1651" w:type="dxa"/>
          </w:tcPr>
          <w:p w:rsidR="00945CF0" w:rsidRDefault="00945CF0">
            <w:pPr>
              <w:jc w:val="center"/>
              <w:rPr>
                <w:rFonts w:asciiTheme="minorEastAsia" w:eastAsiaTheme="minorEastAsia" w:hAnsiTheme="minorEastAsia"/>
                <w:sz w:val="28"/>
                <w:szCs w:val="28"/>
              </w:rPr>
            </w:pPr>
          </w:p>
        </w:tc>
        <w:tc>
          <w:tcPr>
            <w:tcW w:w="1173" w:type="dxa"/>
          </w:tcPr>
          <w:p w:rsidR="00945CF0" w:rsidRDefault="00945CF0">
            <w:pPr>
              <w:jc w:val="center"/>
              <w:rPr>
                <w:rFonts w:asciiTheme="minorEastAsia" w:eastAsiaTheme="minorEastAsia" w:hAnsiTheme="minorEastAsia"/>
                <w:sz w:val="28"/>
                <w:szCs w:val="28"/>
              </w:rPr>
            </w:pPr>
          </w:p>
        </w:tc>
      </w:tr>
      <w:tr w:rsidR="00945CF0">
        <w:trPr>
          <w:cantSplit/>
          <w:trHeight w:val="640"/>
        </w:trPr>
        <w:tc>
          <w:tcPr>
            <w:tcW w:w="984" w:type="dxa"/>
          </w:tcPr>
          <w:p w:rsidR="00945CF0" w:rsidRDefault="00945CF0">
            <w:pPr>
              <w:jc w:val="center"/>
              <w:rPr>
                <w:rFonts w:asciiTheme="minorEastAsia" w:eastAsiaTheme="minorEastAsia" w:hAnsiTheme="minorEastAsia"/>
                <w:sz w:val="28"/>
                <w:szCs w:val="28"/>
              </w:rPr>
            </w:pPr>
          </w:p>
        </w:tc>
        <w:tc>
          <w:tcPr>
            <w:tcW w:w="2852" w:type="dxa"/>
          </w:tcPr>
          <w:p w:rsidR="00945CF0" w:rsidRDefault="00945CF0">
            <w:pPr>
              <w:jc w:val="center"/>
              <w:rPr>
                <w:rFonts w:asciiTheme="minorEastAsia" w:eastAsiaTheme="minorEastAsia" w:hAnsiTheme="minorEastAsia"/>
                <w:sz w:val="28"/>
                <w:szCs w:val="28"/>
              </w:rPr>
            </w:pPr>
          </w:p>
        </w:tc>
        <w:tc>
          <w:tcPr>
            <w:tcW w:w="2509" w:type="dxa"/>
          </w:tcPr>
          <w:p w:rsidR="00945CF0" w:rsidRDefault="00945CF0">
            <w:pPr>
              <w:jc w:val="center"/>
              <w:rPr>
                <w:rFonts w:asciiTheme="minorEastAsia" w:eastAsiaTheme="minorEastAsia" w:hAnsiTheme="minorEastAsia"/>
                <w:sz w:val="28"/>
                <w:szCs w:val="28"/>
              </w:rPr>
            </w:pPr>
          </w:p>
        </w:tc>
        <w:tc>
          <w:tcPr>
            <w:tcW w:w="1651" w:type="dxa"/>
          </w:tcPr>
          <w:p w:rsidR="00945CF0" w:rsidRDefault="00945CF0">
            <w:pPr>
              <w:jc w:val="center"/>
              <w:rPr>
                <w:rFonts w:asciiTheme="minorEastAsia" w:eastAsiaTheme="minorEastAsia" w:hAnsiTheme="minorEastAsia"/>
                <w:sz w:val="28"/>
                <w:szCs w:val="28"/>
              </w:rPr>
            </w:pPr>
          </w:p>
        </w:tc>
        <w:tc>
          <w:tcPr>
            <w:tcW w:w="1173" w:type="dxa"/>
          </w:tcPr>
          <w:p w:rsidR="00945CF0" w:rsidRDefault="00945CF0">
            <w:pPr>
              <w:jc w:val="center"/>
              <w:rPr>
                <w:rFonts w:asciiTheme="minorEastAsia" w:eastAsiaTheme="minorEastAsia" w:hAnsiTheme="minorEastAsia"/>
                <w:sz w:val="28"/>
                <w:szCs w:val="28"/>
              </w:rPr>
            </w:pPr>
          </w:p>
        </w:tc>
      </w:tr>
      <w:tr w:rsidR="00945CF0">
        <w:trPr>
          <w:cantSplit/>
          <w:trHeight w:val="640"/>
        </w:trPr>
        <w:tc>
          <w:tcPr>
            <w:tcW w:w="984" w:type="dxa"/>
          </w:tcPr>
          <w:p w:rsidR="00945CF0" w:rsidRDefault="00945CF0">
            <w:pPr>
              <w:jc w:val="center"/>
              <w:rPr>
                <w:rFonts w:asciiTheme="minorEastAsia" w:eastAsiaTheme="minorEastAsia" w:hAnsiTheme="minorEastAsia"/>
                <w:sz w:val="28"/>
                <w:szCs w:val="28"/>
              </w:rPr>
            </w:pPr>
          </w:p>
          <w:p w:rsidR="00945CF0" w:rsidRDefault="00945CF0">
            <w:pPr>
              <w:jc w:val="center"/>
              <w:rPr>
                <w:rFonts w:asciiTheme="minorEastAsia" w:eastAsiaTheme="minorEastAsia" w:hAnsiTheme="minorEastAsia"/>
                <w:sz w:val="28"/>
                <w:szCs w:val="28"/>
              </w:rPr>
            </w:pPr>
          </w:p>
        </w:tc>
        <w:tc>
          <w:tcPr>
            <w:tcW w:w="2852" w:type="dxa"/>
          </w:tcPr>
          <w:p w:rsidR="00945CF0" w:rsidRDefault="00945CF0">
            <w:pPr>
              <w:jc w:val="center"/>
              <w:rPr>
                <w:rFonts w:asciiTheme="minorEastAsia" w:eastAsiaTheme="minorEastAsia" w:hAnsiTheme="minorEastAsia"/>
                <w:sz w:val="28"/>
                <w:szCs w:val="28"/>
              </w:rPr>
            </w:pPr>
          </w:p>
        </w:tc>
        <w:tc>
          <w:tcPr>
            <w:tcW w:w="2509" w:type="dxa"/>
          </w:tcPr>
          <w:p w:rsidR="00945CF0" w:rsidRDefault="00945CF0">
            <w:pPr>
              <w:jc w:val="center"/>
              <w:rPr>
                <w:rFonts w:asciiTheme="minorEastAsia" w:eastAsiaTheme="minorEastAsia" w:hAnsiTheme="minorEastAsia"/>
                <w:sz w:val="28"/>
                <w:szCs w:val="28"/>
              </w:rPr>
            </w:pPr>
          </w:p>
        </w:tc>
        <w:tc>
          <w:tcPr>
            <w:tcW w:w="1651" w:type="dxa"/>
          </w:tcPr>
          <w:p w:rsidR="00945CF0" w:rsidRDefault="00945CF0">
            <w:pPr>
              <w:jc w:val="center"/>
              <w:rPr>
                <w:rFonts w:asciiTheme="minorEastAsia" w:eastAsiaTheme="minorEastAsia" w:hAnsiTheme="minorEastAsia"/>
                <w:sz w:val="28"/>
                <w:szCs w:val="28"/>
              </w:rPr>
            </w:pPr>
          </w:p>
        </w:tc>
        <w:tc>
          <w:tcPr>
            <w:tcW w:w="1173" w:type="dxa"/>
          </w:tcPr>
          <w:p w:rsidR="00945CF0" w:rsidRDefault="00945CF0">
            <w:pPr>
              <w:jc w:val="center"/>
              <w:rPr>
                <w:rFonts w:asciiTheme="minorEastAsia" w:eastAsiaTheme="minorEastAsia" w:hAnsiTheme="minorEastAsia"/>
                <w:sz w:val="28"/>
                <w:szCs w:val="28"/>
              </w:rPr>
            </w:pPr>
          </w:p>
        </w:tc>
      </w:tr>
      <w:tr w:rsidR="00945CF0">
        <w:trPr>
          <w:cantSplit/>
          <w:trHeight w:val="640"/>
        </w:trPr>
        <w:tc>
          <w:tcPr>
            <w:tcW w:w="984" w:type="dxa"/>
          </w:tcPr>
          <w:p w:rsidR="00945CF0" w:rsidRDefault="00945CF0">
            <w:pPr>
              <w:jc w:val="center"/>
              <w:rPr>
                <w:rFonts w:asciiTheme="minorEastAsia" w:eastAsiaTheme="minorEastAsia" w:hAnsiTheme="minorEastAsia"/>
                <w:sz w:val="28"/>
                <w:szCs w:val="28"/>
              </w:rPr>
            </w:pPr>
          </w:p>
        </w:tc>
        <w:tc>
          <w:tcPr>
            <w:tcW w:w="2852" w:type="dxa"/>
          </w:tcPr>
          <w:p w:rsidR="00945CF0" w:rsidRDefault="00945CF0">
            <w:pPr>
              <w:jc w:val="center"/>
              <w:rPr>
                <w:rFonts w:asciiTheme="minorEastAsia" w:eastAsiaTheme="minorEastAsia" w:hAnsiTheme="minorEastAsia"/>
                <w:sz w:val="28"/>
                <w:szCs w:val="28"/>
              </w:rPr>
            </w:pPr>
          </w:p>
        </w:tc>
        <w:tc>
          <w:tcPr>
            <w:tcW w:w="2509" w:type="dxa"/>
          </w:tcPr>
          <w:p w:rsidR="00945CF0" w:rsidRDefault="00945CF0">
            <w:pPr>
              <w:jc w:val="center"/>
              <w:rPr>
                <w:rFonts w:asciiTheme="minorEastAsia" w:eastAsiaTheme="minorEastAsia" w:hAnsiTheme="minorEastAsia"/>
                <w:sz w:val="28"/>
                <w:szCs w:val="28"/>
              </w:rPr>
            </w:pPr>
          </w:p>
        </w:tc>
        <w:tc>
          <w:tcPr>
            <w:tcW w:w="1651" w:type="dxa"/>
          </w:tcPr>
          <w:p w:rsidR="00945CF0" w:rsidRDefault="00945CF0">
            <w:pPr>
              <w:jc w:val="center"/>
              <w:rPr>
                <w:rFonts w:asciiTheme="minorEastAsia" w:eastAsiaTheme="minorEastAsia" w:hAnsiTheme="minorEastAsia"/>
                <w:sz w:val="28"/>
                <w:szCs w:val="28"/>
              </w:rPr>
            </w:pPr>
          </w:p>
        </w:tc>
        <w:tc>
          <w:tcPr>
            <w:tcW w:w="1173" w:type="dxa"/>
          </w:tcPr>
          <w:p w:rsidR="00945CF0" w:rsidRDefault="00945CF0">
            <w:pPr>
              <w:jc w:val="center"/>
              <w:rPr>
                <w:rFonts w:asciiTheme="minorEastAsia" w:eastAsiaTheme="minorEastAsia" w:hAnsiTheme="minorEastAsia"/>
                <w:sz w:val="28"/>
                <w:szCs w:val="28"/>
              </w:rPr>
            </w:pPr>
          </w:p>
        </w:tc>
      </w:tr>
      <w:tr w:rsidR="00945CF0">
        <w:trPr>
          <w:cantSplit/>
          <w:trHeight w:val="640"/>
        </w:trPr>
        <w:tc>
          <w:tcPr>
            <w:tcW w:w="984" w:type="dxa"/>
          </w:tcPr>
          <w:p w:rsidR="00945CF0" w:rsidRDefault="00945CF0">
            <w:pPr>
              <w:jc w:val="center"/>
              <w:rPr>
                <w:rFonts w:asciiTheme="minorEastAsia" w:eastAsiaTheme="minorEastAsia" w:hAnsiTheme="minorEastAsia"/>
                <w:sz w:val="28"/>
                <w:szCs w:val="28"/>
              </w:rPr>
            </w:pPr>
          </w:p>
        </w:tc>
        <w:tc>
          <w:tcPr>
            <w:tcW w:w="2852" w:type="dxa"/>
          </w:tcPr>
          <w:p w:rsidR="00945CF0" w:rsidRDefault="00945CF0">
            <w:pPr>
              <w:jc w:val="center"/>
              <w:rPr>
                <w:rFonts w:asciiTheme="minorEastAsia" w:eastAsiaTheme="minorEastAsia" w:hAnsiTheme="minorEastAsia"/>
                <w:sz w:val="28"/>
                <w:szCs w:val="28"/>
              </w:rPr>
            </w:pPr>
          </w:p>
        </w:tc>
        <w:tc>
          <w:tcPr>
            <w:tcW w:w="2509" w:type="dxa"/>
          </w:tcPr>
          <w:p w:rsidR="00945CF0" w:rsidRDefault="00945CF0">
            <w:pPr>
              <w:jc w:val="center"/>
              <w:rPr>
                <w:rFonts w:asciiTheme="minorEastAsia" w:eastAsiaTheme="minorEastAsia" w:hAnsiTheme="minorEastAsia"/>
                <w:sz w:val="28"/>
                <w:szCs w:val="28"/>
              </w:rPr>
            </w:pPr>
          </w:p>
        </w:tc>
        <w:tc>
          <w:tcPr>
            <w:tcW w:w="1651" w:type="dxa"/>
          </w:tcPr>
          <w:p w:rsidR="00945CF0" w:rsidRDefault="00945CF0">
            <w:pPr>
              <w:jc w:val="center"/>
              <w:rPr>
                <w:rFonts w:asciiTheme="minorEastAsia" w:eastAsiaTheme="minorEastAsia" w:hAnsiTheme="minorEastAsia"/>
                <w:sz w:val="28"/>
                <w:szCs w:val="28"/>
              </w:rPr>
            </w:pPr>
          </w:p>
        </w:tc>
        <w:tc>
          <w:tcPr>
            <w:tcW w:w="1173" w:type="dxa"/>
          </w:tcPr>
          <w:p w:rsidR="00945CF0" w:rsidRDefault="00945CF0">
            <w:pPr>
              <w:jc w:val="center"/>
              <w:rPr>
                <w:rFonts w:asciiTheme="minorEastAsia" w:eastAsiaTheme="minorEastAsia" w:hAnsiTheme="minorEastAsia"/>
                <w:sz w:val="28"/>
                <w:szCs w:val="28"/>
              </w:rPr>
            </w:pPr>
          </w:p>
        </w:tc>
      </w:tr>
    </w:tbl>
    <w:p w:rsidR="00945CF0" w:rsidRDefault="00945CF0">
      <w:pPr>
        <w:rPr>
          <w:rFonts w:asciiTheme="minorEastAsia" w:eastAsiaTheme="minorEastAsia" w:hAnsiTheme="minorEastAsia"/>
          <w:sz w:val="28"/>
          <w:szCs w:val="28"/>
        </w:rPr>
      </w:pPr>
    </w:p>
    <w:p w:rsidR="00945CF0" w:rsidRDefault="00945CF0">
      <w:pPr>
        <w:rPr>
          <w:rFonts w:asciiTheme="minorEastAsia" w:eastAsiaTheme="minorEastAsia" w:hAnsiTheme="minorEastAsia"/>
          <w:sz w:val="28"/>
          <w:szCs w:val="28"/>
        </w:rPr>
      </w:pPr>
    </w:p>
    <w:p w:rsidR="00945CF0" w:rsidRDefault="00945CF0">
      <w:pPr>
        <w:rPr>
          <w:rFonts w:asciiTheme="minorEastAsia" w:eastAsiaTheme="minorEastAsia" w:hAnsiTheme="minorEastAsia"/>
          <w:sz w:val="28"/>
          <w:szCs w:val="28"/>
        </w:rPr>
      </w:pPr>
    </w:p>
    <w:p w:rsidR="00945CF0" w:rsidRDefault="005806C4">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945CF0" w:rsidRDefault="005806C4">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945CF0" w:rsidRDefault="00945CF0">
      <w:pPr>
        <w:rPr>
          <w:rFonts w:ascii="黑体" w:eastAsia="黑体" w:hAnsi="Arial"/>
          <w:sz w:val="32"/>
        </w:rPr>
      </w:pPr>
    </w:p>
    <w:p w:rsidR="00945CF0" w:rsidRDefault="00945CF0">
      <w:pPr>
        <w:pStyle w:val="a1"/>
      </w:pPr>
    </w:p>
    <w:bookmarkEnd w:id="180"/>
    <w:p w:rsidR="00945CF0" w:rsidRDefault="00945CF0">
      <w:pPr>
        <w:pStyle w:val="af2"/>
        <w:ind w:firstLine="0"/>
        <w:rPr>
          <w:rFonts w:asciiTheme="minorEastAsia" w:eastAsiaTheme="minorEastAsia" w:hAnsiTheme="minorEastAsia"/>
          <w:sz w:val="28"/>
          <w:szCs w:val="28"/>
        </w:rPr>
      </w:pPr>
    </w:p>
    <w:p w:rsidR="00945CF0" w:rsidRDefault="00945CF0">
      <w:pPr>
        <w:pStyle w:val="af2"/>
        <w:ind w:firstLine="0"/>
        <w:rPr>
          <w:rFonts w:asciiTheme="minorEastAsia" w:eastAsiaTheme="minorEastAsia" w:hAnsiTheme="minorEastAsia"/>
          <w:sz w:val="28"/>
          <w:szCs w:val="28"/>
        </w:rPr>
      </w:pPr>
    </w:p>
    <w:p w:rsidR="00945CF0" w:rsidRDefault="00945CF0">
      <w:pPr>
        <w:pStyle w:val="af2"/>
        <w:ind w:firstLine="0"/>
        <w:rPr>
          <w:rFonts w:asciiTheme="minorEastAsia" w:eastAsiaTheme="minorEastAsia" w:hAnsiTheme="minorEastAsia"/>
          <w:sz w:val="28"/>
          <w:szCs w:val="28"/>
        </w:rPr>
      </w:pPr>
    </w:p>
    <w:p w:rsidR="00945CF0" w:rsidRDefault="005806C4">
      <w:pPr>
        <w:spacing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lastRenderedPageBreak/>
        <w:t>商务条款偏差表</w:t>
      </w:r>
    </w:p>
    <w:p w:rsidR="00945CF0" w:rsidRDefault="005806C4">
      <w:pPr>
        <w:spacing w:line="360" w:lineRule="auto"/>
        <w:rPr>
          <w:rFonts w:ascii="宋体" w:hAnsi="宋体"/>
        </w:rPr>
      </w:pPr>
      <w:r>
        <w:rPr>
          <w:rFonts w:ascii="宋体" w:hAnsi="宋体" w:cs="Times New Roman" w:hint="eastAsia"/>
        </w:rPr>
        <w:t>（投标文件与招标文件的偏差）</w:t>
      </w:r>
    </w:p>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2409"/>
        <w:gridCol w:w="1701"/>
        <w:gridCol w:w="993"/>
      </w:tblGrid>
      <w:tr w:rsidR="00945CF0">
        <w:trPr>
          <w:cantSplit/>
          <w:trHeight w:val="1085"/>
          <w:jc w:val="center"/>
        </w:trPr>
        <w:tc>
          <w:tcPr>
            <w:tcW w:w="675"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694"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409"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投标响应及标书页码</w:t>
            </w:r>
          </w:p>
        </w:tc>
        <w:tc>
          <w:tcPr>
            <w:tcW w:w="1701"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993"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945CF0">
        <w:trPr>
          <w:cantSplit/>
          <w:trHeight w:val="640"/>
          <w:jc w:val="center"/>
        </w:trPr>
        <w:tc>
          <w:tcPr>
            <w:tcW w:w="675"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2694"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营业执照</w:t>
            </w:r>
          </w:p>
        </w:tc>
        <w:tc>
          <w:tcPr>
            <w:tcW w:w="2409" w:type="dxa"/>
            <w:vAlign w:val="bottom"/>
          </w:tcPr>
          <w:p w:rsidR="00945CF0" w:rsidRDefault="00945CF0">
            <w:pPr>
              <w:jc w:val="center"/>
              <w:rPr>
                <w:rFonts w:asciiTheme="minorEastAsia" w:eastAsiaTheme="minorEastAsia" w:hAnsiTheme="minorEastAsia"/>
                <w:sz w:val="28"/>
                <w:szCs w:val="28"/>
              </w:rPr>
            </w:pPr>
          </w:p>
        </w:tc>
        <w:tc>
          <w:tcPr>
            <w:tcW w:w="1701" w:type="dxa"/>
            <w:vAlign w:val="bottom"/>
          </w:tcPr>
          <w:p w:rsidR="00945CF0" w:rsidRDefault="00945CF0">
            <w:pPr>
              <w:jc w:val="center"/>
              <w:rPr>
                <w:rFonts w:asciiTheme="minorEastAsia" w:eastAsiaTheme="minorEastAsia" w:hAnsiTheme="minorEastAsia"/>
                <w:sz w:val="28"/>
                <w:szCs w:val="28"/>
              </w:rPr>
            </w:pPr>
          </w:p>
        </w:tc>
        <w:tc>
          <w:tcPr>
            <w:tcW w:w="993" w:type="dxa"/>
            <w:vAlign w:val="bottom"/>
          </w:tcPr>
          <w:p w:rsidR="00945CF0" w:rsidRDefault="00945CF0">
            <w:pPr>
              <w:jc w:val="center"/>
              <w:rPr>
                <w:rFonts w:asciiTheme="minorEastAsia" w:eastAsiaTheme="minorEastAsia" w:hAnsiTheme="minorEastAsia"/>
                <w:sz w:val="28"/>
                <w:szCs w:val="28"/>
              </w:rPr>
            </w:pPr>
          </w:p>
        </w:tc>
      </w:tr>
      <w:tr w:rsidR="00945CF0">
        <w:trPr>
          <w:cantSplit/>
          <w:trHeight w:val="640"/>
          <w:jc w:val="center"/>
        </w:trPr>
        <w:tc>
          <w:tcPr>
            <w:tcW w:w="675"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2694"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法人和授权代表的</w:t>
            </w:r>
            <w:r>
              <w:rPr>
                <w:rFonts w:asciiTheme="minorEastAsia" w:eastAsiaTheme="minorEastAsia" w:hAnsiTheme="minorEastAsia" w:hint="eastAsia"/>
                <w:sz w:val="28"/>
                <w:szCs w:val="28"/>
              </w:rPr>
              <w:t>身份证明</w:t>
            </w:r>
            <w:r>
              <w:rPr>
                <w:rFonts w:asciiTheme="minorEastAsia" w:eastAsiaTheme="minorEastAsia" w:hAnsiTheme="minorEastAsia" w:hint="eastAsia"/>
                <w:sz w:val="28"/>
                <w:szCs w:val="28"/>
              </w:rPr>
              <w:t>文件</w:t>
            </w:r>
          </w:p>
        </w:tc>
        <w:tc>
          <w:tcPr>
            <w:tcW w:w="2409" w:type="dxa"/>
            <w:vAlign w:val="bottom"/>
          </w:tcPr>
          <w:p w:rsidR="00945CF0" w:rsidRDefault="00945CF0">
            <w:pPr>
              <w:jc w:val="center"/>
              <w:rPr>
                <w:rFonts w:asciiTheme="minorEastAsia" w:eastAsiaTheme="minorEastAsia" w:hAnsiTheme="minorEastAsia"/>
                <w:sz w:val="28"/>
                <w:szCs w:val="28"/>
              </w:rPr>
            </w:pPr>
          </w:p>
        </w:tc>
        <w:tc>
          <w:tcPr>
            <w:tcW w:w="1701" w:type="dxa"/>
            <w:vAlign w:val="bottom"/>
          </w:tcPr>
          <w:p w:rsidR="00945CF0" w:rsidRDefault="00945CF0">
            <w:pPr>
              <w:jc w:val="center"/>
              <w:rPr>
                <w:rFonts w:asciiTheme="minorEastAsia" w:eastAsiaTheme="minorEastAsia" w:hAnsiTheme="minorEastAsia"/>
                <w:sz w:val="28"/>
                <w:szCs w:val="28"/>
              </w:rPr>
            </w:pPr>
          </w:p>
        </w:tc>
        <w:tc>
          <w:tcPr>
            <w:tcW w:w="993" w:type="dxa"/>
            <w:vAlign w:val="bottom"/>
          </w:tcPr>
          <w:p w:rsidR="00945CF0" w:rsidRDefault="00945CF0">
            <w:pPr>
              <w:jc w:val="center"/>
              <w:rPr>
                <w:rFonts w:asciiTheme="minorEastAsia" w:eastAsiaTheme="minorEastAsia" w:hAnsiTheme="minorEastAsia"/>
                <w:sz w:val="28"/>
                <w:szCs w:val="28"/>
              </w:rPr>
            </w:pPr>
          </w:p>
        </w:tc>
      </w:tr>
      <w:tr w:rsidR="00945CF0">
        <w:trPr>
          <w:cantSplit/>
          <w:trHeight w:val="640"/>
          <w:jc w:val="center"/>
        </w:trPr>
        <w:tc>
          <w:tcPr>
            <w:tcW w:w="675"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3</w:t>
            </w:r>
          </w:p>
        </w:tc>
        <w:tc>
          <w:tcPr>
            <w:tcW w:w="2694"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法人</w:t>
            </w:r>
            <w:r>
              <w:rPr>
                <w:rFonts w:asciiTheme="minorEastAsia" w:eastAsiaTheme="minorEastAsia" w:hAnsiTheme="minorEastAsia" w:hint="eastAsia"/>
                <w:sz w:val="28"/>
                <w:szCs w:val="28"/>
              </w:rPr>
              <w:t>授权书</w:t>
            </w:r>
          </w:p>
        </w:tc>
        <w:tc>
          <w:tcPr>
            <w:tcW w:w="2409" w:type="dxa"/>
            <w:vAlign w:val="bottom"/>
          </w:tcPr>
          <w:p w:rsidR="00945CF0" w:rsidRDefault="00945CF0">
            <w:pPr>
              <w:jc w:val="center"/>
              <w:rPr>
                <w:rFonts w:asciiTheme="minorEastAsia" w:eastAsiaTheme="minorEastAsia" w:hAnsiTheme="minorEastAsia"/>
                <w:sz w:val="28"/>
                <w:szCs w:val="28"/>
              </w:rPr>
            </w:pPr>
          </w:p>
        </w:tc>
        <w:tc>
          <w:tcPr>
            <w:tcW w:w="1701" w:type="dxa"/>
            <w:vAlign w:val="bottom"/>
          </w:tcPr>
          <w:p w:rsidR="00945CF0" w:rsidRDefault="00945CF0">
            <w:pPr>
              <w:jc w:val="center"/>
              <w:rPr>
                <w:rFonts w:asciiTheme="minorEastAsia" w:eastAsiaTheme="minorEastAsia" w:hAnsiTheme="minorEastAsia"/>
                <w:sz w:val="28"/>
                <w:szCs w:val="28"/>
              </w:rPr>
            </w:pPr>
          </w:p>
        </w:tc>
        <w:tc>
          <w:tcPr>
            <w:tcW w:w="993" w:type="dxa"/>
            <w:vAlign w:val="bottom"/>
          </w:tcPr>
          <w:p w:rsidR="00945CF0" w:rsidRDefault="00945CF0">
            <w:pPr>
              <w:jc w:val="center"/>
              <w:rPr>
                <w:rFonts w:asciiTheme="minorEastAsia" w:eastAsiaTheme="minorEastAsia" w:hAnsiTheme="minorEastAsia"/>
                <w:sz w:val="28"/>
                <w:szCs w:val="28"/>
              </w:rPr>
            </w:pPr>
          </w:p>
        </w:tc>
      </w:tr>
      <w:tr w:rsidR="00945CF0">
        <w:trPr>
          <w:cantSplit/>
          <w:trHeight w:val="640"/>
          <w:jc w:val="center"/>
        </w:trPr>
        <w:tc>
          <w:tcPr>
            <w:tcW w:w="675"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2694"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财务报表</w:t>
            </w:r>
            <w:r>
              <w:rPr>
                <w:rFonts w:asciiTheme="minorEastAsia" w:eastAsiaTheme="minorEastAsia" w:hAnsiTheme="minorEastAsia" w:hint="eastAsia"/>
                <w:sz w:val="28"/>
                <w:szCs w:val="28"/>
              </w:rPr>
              <w:t>等</w:t>
            </w:r>
          </w:p>
        </w:tc>
        <w:tc>
          <w:tcPr>
            <w:tcW w:w="2409" w:type="dxa"/>
            <w:vAlign w:val="bottom"/>
          </w:tcPr>
          <w:p w:rsidR="00945CF0" w:rsidRDefault="00945CF0">
            <w:pPr>
              <w:jc w:val="center"/>
              <w:rPr>
                <w:rFonts w:asciiTheme="minorEastAsia" w:eastAsiaTheme="minorEastAsia" w:hAnsiTheme="minorEastAsia"/>
                <w:sz w:val="28"/>
                <w:szCs w:val="28"/>
              </w:rPr>
            </w:pPr>
          </w:p>
        </w:tc>
        <w:tc>
          <w:tcPr>
            <w:tcW w:w="1701" w:type="dxa"/>
            <w:vAlign w:val="bottom"/>
          </w:tcPr>
          <w:p w:rsidR="00945CF0" w:rsidRDefault="00945CF0">
            <w:pPr>
              <w:jc w:val="center"/>
              <w:rPr>
                <w:rFonts w:asciiTheme="minorEastAsia" w:eastAsiaTheme="minorEastAsia" w:hAnsiTheme="minorEastAsia"/>
                <w:sz w:val="28"/>
                <w:szCs w:val="28"/>
              </w:rPr>
            </w:pPr>
          </w:p>
        </w:tc>
        <w:tc>
          <w:tcPr>
            <w:tcW w:w="993" w:type="dxa"/>
            <w:vAlign w:val="bottom"/>
          </w:tcPr>
          <w:p w:rsidR="00945CF0" w:rsidRDefault="00945CF0">
            <w:pPr>
              <w:jc w:val="center"/>
              <w:rPr>
                <w:rFonts w:asciiTheme="minorEastAsia" w:eastAsiaTheme="minorEastAsia" w:hAnsiTheme="minorEastAsia"/>
                <w:sz w:val="28"/>
                <w:szCs w:val="28"/>
              </w:rPr>
            </w:pPr>
          </w:p>
        </w:tc>
      </w:tr>
      <w:tr w:rsidR="00945CF0">
        <w:trPr>
          <w:cantSplit/>
          <w:trHeight w:val="640"/>
          <w:jc w:val="center"/>
        </w:trPr>
        <w:tc>
          <w:tcPr>
            <w:tcW w:w="675"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w:t>
            </w:r>
          </w:p>
        </w:tc>
        <w:tc>
          <w:tcPr>
            <w:tcW w:w="2694"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缴纳税收证明材料</w:t>
            </w:r>
          </w:p>
        </w:tc>
        <w:tc>
          <w:tcPr>
            <w:tcW w:w="2409" w:type="dxa"/>
            <w:vAlign w:val="bottom"/>
          </w:tcPr>
          <w:p w:rsidR="00945CF0" w:rsidRDefault="00945CF0">
            <w:pPr>
              <w:jc w:val="center"/>
              <w:rPr>
                <w:rFonts w:asciiTheme="minorEastAsia" w:eastAsiaTheme="minorEastAsia" w:hAnsiTheme="minorEastAsia"/>
                <w:sz w:val="28"/>
                <w:szCs w:val="28"/>
              </w:rPr>
            </w:pPr>
          </w:p>
        </w:tc>
        <w:tc>
          <w:tcPr>
            <w:tcW w:w="1701" w:type="dxa"/>
            <w:vAlign w:val="bottom"/>
          </w:tcPr>
          <w:p w:rsidR="00945CF0" w:rsidRDefault="00945CF0">
            <w:pPr>
              <w:jc w:val="center"/>
              <w:rPr>
                <w:rFonts w:asciiTheme="minorEastAsia" w:eastAsiaTheme="minorEastAsia" w:hAnsiTheme="minorEastAsia"/>
                <w:sz w:val="28"/>
                <w:szCs w:val="28"/>
              </w:rPr>
            </w:pPr>
          </w:p>
        </w:tc>
        <w:tc>
          <w:tcPr>
            <w:tcW w:w="993" w:type="dxa"/>
            <w:vAlign w:val="bottom"/>
          </w:tcPr>
          <w:p w:rsidR="00945CF0" w:rsidRDefault="00945CF0">
            <w:pPr>
              <w:jc w:val="center"/>
              <w:rPr>
                <w:rFonts w:asciiTheme="minorEastAsia" w:eastAsiaTheme="minorEastAsia" w:hAnsiTheme="minorEastAsia"/>
                <w:sz w:val="28"/>
                <w:szCs w:val="28"/>
              </w:rPr>
            </w:pPr>
          </w:p>
        </w:tc>
      </w:tr>
      <w:tr w:rsidR="00945CF0">
        <w:trPr>
          <w:cantSplit/>
          <w:trHeight w:val="640"/>
          <w:jc w:val="center"/>
        </w:trPr>
        <w:tc>
          <w:tcPr>
            <w:tcW w:w="675"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p>
        </w:tc>
        <w:tc>
          <w:tcPr>
            <w:tcW w:w="2694"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缴纳</w:t>
            </w:r>
            <w:proofErr w:type="gramStart"/>
            <w:r>
              <w:rPr>
                <w:rFonts w:asciiTheme="minorEastAsia" w:eastAsiaTheme="minorEastAsia" w:hAnsiTheme="minorEastAsia" w:hint="eastAsia"/>
                <w:sz w:val="28"/>
                <w:szCs w:val="28"/>
              </w:rPr>
              <w:t>社保证明</w:t>
            </w:r>
            <w:proofErr w:type="gramEnd"/>
            <w:r>
              <w:rPr>
                <w:rFonts w:asciiTheme="minorEastAsia" w:eastAsiaTheme="minorEastAsia" w:hAnsiTheme="minorEastAsia" w:hint="eastAsia"/>
                <w:sz w:val="28"/>
                <w:szCs w:val="28"/>
              </w:rPr>
              <w:t>材料</w:t>
            </w:r>
          </w:p>
        </w:tc>
        <w:tc>
          <w:tcPr>
            <w:tcW w:w="2409" w:type="dxa"/>
            <w:vAlign w:val="bottom"/>
          </w:tcPr>
          <w:p w:rsidR="00945CF0" w:rsidRDefault="00945CF0">
            <w:pPr>
              <w:jc w:val="center"/>
              <w:rPr>
                <w:rFonts w:asciiTheme="minorEastAsia" w:eastAsiaTheme="minorEastAsia" w:hAnsiTheme="minorEastAsia"/>
                <w:sz w:val="28"/>
                <w:szCs w:val="28"/>
              </w:rPr>
            </w:pPr>
          </w:p>
        </w:tc>
        <w:tc>
          <w:tcPr>
            <w:tcW w:w="1701" w:type="dxa"/>
            <w:vAlign w:val="bottom"/>
          </w:tcPr>
          <w:p w:rsidR="00945CF0" w:rsidRDefault="00945CF0">
            <w:pPr>
              <w:jc w:val="center"/>
              <w:rPr>
                <w:rFonts w:asciiTheme="minorEastAsia" w:eastAsiaTheme="minorEastAsia" w:hAnsiTheme="minorEastAsia"/>
                <w:sz w:val="28"/>
                <w:szCs w:val="28"/>
              </w:rPr>
            </w:pPr>
          </w:p>
        </w:tc>
        <w:tc>
          <w:tcPr>
            <w:tcW w:w="993" w:type="dxa"/>
            <w:vAlign w:val="bottom"/>
          </w:tcPr>
          <w:p w:rsidR="00945CF0" w:rsidRDefault="00945CF0">
            <w:pPr>
              <w:jc w:val="center"/>
              <w:rPr>
                <w:rFonts w:asciiTheme="minorEastAsia" w:eastAsiaTheme="minorEastAsia" w:hAnsiTheme="minorEastAsia"/>
                <w:sz w:val="28"/>
                <w:szCs w:val="28"/>
              </w:rPr>
            </w:pPr>
          </w:p>
        </w:tc>
      </w:tr>
      <w:tr w:rsidR="00945CF0">
        <w:trPr>
          <w:cantSplit/>
          <w:trHeight w:val="712"/>
          <w:jc w:val="center"/>
        </w:trPr>
        <w:tc>
          <w:tcPr>
            <w:tcW w:w="675"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7</w:t>
            </w:r>
          </w:p>
        </w:tc>
        <w:tc>
          <w:tcPr>
            <w:tcW w:w="2694"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无重大违法说明或“信用中国”查询证明</w:t>
            </w:r>
          </w:p>
        </w:tc>
        <w:tc>
          <w:tcPr>
            <w:tcW w:w="2409" w:type="dxa"/>
            <w:vAlign w:val="bottom"/>
          </w:tcPr>
          <w:p w:rsidR="00945CF0" w:rsidRDefault="00945CF0">
            <w:pPr>
              <w:jc w:val="center"/>
              <w:rPr>
                <w:rFonts w:asciiTheme="minorEastAsia" w:eastAsiaTheme="minorEastAsia" w:hAnsiTheme="minorEastAsia"/>
                <w:sz w:val="28"/>
                <w:szCs w:val="28"/>
              </w:rPr>
            </w:pPr>
          </w:p>
        </w:tc>
        <w:tc>
          <w:tcPr>
            <w:tcW w:w="1701" w:type="dxa"/>
            <w:vAlign w:val="bottom"/>
          </w:tcPr>
          <w:p w:rsidR="00945CF0" w:rsidRDefault="00945CF0">
            <w:pPr>
              <w:jc w:val="center"/>
              <w:rPr>
                <w:rFonts w:asciiTheme="minorEastAsia" w:eastAsiaTheme="minorEastAsia" w:hAnsiTheme="minorEastAsia"/>
                <w:sz w:val="28"/>
                <w:szCs w:val="28"/>
              </w:rPr>
            </w:pPr>
          </w:p>
        </w:tc>
        <w:tc>
          <w:tcPr>
            <w:tcW w:w="993" w:type="dxa"/>
            <w:vAlign w:val="bottom"/>
          </w:tcPr>
          <w:p w:rsidR="00945CF0" w:rsidRDefault="00945CF0">
            <w:pPr>
              <w:jc w:val="center"/>
              <w:rPr>
                <w:rFonts w:asciiTheme="minorEastAsia" w:eastAsiaTheme="minorEastAsia" w:hAnsiTheme="minorEastAsia"/>
                <w:sz w:val="28"/>
                <w:szCs w:val="28"/>
              </w:rPr>
            </w:pPr>
          </w:p>
        </w:tc>
      </w:tr>
      <w:tr w:rsidR="00945CF0">
        <w:trPr>
          <w:cantSplit/>
          <w:trHeight w:val="640"/>
          <w:jc w:val="center"/>
        </w:trPr>
        <w:tc>
          <w:tcPr>
            <w:tcW w:w="675"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8</w:t>
            </w:r>
          </w:p>
        </w:tc>
        <w:tc>
          <w:tcPr>
            <w:tcW w:w="2694"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供货期限要求</w:t>
            </w:r>
          </w:p>
        </w:tc>
        <w:tc>
          <w:tcPr>
            <w:tcW w:w="2409" w:type="dxa"/>
            <w:vAlign w:val="bottom"/>
          </w:tcPr>
          <w:p w:rsidR="00945CF0" w:rsidRDefault="00945CF0">
            <w:pPr>
              <w:jc w:val="center"/>
              <w:rPr>
                <w:rFonts w:asciiTheme="minorEastAsia" w:eastAsiaTheme="minorEastAsia" w:hAnsiTheme="minorEastAsia"/>
                <w:sz w:val="28"/>
                <w:szCs w:val="28"/>
              </w:rPr>
            </w:pPr>
          </w:p>
        </w:tc>
        <w:tc>
          <w:tcPr>
            <w:tcW w:w="1701" w:type="dxa"/>
            <w:vAlign w:val="bottom"/>
          </w:tcPr>
          <w:p w:rsidR="00945CF0" w:rsidRDefault="00945CF0">
            <w:pPr>
              <w:jc w:val="center"/>
              <w:rPr>
                <w:rFonts w:asciiTheme="minorEastAsia" w:eastAsiaTheme="minorEastAsia" w:hAnsiTheme="minorEastAsia"/>
                <w:sz w:val="28"/>
                <w:szCs w:val="28"/>
              </w:rPr>
            </w:pPr>
          </w:p>
        </w:tc>
        <w:tc>
          <w:tcPr>
            <w:tcW w:w="993" w:type="dxa"/>
            <w:vAlign w:val="bottom"/>
          </w:tcPr>
          <w:p w:rsidR="00945CF0" w:rsidRDefault="00945CF0">
            <w:pPr>
              <w:jc w:val="center"/>
              <w:rPr>
                <w:rFonts w:asciiTheme="minorEastAsia" w:eastAsiaTheme="minorEastAsia" w:hAnsiTheme="minorEastAsia"/>
                <w:sz w:val="28"/>
                <w:szCs w:val="28"/>
              </w:rPr>
            </w:pPr>
          </w:p>
        </w:tc>
      </w:tr>
      <w:tr w:rsidR="00945CF0">
        <w:trPr>
          <w:cantSplit/>
          <w:trHeight w:val="640"/>
          <w:jc w:val="center"/>
        </w:trPr>
        <w:tc>
          <w:tcPr>
            <w:tcW w:w="675"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9</w:t>
            </w:r>
          </w:p>
        </w:tc>
        <w:tc>
          <w:tcPr>
            <w:tcW w:w="2694"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支付方式要求</w:t>
            </w:r>
          </w:p>
        </w:tc>
        <w:tc>
          <w:tcPr>
            <w:tcW w:w="2409" w:type="dxa"/>
            <w:vAlign w:val="bottom"/>
          </w:tcPr>
          <w:p w:rsidR="00945CF0" w:rsidRDefault="00945CF0">
            <w:pPr>
              <w:jc w:val="center"/>
              <w:rPr>
                <w:rFonts w:asciiTheme="minorEastAsia" w:eastAsiaTheme="minorEastAsia" w:hAnsiTheme="minorEastAsia"/>
                <w:sz w:val="28"/>
                <w:szCs w:val="28"/>
              </w:rPr>
            </w:pPr>
          </w:p>
        </w:tc>
        <w:tc>
          <w:tcPr>
            <w:tcW w:w="1701" w:type="dxa"/>
            <w:vAlign w:val="bottom"/>
          </w:tcPr>
          <w:p w:rsidR="00945CF0" w:rsidRDefault="00945CF0">
            <w:pPr>
              <w:jc w:val="center"/>
              <w:rPr>
                <w:rFonts w:asciiTheme="minorEastAsia" w:eastAsiaTheme="minorEastAsia" w:hAnsiTheme="minorEastAsia"/>
                <w:sz w:val="28"/>
                <w:szCs w:val="28"/>
              </w:rPr>
            </w:pPr>
          </w:p>
        </w:tc>
        <w:tc>
          <w:tcPr>
            <w:tcW w:w="993" w:type="dxa"/>
            <w:vAlign w:val="bottom"/>
          </w:tcPr>
          <w:p w:rsidR="00945CF0" w:rsidRDefault="00945CF0">
            <w:pPr>
              <w:jc w:val="center"/>
              <w:rPr>
                <w:rFonts w:asciiTheme="minorEastAsia" w:eastAsiaTheme="minorEastAsia" w:hAnsiTheme="minorEastAsia"/>
                <w:sz w:val="28"/>
                <w:szCs w:val="28"/>
              </w:rPr>
            </w:pPr>
          </w:p>
        </w:tc>
      </w:tr>
      <w:tr w:rsidR="00945CF0">
        <w:trPr>
          <w:cantSplit/>
          <w:trHeight w:val="640"/>
          <w:jc w:val="center"/>
        </w:trPr>
        <w:tc>
          <w:tcPr>
            <w:tcW w:w="675"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10</w:t>
            </w:r>
          </w:p>
        </w:tc>
        <w:tc>
          <w:tcPr>
            <w:tcW w:w="2694" w:type="dxa"/>
            <w:vAlign w:val="bottom"/>
          </w:tcPr>
          <w:p w:rsidR="00945CF0" w:rsidRDefault="005806C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售后服务及质</w:t>
            </w:r>
            <w:proofErr w:type="gramStart"/>
            <w:r>
              <w:rPr>
                <w:rFonts w:asciiTheme="minorEastAsia" w:eastAsiaTheme="minorEastAsia" w:hAnsiTheme="minorEastAsia" w:hint="eastAsia"/>
                <w:sz w:val="28"/>
                <w:szCs w:val="28"/>
              </w:rPr>
              <w:t>保要求</w:t>
            </w:r>
            <w:proofErr w:type="gramEnd"/>
          </w:p>
        </w:tc>
        <w:tc>
          <w:tcPr>
            <w:tcW w:w="2409" w:type="dxa"/>
            <w:vAlign w:val="bottom"/>
          </w:tcPr>
          <w:p w:rsidR="00945CF0" w:rsidRDefault="00945CF0">
            <w:pPr>
              <w:jc w:val="center"/>
              <w:rPr>
                <w:rFonts w:asciiTheme="minorEastAsia" w:eastAsiaTheme="minorEastAsia" w:hAnsiTheme="minorEastAsia"/>
                <w:sz w:val="28"/>
                <w:szCs w:val="28"/>
              </w:rPr>
            </w:pPr>
          </w:p>
        </w:tc>
        <w:tc>
          <w:tcPr>
            <w:tcW w:w="1701" w:type="dxa"/>
            <w:vAlign w:val="bottom"/>
          </w:tcPr>
          <w:p w:rsidR="00945CF0" w:rsidRDefault="00945CF0">
            <w:pPr>
              <w:jc w:val="center"/>
              <w:rPr>
                <w:rFonts w:asciiTheme="minorEastAsia" w:eastAsiaTheme="minorEastAsia" w:hAnsiTheme="minorEastAsia"/>
                <w:sz w:val="28"/>
                <w:szCs w:val="28"/>
              </w:rPr>
            </w:pPr>
          </w:p>
        </w:tc>
        <w:tc>
          <w:tcPr>
            <w:tcW w:w="993" w:type="dxa"/>
            <w:vAlign w:val="bottom"/>
          </w:tcPr>
          <w:p w:rsidR="00945CF0" w:rsidRDefault="00945CF0">
            <w:pPr>
              <w:jc w:val="center"/>
              <w:rPr>
                <w:rFonts w:asciiTheme="minorEastAsia" w:eastAsiaTheme="minorEastAsia" w:hAnsiTheme="minorEastAsia"/>
                <w:sz w:val="28"/>
                <w:szCs w:val="28"/>
              </w:rPr>
            </w:pPr>
          </w:p>
        </w:tc>
      </w:tr>
      <w:tr w:rsidR="00945CF0">
        <w:trPr>
          <w:cantSplit/>
          <w:trHeight w:val="640"/>
          <w:jc w:val="center"/>
        </w:trPr>
        <w:tc>
          <w:tcPr>
            <w:tcW w:w="675" w:type="dxa"/>
            <w:vAlign w:val="bottom"/>
          </w:tcPr>
          <w:p w:rsidR="00945CF0" w:rsidRDefault="00945CF0">
            <w:pPr>
              <w:jc w:val="center"/>
              <w:rPr>
                <w:rFonts w:asciiTheme="minorEastAsia" w:eastAsiaTheme="minorEastAsia" w:hAnsiTheme="minorEastAsia"/>
                <w:sz w:val="28"/>
                <w:szCs w:val="28"/>
              </w:rPr>
            </w:pPr>
          </w:p>
        </w:tc>
        <w:tc>
          <w:tcPr>
            <w:tcW w:w="2694" w:type="dxa"/>
            <w:vAlign w:val="bottom"/>
          </w:tcPr>
          <w:p w:rsidR="00945CF0" w:rsidRDefault="00945CF0">
            <w:pPr>
              <w:jc w:val="center"/>
              <w:rPr>
                <w:rFonts w:asciiTheme="minorEastAsia" w:eastAsiaTheme="minorEastAsia" w:hAnsiTheme="minorEastAsia"/>
                <w:sz w:val="28"/>
                <w:szCs w:val="28"/>
              </w:rPr>
            </w:pPr>
          </w:p>
        </w:tc>
        <w:tc>
          <w:tcPr>
            <w:tcW w:w="2409" w:type="dxa"/>
            <w:vAlign w:val="bottom"/>
          </w:tcPr>
          <w:p w:rsidR="00945CF0" w:rsidRDefault="00945CF0">
            <w:pPr>
              <w:jc w:val="center"/>
              <w:rPr>
                <w:rFonts w:asciiTheme="minorEastAsia" w:eastAsiaTheme="minorEastAsia" w:hAnsiTheme="minorEastAsia"/>
                <w:sz w:val="28"/>
                <w:szCs w:val="28"/>
              </w:rPr>
            </w:pPr>
          </w:p>
        </w:tc>
        <w:tc>
          <w:tcPr>
            <w:tcW w:w="1701" w:type="dxa"/>
            <w:vAlign w:val="bottom"/>
          </w:tcPr>
          <w:p w:rsidR="00945CF0" w:rsidRDefault="00945CF0">
            <w:pPr>
              <w:jc w:val="center"/>
              <w:rPr>
                <w:rFonts w:asciiTheme="minorEastAsia" w:eastAsiaTheme="minorEastAsia" w:hAnsiTheme="minorEastAsia"/>
                <w:sz w:val="28"/>
                <w:szCs w:val="28"/>
              </w:rPr>
            </w:pPr>
          </w:p>
        </w:tc>
        <w:tc>
          <w:tcPr>
            <w:tcW w:w="993" w:type="dxa"/>
            <w:vAlign w:val="bottom"/>
          </w:tcPr>
          <w:p w:rsidR="00945CF0" w:rsidRDefault="00945CF0">
            <w:pPr>
              <w:jc w:val="center"/>
              <w:rPr>
                <w:rFonts w:asciiTheme="minorEastAsia" w:eastAsiaTheme="minorEastAsia" w:hAnsiTheme="minorEastAsia"/>
                <w:sz w:val="28"/>
                <w:szCs w:val="28"/>
              </w:rPr>
            </w:pPr>
          </w:p>
        </w:tc>
      </w:tr>
      <w:tr w:rsidR="00945CF0">
        <w:trPr>
          <w:cantSplit/>
          <w:trHeight w:val="640"/>
          <w:jc w:val="center"/>
        </w:trPr>
        <w:tc>
          <w:tcPr>
            <w:tcW w:w="675" w:type="dxa"/>
            <w:vAlign w:val="bottom"/>
          </w:tcPr>
          <w:p w:rsidR="00945CF0" w:rsidRDefault="00945CF0">
            <w:pPr>
              <w:jc w:val="center"/>
              <w:rPr>
                <w:rFonts w:asciiTheme="minorEastAsia" w:eastAsiaTheme="minorEastAsia" w:hAnsiTheme="minorEastAsia"/>
                <w:sz w:val="28"/>
                <w:szCs w:val="28"/>
              </w:rPr>
            </w:pPr>
          </w:p>
        </w:tc>
        <w:tc>
          <w:tcPr>
            <w:tcW w:w="2694" w:type="dxa"/>
            <w:vAlign w:val="bottom"/>
          </w:tcPr>
          <w:p w:rsidR="00945CF0" w:rsidRDefault="00945CF0">
            <w:pPr>
              <w:jc w:val="center"/>
              <w:rPr>
                <w:rFonts w:asciiTheme="minorEastAsia" w:eastAsiaTheme="minorEastAsia" w:hAnsiTheme="minorEastAsia"/>
                <w:sz w:val="28"/>
                <w:szCs w:val="28"/>
              </w:rPr>
            </w:pPr>
          </w:p>
        </w:tc>
        <w:tc>
          <w:tcPr>
            <w:tcW w:w="2409" w:type="dxa"/>
            <w:vAlign w:val="bottom"/>
          </w:tcPr>
          <w:p w:rsidR="00945CF0" w:rsidRDefault="00945CF0">
            <w:pPr>
              <w:jc w:val="center"/>
              <w:rPr>
                <w:rFonts w:asciiTheme="minorEastAsia" w:eastAsiaTheme="minorEastAsia" w:hAnsiTheme="minorEastAsia"/>
                <w:sz w:val="28"/>
                <w:szCs w:val="28"/>
              </w:rPr>
            </w:pPr>
          </w:p>
        </w:tc>
        <w:tc>
          <w:tcPr>
            <w:tcW w:w="1701" w:type="dxa"/>
            <w:vAlign w:val="bottom"/>
          </w:tcPr>
          <w:p w:rsidR="00945CF0" w:rsidRDefault="00945CF0">
            <w:pPr>
              <w:jc w:val="center"/>
              <w:rPr>
                <w:rFonts w:asciiTheme="minorEastAsia" w:eastAsiaTheme="minorEastAsia" w:hAnsiTheme="minorEastAsia"/>
                <w:sz w:val="28"/>
                <w:szCs w:val="28"/>
              </w:rPr>
            </w:pPr>
          </w:p>
        </w:tc>
        <w:tc>
          <w:tcPr>
            <w:tcW w:w="993" w:type="dxa"/>
            <w:vAlign w:val="bottom"/>
          </w:tcPr>
          <w:p w:rsidR="00945CF0" w:rsidRDefault="00945CF0">
            <w:pPr>
              <w:jc w:val="center"/>
              <w:rPr>
                <w:rFonts w:asciiTheme="minorEastAsia" w:eastAsiaTheme="minorEastAsia" w:hAnsiTheme="minorEastAsia"/>
                <w:sz w:val="28"/>
                <w:szCs w:val="28"/>
              </w:rPr>
            </w:pPr>
          </w:p>
        </w:tc>
      </w:tr>
    </w:tbl>
    <w:p w:rsidR="00945CF0" w:rsidRDefault="00945CF0">
      <w:pPr>
        <w:spacing w:line="360" w:lineRule="auto"/>
        <w:rPr>
          <w:rFonts w:ascii="宋体" w:hAnsi="宋体" w:cs="Times New Roman"/>
        </w:rPr>
      </w:pPr>
    </w:p>
    <w:p w:rsidR="00945CF0" w:rsidRDefault="005806C4">
      <w:pPr>
        <w:rPr>
          <w:rFonts w:asciiTheme="minorEastAsia" w:eastAsiaTheme="minorEastAsia" w:hAnsiTheme="minorEastAsia"/>
          <w:sz w:val="28"/>
          <w:szCs w:val="28"/>
        </w:rPr>
      </w:pPr>
      <w:r>
        <w:rPr>
          <w:rFonts w:ascii="宋体" w:hAnsi="宋体" w:cs="Times New Roman" w:hint="eastAsia"/>
        </w:rPr>
        <w:t xml:space="preserve">           </w:t>
      </w:r>
      <w:r>
        <w:rPr>
          <w:rFonts w:ascii="宋体" w:hAnsi="宋体" w:hint="eastAsia"/>
        </w:rPr>
        <w:t xml:space="preserve">                </w:t>
      </w:r>
      <w:r>
        <w:rPr>
          <w:rFonts w:ascii="宋体" w:hAnsi="宋体" w:cs="Times New Roman" w:hint="eastAsia"/>
        </w:rPr>
        <w:t xml:space="preserve"> </w:t>
      </w:r>
      <w:r>
        <w:rPr>
          <w:rFonts w:asciiTheme="minorEastAsia" w:eastAsiaTheme="minorEastAsia" w:hAnsiTheme="minorEastAsia" w:hint="eastAsia"/>
          <w:sz w:val="28"/>
          <w:szCs w:val="28"/>
        </w:rPr>
        <w:t>法定代表人或授权代表签字：</w:t>
      </w:r>
    </w:p>
    <w:p w:rsidR="00945CF0" w:rsidRDefault="005806C4">
      <w:pPr>
        <w:spacing w:line="360" w:lineRule="auto"/>
        <w:ind w:firstLineChars="1105" w:firstLine="3094"/>
        <w:rPr>
          <w:rFonts w:ascii="宋体" w:eastAsia="宋体" w:hAnsi="宋体"/>
          <w:b/>
          <w:bCs/>
          <w:sz w:val="36"/>
          <w:szCs w:val="36"/>
        </w:rPr>
      </w:pPr>
      <w:r>
        <w:rPr>
          <w:rFonts w:asciiTheme="minorEastAsia" w:eastAsiaTheme="minorEastAsia" w:hAnsiTheme="minorEastAsia" w:hint="eastAsia"/>
          <w:sz w:val="28"/>
          <w:szCs w:val="24"/>
        </w:rPr>
        <w:t>投标单位名称（加盖公章）：</w:t>
      </w:r>
    </w:p>
    <w:p w:rsidR="00945CF0" w:rsidRDefault="005806C4">
      <w:pPr>
        <w:spacing w:line="360" w:lineRule="auto"/>
        <w:jc w:val="center"/>
        <w:rPr>
          <w:rFonts w:ascii="宋体" w:eastAsia="宋体" w:hAnsi="宋体"/>
          <w:b/>
          <w:bCs/>
          <w:sz w:val="36"/>
          <w:szCs w:val="36"/>
        </w:rPr>
      </w:pPr>
      <w:r>
        <w:rPr>
          <w:rFonts w:ascii="宋体" w:eastAsia="宋体" w:hAnsi="宋体" w:hint="eastAsia"/>
          <w:b/>
          <w:bCs/>
          <w:sz w:val="36"/>
          <w:szCs w:val="36"/>
        </w:rPr>
        <w:lastRenderedPageBreak/>
        <w:t>第六章</w:t>
      </w:r>
      <w:r>
        <w:rPr>
          <w:rFonts w:ascii="宋体" w:eastAsia="宋体" w:hAnsi="宋体" w:hint="eastAsia"/>
          <w:b/>
          <w:bCs/>
          <w:sz w:val="36"/>
          <w:szCs w:val="36"/>
        </w:rPr>
        <w:t xml:space="preserve">  </w:t>
      </w:r>
      <w:proofErr w:type="gramStart"/>
      <w:r>
        <w:rPr>
          <w:rFonts w:asciiTheme="minorEastAsia" w:eastAsiaTheme="minorEastAsia" w:hAnsiTheme="minorEastAsia" w:hint="eastAsia"/>
          <w:b/>
          <w:sz w:val="32"/>
        </w:rPr>
        <w:t>拟签订</w:t>
      </w:r>
      <w:proofErr w:type="gramEnd"/>
      <w:r>
        <w:rPr>
          <w:rFonts w:asciiTheme="minorEastAsia" w:eastAsiaTheme="minorEastAsia" w:hAnsiTheme="minorEastAsia" w:hint="eastAsia"/>
          <w:b/>
          <w:sz w:val="32"/>
        </w:rPr>
        <w:t>的合同文本</w:t>
      </w:r>
    </w:p>
    <w:p w:rsidR="00945CF0" w:rsidRDefault="005806C4">
      <w:pPr>
        <w:pStyle w:val="a7"/>
        <w:spacing w:before="120" w:after="120" w:line="360" w:lineRule="auto"/>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甲方：（买方）</w:t>
      </w:r>
      <w:r>
        <w:rPr>
          <w:rFonts w:asciiTheme="minorEastAsia" w:eastAsiaTheme="minorEastAsia" w:hAnsiTheme="minorEastAsia"/>
          <w:sz w:val="24"/>
          <w:szCs w:val="28"/>
        </w:rPr>
        <w:t xml:space="preserve">_________         </w:t>
      </w:r>
      <w:r>
        <w:rPr>
          <w:rFonts w:asciiTheme="minorEastAsia" w:eastAsiaTheme="minorEastAsia" w:hAnsiTheme="minorEastAsia"/>
          <w:sz w:val="24"/>
          <w:szCs w:val="28"/>
        </w:rPr>
        <w:t>乙方：（卖方）</w:t>
      </w:r>
      <w:r>
        <w:rPr>
          <w:rFonts w:asciiTheme="minorEastAsia" w:eastAsiaTheme="minorEastAsia" w:hAnsiTheme="minorEastAsia"/>
          <w:sz w:val="24"/>
          <w:szCs w:val="28"/>
        </w:rPr>
        <w:t>_________</w:t>
      </w:r>
      <w:r>
        <w:rPr>
          <w:rFonts w:asciiTheme="minorEastAsia" w:eastAsiaTheme="minorEastAsia" w:hAnsiTheme="minorEastAsia" w:hint="eastAsia"/>
          <w:sz w:val="24"/>
          <w:szCs w:val="28"/>
        </w:rPr>
        <w:t xml:space="preserve"> </w:t>
      </w:r>
    </w:p>
    <w:p w:rsidR="00945CF0" w:rsidRDefault="005806C4">
      <w:pPr>
        <w:pStyle w:val="a7"/>
        <w:spacing w:before="120" w:after="120" w:line="360" w:lineRule="auto"/>
        <w:ind w:firstLineChars="200" w:firstLine="480"/>
        <w:rPr>
          <w:rFonts w:asciiTheme="minorEastAsia" w:eastAsiaTheme="minorEastAsia" w:hAnsiTheme="minorEastAsia"/>
          <w:sz w:val="24"/>
          <w:szCs w:val="28"/>
          <w:u w:val="single"/>
        </w:rPr>
      </w:pPr>
      <w:r>
        <w:rPr>
          <w:rFonts w:asciiTheme="minorEastAsia" w:eastAsiaTheme="minorEastAsia" w:hAnsiTheme="minorEastAsia" w:hint="eastAsia"/>
          <w:sz w:val="24"/>
          <w:szCs w:val="28"/>
        </w:rPr>
        <w:t>地址：</w:t>
      </w:r>
      <w:r>
        <w:rPr>
          <w:rFonts w:asciiTheme="minorEastAsia" w:eastAsiaTheme="minorEastAsia" w:hAnsiTheme="minorEastAsia"/>
          <w:sz w:val="24"/>
          <w:szCs w:val="28"/>
          <w:u w:val="single"/>
        </w:rPr>
        <w:t xml:space="preserve">                </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地址：</w:t>
      </w:r>
      <w:r>
        <w:rPr>
          <w:rFonts w:asciiTheme="minorEastAsia" w:eastAsiaTheme="minorEastAsia" w:hAnsiTheme="minorEastAsia"/>
          <w:sz w:val="24"/>
          <w:szCs w:val="28"/>
          <w:u w:val="single"/>
        </w:rPr>
        <w:t xml:space="preserve">                 </w:t>
      </w:r>
    </w:p>
    <w:p w:rsidR="00945CF0" w:rsidRDefault="005806C4">
      <w:pPr>
        <w:pStyle w:val="a7"/>
        <w:spacing w:before="120" w:after="120" w:line="360" w:lineRule="auto"/>
        <w:ind w:firstLineChars="200" w:firstLine="480"/>
        <w:rPr>
          <w:rFonts w:asciiTheme="minorEastAsia" w:eastAsiaTheme="minorEastAsia" w:hAnsiTheme="minorEastAsia"/>
          <w:sz w:val="24"/>
          <w:szCs w:val="28"/>
        </w:rPr>
      </w:pPr>
      <w:r>
        <w:rPr>
          <w:rFonts w:asciiTheme="minorEastAsia" w:eastAsiaTheme="minorEastAsia" w:hAnsiTheme="minorEastAsia" w:hint="eastAsia"/>
          <w:sz w:val="24"/>
          <w:szCs w:val="28"/>
        </w:rPr>
        <w:t>联系方式：</w:t>
      </w:r>
      <w:r>
        <w:rPr>
          <w:rFonts w:asciiTheme="minorEastAsia" w:eastAsiaTheme="minorEastAsia" w:hAnsiTheme="minorEastAsia"/>
          <w:sz w:val="24"/>
          <w:szCs w:val="28"/>
          <w:u w:val="single"/>
        </w:rPr>
        <w:t xml:space="preserve">       </w:t>
      </w:r>
      <w:r>
        <w:rPr>
          <w:rFonts w:asciiTheme="minorEastAsia" w:eastAsiaTheme="minorEastAsia" w:hAnsiTheme="minorEastAsia" w:hint="eastAsia"/>
          <w:sz w:val="24"/>
          <w:szCs w:val="28"/>
          <w:u w:val="single"/>
        </w:rPr>
        <w:t xml:space="preserve">     </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 xml:space="preserve"> </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联系方式：</w:t>
      </w:r>
      <w:r>
        <w:rPr>
          <w:rFonts w:asciiTheme="minorEastAsia" w:eastAsiaTheme="minorEastAsia" w:hAnsiTheme="minorEastAsia"/>
          <w:sz w:val="24"/>
          <w:szCs w:val="28"/>
          <w:u w:val="single"/>
        </w:rPr>
        <w:t xml:space="preserve">       </w:t>
      </w:r>
      <w:r>
        <w:rPr>
          <w:rFonts w:asciiTheme="minorEastAsia" w:eastAsiaTheme="minorEastAsia" w:hAnsiTheme="minorEastAsia" w:hint="eastAsia"/>
          <w:sz w:val="24"/>
          <w:szCs w:val="28"/>
          <w:u w:val="single"/>
        </w:rPr>
        <w:t xml:space="preserve">      </w:t>
      </w:r>
      <w:r>
        <w:rPr>
          <w:rFonts w:asciiTheme="minorEastAsia" w:eastAsiaTheme="minorEastAsia" w:hAnsiTheme="minorEastAsia"/>
          <w:sz w:val="24"/>
          <w:szCs w:val="28"/>
        </w:rPr>
        <w:t xml:space="preserve">      </w:t>
      </w:r>
    </w:p>
    <w:p w:rsidR="00945CF0" w:rsidRDefault="005806C4">
      <w:pPr>
        <w:pStyle w:val="a7"/>
        <w:spacing w:before="120" w:after="120" w:line="360" w:lineRule="auto"/>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甲、乙双方根据</w:t>
      </w:r>
      <w:r>
        <w:rPr>
          <w:rFonts w:asciiTheme="minorEastAsia" w:eastAsiaTheme="minorEastAsia" w:hAnsiTheme="minorEastAsia" w:hint="eastAsia"/>
          <w:sz w:val="24"/>
          <w:szCs w:val="28"/>
        </w:rPr>
        <w:t>南京医科大学</w:t>
      </w:r>
      <w:r>
        <w:rPr>
          <w:rFonts w:asciiTheme="minorEastAsia" w:eastAsiaTheme="minorEastAsia" w:hAnsiTheme="minorEastAsia"/>
          <w:sz w:val="24"/>
          <w:szCs w:val="28"/>
          <w:u w:val="single"/>
        </w:rPr>
        <w:t xml:space="preserve">             </w:t>
      </w:r>
      <w:r>
        <w:rPr>
          <w:rFonts w:asciiTheme="minorEastAsia" w:eastAsiaTheme="minorEastAsia" w:hAnsiTheme="minorEastAsia"/>
          <w:sz w:val="24"/>
          <w:szCs w:val="28"/>
        </w:rPr>
        <w:t>项目公开招标的结果，</w:t>
      </w:r>
      <w:r>
        <w:rPr>
          <w:rFonts w:asciiTheme="minorEastAsia" w:eastAsiaTheme="minorEastAsia" w:hAnsiTheme="minorEastAsia" w:hint="eastAsia"/>
          <w:sz w:val="24"/>
          <w:szCs w:val="28"/>
        </w:rPr>
        <w:t>本着自愿及平等互利的原则，就甲方向乙方购买本合同约定的货物事宜，</w:t>
      </w:r>
      <w:r>
        <w:rPr>
          <w:rFonts w:asciiTheme="minorEastAsia" w:eastAsiaTheme="minorEastAsia" w:hAnsiTheme="minorEastAsia"/>
          <w:sz w:val="24"/>
          <w:szCs w:val="28"/>
        </w:rPr>
        <w:t>签署本合同。</w:t>
      </w:r>
    </w:p>
    <w:p w:rsidR="00945CF0" w:rsidRDefault="005806C4">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一、货物内容</w:t>
      </w:r>
      <w:r>
        <w:rPr>
          <w:rFonts w:asciiTheme="minorEastAsia" w:eastAsiaTheme="minorEastAsia" w:hAnsiTheme="minorEastAsia" w:hint="eastAsia"/>
          <w:b/>
          <w:sz w:val="24"/>
          <w:szCs w:val="24"/>
        </w:rPr>
        <w:t>、数量及金额</w:t>
      </w:r>
    </w:p>
    <w:tbl>
      <w:tblPr>
        <w:tblW w:w="8522"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913"/>
        <w:gridCol w:w="1797"/>
        <w:gridCol w:w="2352"/>
        <w:gridCol w:w="682"/>
        <w:gridCol w:w="1389"/>
        <w:gridCol w:w="1389"/>
      </w:tblGrid>
      <w:tr w:rsidR="00945CF0">
        <w:trPr>
          <w:cantSplit/>
          <w:trHeight w:val="566"/>
          <w:jc w:val="center"/>
        </w:trPr>
        <w:tc>
          <w:tcPr>
            <w:tcW w:w="913" w:type="dxa"/>
            <w:tcBorders>
              <w:top w:val="single" w:sz="18" w:space="0" w:color="auto"/>
              <w:bottom w:val="single" w:sz="18" w:space="0" w:color="auto"/>
            </w:tcBorders>
            <w:shd w:val="pct10" w:color="auto" w:fill="FFFFFF"/>
            <w:vAlign w:val="center"/>
          </w:tcPr>
          <w:p w:rsidR="00945CF0" w:rsidRDefault="005806C4">
            <w:pPr>
              <w:spacing w:line="240"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编号</w:t>
            </w:r>
          </w:p>
        </w:tc>
        <w:tc>
          <w:tcPr>
            <w:tcW w:w="1797" w:type="dxa"/>
            <w:tcBorders>
              <w:top w:val="single" w:sz="18" w:space="0" w:color="auto"/>
              <w:bottom w:val="single" w:sz="18" w:space="0" w:color="auto"/>
            </w:tcBorders>
            <w:shd w:val="pct10" w:color="auto" w:fill="FFFFFF"/>
            <w:vAlign w:val="center"/>
          </w:tcPr>
          <w:p w:rsidR="00945CF0" w:rsidRDefault="005806C4">
            <w:pPr>
              <w:spacing w:line="240"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货物名称</w:t>
            </w:r>
          </w:p>
        </w:tc>
        <w:tc>
          <w:tcPr>
            <w:tcW w:w="2352" w:type="dxa"/>
            <w:tcBorders>
              <w:top w:val="single" w:sz="18" w:space="0" w:color="auto"/>
              <w:bottom w:val="single" w:sz="18" w:space="0" w:color="auto"/>
            </w:tcBorders>
            <w:shd w:val="pct10" w:color="auto" w:fill="FFFFFF"/>
            <w:vAlign w:val="center"/>
          </w:tcPr>
          <w:p w:rsidR="00945CF0" w:rsidRDefault="005806C4">
            <w:pPr>
              <w:spacing w:line="240" w:lineRule="atLeast"/>
              <w:jc w:val="center"/>
              <w:rPr>
                <w:rFonts w:asciiTheme="minorEastAsia" w:eastAsiaTheme="minorEastAsia" w:hAnsiTheme="minorEastAsia"/>
                <w:b/>
                <w:sz w:val="24"/>
                <w:szCs w:val="24"/>
              </w:rPr>
            </w:pPr>
            <w:proofErr w:type="gramStart"/>
            <w:r>
              <w:rPr>
                <w:rFonts w:asciiTheme="minorEastAsia" w:eastAsiaTheme="minorEastAsia" w:hAnsiTheme="minorEastAsia" w:hint="eastAsia"/>
                <w:b/>
                <w:sz w:val="24"/>
                <w:szCs w:val="24"/>
              </w:rPr>
              <w:t>规</w:t>
            </w:r>
            <w:proofErr w:type="gramEnd"/>
            <w:r>
              <w:rPr>
                <w:rFonts w:asciiTheme="minorEastAsia" w:eastAsiaTheme="minorEastAsia" w:hAnsiTheme="minorEastAsia"/>
                <w:b/>
                <w:sz w:val="24"/>
                <w:szCs w:val="24"/>
              </w:rPr>
              <w:t xml:space="preserve"> </w:t>
            </w:r>
            <w:r>
              <w:rPr>
                <w:rFonts w:asciiTheme="minorEastAsia" w:eastAsiaTheme="minorEastAsia" w:hAnsiTheme="minorEastAsia" w:hint="eastAsia"/>
                <w:b/>
                <w:sz w:val="24"/>
                <w:szCs w:val="24"/>
              </w:rPr>
              <w:t>格</w:t>
            </w:r>
            <w:r>
              <w:rPr>
                <w:rFonts w:asciiTheme="minorEastAsia" w:eastAsiaTheme="minorEastAsia" w:hAnsiTheme="minorEastAsia"/>
                <w:b/>
                <w:sz w:val="24"/>
                <w:szCs w:val="24"/>
              </w:rPr>
              <w:t xml:space="preserve"> </w:t>
            </w:r>
            <w:r>
              <w:rPr>
                <w:rFonts w:asciiTheme="minorEastAsia" w:eastAsiaTheme="minorEastAsia" w:hAnsiTheme="minorEastAsia" w:hint="eastAsia"/>
                <w:b/>
                <w:sz w:val="24"/>
                <w:szCs w:val="24"/>
              </w:rPr>
              <w:t>型</w:t>
            </w:r>
            <w:r>
              <w:rPr>
                <w:rFonts w:asciiTheme="minorEastAsia" w:eastAsiaTheme="minorEastAsia" w:hAnsiTheme="minorEastAsia"/>
                <w:b/>
                <w:sz w:val="24"/>
                <w:szCs w:val="24"/>
              </w:rPr>
              <w:t xml:space="preserve"> </w:t>
            </w:r>
            <w:r>
              <w:rPr>
                <w:rFonts w:asciiTheme="minorEastAsia" w:eastAsiaTheme="minorEastAsia" w:hAnsiTheme="minorEastAsia" w:hint="eastAsia"/>
                <w:b/>
                <w:sz w:val="24"/>
                <w:szCs w:val="24"/>
              </w:rPr>
              <w:t>号（品牌）</w:t>
            </w:r>
          </w:p>
        </w:tc>
        <w:tc>
          <w:tcPr>
            <w:tcW w:w="682" w:type="dxa"/>
            <w:tcBorders>
              <w:top w:val="single" w:sz="18" w:space="0" w:color="auto"/>
              <w:bottom w:val="single" w:sz="18" w:space="0" w:color="auto"/>
            </w:tcBorders>
            <w:shd w:val="pct10" w:color="auto" w:fill="FFFFFF"/>
            <w:vAlign w:val="center"/>
          </w:tcPr>
          <w:p w:rsidR="00945CF0" w:rsidRDefault="005806C4">
            <w:pPr>
              <w:spacing w:line="240"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数量</w:t>
            </w:r>
          </w:p>
        </w:tc>
        <w:tc>
          <w:tcPr>
            <w:tcW w:w="1389" w:type="dxa"/>
            <w:tcBorders>
              <w:top w:val="single" w:sz="18" w:space="0" w:color="auto"/>
              <w:bottom w:val="single" w:sz="18" w:space="0" w:color="auto"/>
              <w:right w:val="single" w:sz="4" w:space="0" w:color="auto"/>
            </w:tcBorders>
            <w:shd w:val="pct10" w:color="auto" w:fill="FFFFFF"/>
            <w:vAlign w:val="center"/>
          </w:tcPr>
          <w:p w:rsidR="00945CF0" w:rsidRDefault="005806C4">
            <w:pPr>
              <w:spacing w:line="240"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单价（元）</w:t>
            </w:r>
          </w:p>
        </w:tc>
        <w:tc>
          <w:tcPr>
            <w:tcW w:w="1389" w:type="dxa"/>
            <w:tcBorders>
              <w:top w:val="single" w:sz="18" w:space="0" w:color="auto"/>
              <w:bottom w:val="single" w:sz="18" w:space="0" w:color="auto"/>
              <w:right w:val="single" w:sz="4" w:space="0" w:color="auto"/>
            </w:tcBorders>
            <w:shd w:val="pct10" w:color="auto" w:fill="FFFFFF"/>
            <w:vAlign w:val="center"/>
          </w:tcPr>
          <w:p w:rsidR="00945CF0" w:rsidRDefault="005806C4">
            <w:pPr>
              <w:rPr>
                <w:rFonts w:asciiTheme="minorEastAsia" w:eastAsiaTheme="minorEastAsia" w:hAnsiTheme="minorEastAsia"/>
                <w:b/>
                <w:sz w:val="24"/>
                <w:szCs w:val="24"/>
              </w:rPr>
            </w:pPr>
            <w:r>
              <w:rPr>
                <w:rFonts w:asciiTheme="minorEastAsia" w:eastAsiaTheme="minorEastAsia" w:hAnsiTheme="minorEastAsia" w:hint="eastAsia"/>
                <w:b/>
                <w:sz w:val="24"/>
                <w:szCs w:val="24"/>
              </w:rPr>
              <w:t>总价（元）</w:t>
            </w:r>
          </w:p>
        </w:tc>
      </w:tr>
      <w:tr w:rsidR="00945CF0">
        <w:trPr>
          <w:cantSplit/>
          <w:trHeight w:val="407"/>
          <w:jc w:val="center"/>
        </w:trPr>
        <w:tc>
          <w:tcPr>
            <w:tcW w:w="913" w:type="dxa"/>
            <w:tcBorders>
              <w:top w:val="nil"/>
              <w:bottom w:val="single" w:sz="4" w:space="0" w:color="auto"/>
            </w:tcBorders>
            <w:vAlign w:val="center"/>
          </w:tcPr>
          <w:p w:rsidR="00945CF0" w:rsidRDefault="005806C4">
            <w:pPr>
              <w:spacing w:line="600" w:lineRule="atLeast"/>
              <w:rPr>
                <w:rFonts w:asciiTheme="minorEastAsia" w:eastAsiaTheme="minorEastAsia" w:hAnsiTheme="minorEastAsia"/>
                <w:b/>
                <w:sz w:val="24"/>
                <w:szCs w:val="24"/>
              </w:rPr>
            </w:pPr>
            <w:r>
              <w:rPr>
                <w:rFonts w:asciiTheme="minorEastAsia" w:eastAsiaTheme="minorEastAsia" w:hAnsiTheme="minorEastAsia" w:hint="eastAsia"/>
                <w:b/>
                <w:sz w:val="24"/>
                <w:szCs w:val="24"/>
              </w:rPr>
              <w:t>1</w:t>
            </w:r>
          </w:p>
        </w:tc>
        <w:tc>
          <w:tcPr>
            <w:tcW w:w="1797" w:type="dxa"/>
            <w:tcBorders>
              <w:top w:val="nil"/>
              <w:bottom w:val="single" w:sz="4" w:space="0" w:color="auto"/>
            </w:tcBorders>
            <w:vAlign w:val="center"/>
          </w:tcPr>
          <w:p w:rsidR="00945CF0" w:rsidRDefault="00945CF0">
            <w:pPr>
              <w:spacing w:line="600" w:lineRule="atLeast"/>
              <w:jc w:val="center"/>
              <w:rPr>
                <w:rFonts w:asciiTheme="minorEastAsia" w:eastAsiaTheme="minorEastAsia" w:hAnsiTheme="minorEastAsia"/>
                <w:sz w:val="24"/>
                <w:szCs w:val="24"/>
              </w:rPr>
            </w:pPr>
          </w:p>
        </w:tc>
        <w:tc>
          <w:tcPr>
            <w:tcW w:w="2352" w:type="dxa"/>
            <w:tcBorders>
              <w:top w:val="nil"/>
              <w:bottom w:val="single" w:sz="4" w:space="0" w:color="auto"/>
            </w:tcBorders>
            <w:vAlign w:val="center"/>
          </w:tcPr>
          <w:p w:rsidR="00945CF0" w:rsidRDefault="00945CF0">
            <w:pPr>
              <w:spacing w:line="360" w:lineRule="auto"/>
              <w:rPr>
                <w:rFonts w:asciiTheme="minorEastAsia" w:eastAsiaTheme="minorEastAsia" w:hAnsiTheme="minorEastAsia" w:cs="宋体"/>
                <w:color w:val="000000"/>
                <w:sz w:val="24"/>
                <w:szCs w:val="24"/>
              </w:rPr>
            </w:pPr>
          </w:p>
        </w:tc>
        <w:tc>
          <w:tcPr>
            <w:tcW w:w="682" w:type="dxa"/>
            <w:tcBorders>
              <w:top w:val="nil"/>
              <w:bottom w:val="single" w:sz="4" w:space="0" w:color="auto"/>
            </w:tcBorders>
            <w:vAlign w:val="center"/>
          </w:tcPr>
          <w:p w:rsidR="00945CF0" w:rsidRDefault="00945CF0">
            <w:pPr>
              <w:spacing w:line="600" w:lineRule="atLeast"/>
              <w:ind w:firstLineChars="49" w:firstLine="118"/>
              <w:rPr>
                <w:rFonts w:asciiTheme="minorEastAsia" w:eastAsiaTheme="minorEastAsia" w:hAnsiTheme="minorEastAsia"/>
                <w:b/>
                <w:sz w:val="24"/>
                <w:szCs w:val="24"/>
              </w:rPr>
            </w:pPr>
          </w:p>
        </w:tc>
        <w:tc>
          <w:tcPr>
            <w:tcW w:w="1389" w:type="dxa"/>
            <w:tcBorders>
              <w:top w:val="nil"/>
              <w:bottom w:val="single" w:sz="4" w:space="0" w:color="auto"/>
              <w:right w:val="single" w:sz="4" w:space="0" w:color="auto"/>
            </w:tcBorders>
            <w:vAlign w:val="center"/>
          </w:tcPr>
          <w:p w:rsidR="00945CF0" w:rsidRDefault="00945CF0">
            <w:pPr>
              <w:spacing w:line="240" w:lineRule="atLeast"/>
              <w:jc w:val="center"/>
              <w:rPr>
                <w:rFonts w:asciiTheme="minorEastAsia" w:eastAsiaTheme="minorEastAsia" w:hAnsiTheme="minorEastAsia"/>
                <w:b/>
                <w:sz w:val="24"/>
                <w:szCs w:val="24"/>
              </w:rPr>
            </w:pPr>
          </w:p>
        </w:tc>
        <w:tc>
          <w:tcPr>
            <w:tcW w:w="1389" w:type="dxa"/>
            <w:tcBorders>
              <w:top w:val="nil"/>
              <w:bottom w:val="single" w:sz="4" w:space="0" w:color="auto"/>
              <w:right w:val="single" w:sz="4" w:space="0" w:color="auto"/>
            </w:tcBorders>
            <w:vAlign w:val="center"/>
          </w:tcPr>
          <w:p w:rsidR="00945CF0" w:rsidRDefault="00945CF0">
            <w:pPr>
              <w:spacing w:line="360" w:lineRule="auto"/>
              <w:rPr>
                <w:rFonts w:asciiTheme="minorEastAsia" w:eastAsiaTheme="minorEastAsia" w:hAnsiTheme="minorEastAsia"/>
                <w:sz w:val="24"/>
                <w:szCs w:val="24"/>
              </w:rPr>
            </w:pPr>
          </w:p>
        </w:tc>
      </w:tr>
      <w:tr w:rsidR="00945CF0">
        <w:trPr>
          <w:cantSplit/>
          <w:trHeight w:val="495"/>
          <w:jc w:val="center"/>
        </w:trPr>
        <w:tc>
          <w:tcPr>
            <w:tcW w:w="8522" w:type="dxa"/>
            <w:gridSpan w:val="6"/>
            <w:tcBorders>
              <w:top w:val="single" w:sz="4" w:space="0" w:color="auto"/>
              <w:bottom w:val="single" w:sz="4" w:space="0" w:color="auto"/>
              <w:right w:val="single" w:sz="4" w:space="0" w:color="auto"/>
            </w:tcBorders>
            <w:vAlign w:val="center"/>
          </w:tcPr>
          <w:p w:rsidR="00945CF0" w:rsidRDefault="005806C4">
            <w:pPr>
              <w:rPr>
                <w:rFonts w:asciiTheme="minorEastAsia" w:eastAsiaTheme="minorEastAsia" w:hAnsiTheme="minorEastAsia"/>
                <w:sz w:val="24"/>
                <w:szCs w:val="24"/>
              </w:rPr>
            </w:pPr>
            <w:r>
              <w:rPr>
                <w:rFonts w:asciiTheme="minorEastAsia" w:eastAsiaTheme="minorEastAsia" w:hAnsiTheme="minorEastAsia" w:hint="eastAsia"/>
                <w:b/>
                <w:sz w:val="24"/>
                <w:szCs w:val="24"/>
              </w:rPr>
              <w:t>总价（人民币大写）：</w:t>
            </w:r>
            <w:r>
              <w:rPr>
                <w:rFonts w:asciiTheme="minorEastAsia" w:eastAsiaTheme="minorEastAsia" w:hAnsiTheme="minorEastAsia"/>
                <w:b/>
                <w:sz w:val="24"/>
                <w:szCs w:val="24"/>
              </w:rPr>
              <w:t xml:space="preserve">                          </w:t>
            </w:r>
            <w:r>
              <w:rPr>
                <w:rFonts w:asciiTheme="minorEastAsia" w:eastAsiaTheme="minorEastAsia" w:hAnsiTheme="minorEastAsia" w:hint="eastAsia"/>
                <w:sz w:val="24"/>
                <w:szCs w:val="24"/>
              </w:rPr>
              <w:t>合计（小写）：</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元</w:t>
            </w:r>
          </w:p>
          <w:p w:rsidR="00945CF0" w:rsidRDefault="005806C4">
            <w:pPr>
              <w:rPr>
                <w:rFonts w:asciiTheme="minorEastAsia" w:eastAsiaTheme="minorEastAsia" w:hAnsiTheme="minorEastAsia"/>
                <w:sz w:val="24"/>
                <w:szCs w:val="24"/>
              </w:rPr>
            </w:pPr>
            <w:r>
              <w:rPr>
                <w:rFonts w:asciiTheme="minorEastAsia" w:eastAsiaTheme="minorEastAsia" w:hAnsiTheme="minorEastAsia" w:hint="eastAsia"/>
                <w:szCs w:val="24"/>
              </w:rPr>
              <w:t>本合同总价款是货物设计、制造、包装、仓储、运输、安装及验收合格之前以及保修期内备品备件发生的所有含税费用。本合同总价款还包含乙方应当提供的伴随服务</w:t>
            </w:r>
            <w:r>
              <w:rPr>
                <w:rFonts w:asciiTheme="minorEastAsia" w:eastAsiaTheme="minorEastAsia" w:hAnsiTheme="minorEastAsia"/>
                <w:szCs w:val="24"/>
              </w:rPr>
              <w:t>/</w:t>
            </w:r>
            <w:r>
              <w:rPr>
                <w:rFonts w:asciiTheme="minorEastAsia" w:eastAsiaTheme="minorEastAsia" w:hAnsiTheme="minorEastAsia"/>
                <w:szCs w:val="24"/>
              </w:rPr>
              <w:t>售后服务费用。</w:t>
            </w:r>
          </w:p>
        </w:tc>
      </w:tr>
    </w:tbl>
    <w:p w:rsidR="00945CF0" w:rsidRDefault="005806C4">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二、</w:t>
      </w:r>
      <w:r>
        <w:rPr>
          <w:rFonts w:asciiTheme="minorEastAsia" w:eastAsiaTheme="minorEastAsia" w:hAnsiTheme="minorEastAsia" w:hint="eastAsia"/>
          <w:b/>
          <w:sz w:val="24"/>
          <w:szCs w:val="24"/>
        </w:rPr>
        <w:t>结算方式</w:t>
      </w:r>
    </w:p>
    <w:p w:rsidR="00945CF0" w:rsidRDefault="005806C4">
      <w:pPr>
        <w:pStyle w:val="a7"/>
        <w:spacing w:before="120" w:after="120" w:line="360" w:lineRule="auto"/>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2.1</w:t>
      </w:r>
      <w:r>
        <w:rPr>
          <w:rFonts w:asciiTheme="minorEastAsia" w:eastAsiaTheme="minorEastAsia" w:hAnsiTheme="minorEastAsia"/>
          <w:sz w:val="24"/>
          <w:szCs w:val="28"/>
        </w:rPr>
        <w:t>结算方式：货物</w:t>
      </w:r>
      <w:r>
        <w:rPr>
          <w:rFonts w:asciiTheme="minorEastAsia" w:eastAsiaTheme="minorEastAsia" w:hAnsiTheme="minorEastAsia" w:hint="eastAsia"/>
          <w:sz w:val="24"/>
          <w:szCs w:val="28"/>
        </w:rPr>
        <w:t>交付且安装、调试后，并通过</w:t>
      </w:r>
      <w:r>
        <w:rPr>
          <w:rFonts w:asciiTheme="minorEastAsia" w:eastAsiaTheme="minorEastAsia" w:hAnsiTheme="minorEastAsia"/>
          <w:sz w:val="24"/>
          <w:szCs w:val="28"/>
        </w:rPr>
        <w:t>验收后一周内</w:t>
      </w:r>
      <w:r>
        <w:rPr>
          <w:rFonts w:asciiTheme="minorEastAsia" w:eastAsiaTheme="minorEastAsia" w:hAnsiTheme="minorEastAsia" w:hint="eastAsia"/>
          <w:sz w:val="24"/>
          <w:szCs w:val="28"/>
        </w:rPr>
        <w:t>甲方</w:t>
      </w:r>
      <w:r>
        <w:rPr>
          <w:rFonts w:asciiTheme="minorEastAsia" w:eastAsiaTheme="minorEastAsia" w:hAnsiTheme="minorEastAsia"/>
          <w:sz w:val="24"/>
          <w:szCs w:val="28"/>
        </w:rPr>
        <w:t>支付合同总</w:t>
      </w:r>
      <w:r>
        <w:rPr>
          <w:rFonts w:asciiTheme="minorEastAsia" w:eastAsiaTheme="minorEastAsia" w:hAnsiTheme="minorEastAsia" w:hint="eastAsia"/>
          <w:sz w:val="24"/>
          <w:szCs w:val="28"/>
        </w:rPr>
        <w:t>金额</w:t>
      </w:r>
      <w:r>
        <w:rPr>
          <w:rFonts w:asciiTheme="minorEastAsia" w:eastAsiaTheme="minorEastAsia" w:hAnsiTheme="minorEastAsia"/>
          <w:sz w:val="24"/>
          <w:szCs w:val="28"/>
        </w:rPr>
        <w:t>的</w:t>
      </w:r>
      <w:r>
        <w:rPr>
          <w:rFonts w:asciiTheme="minorEastAsia" w:eastAsiaTheme="minorEastAsia" w:hAnsiTheme="minorEastAsia"/>
          <w:b/>
          <w:color w:val="FF0000"/>
          <w:sz w:val="24"/>
          <w:szCs w:val="28"/>
        </w:rPr>
        <w:t>9</w:t>
      </w:r>
      <w:r>
        <w:rPr>
          <w:rFonts w:asciiTheme="minorEastAsia" w:eastAsiaTheme="minorEastAsia" w:hAnsiTheme="minorEastAsia" w:hint="eastAsia"/>
          <w:b/>
          <w:color w:val="FF0000"/>
          <w:sz w:val="24"/>
          <w:szCs w:val="28"/>
        </w:rPr>
        <w:t>5</w:t>
      </w:r>
      <w:r>
        <w:rPr>
          <w:rFonts w:asciiTheme="minorEastAsia" w:eastAsiaTheme="minorEastAsia" w:hAnsiTheme="minorEastAsia"/>
          <w:b/>
          <w:color w:val="FF0000"/>
          <w:sz w:val="24"/>
          <w:szCs w:val="28"/>
        </w:rPr>
        <w:t>%</w:t>
      </w:r>
      <w:r>
        <w:rPr>
          <w:rFonts w:asciiTheme="minorEastAsia" w:eastAsiaTheme="minorEastAsia" w:hAnsiTheme="minorEastAsia"/>
          <w:sz w:val="24"/>
          <w:szCs w:val="28"/>
        </w:rPr>
        <w:t>，</w:t>
      </w:r>
      <w:r>
        <w:rPr>
          <w:rFonts w:asciiTheme="minorEastAsia" w:eastAsiaTheme="minorEastAsia" w:hAnsiTheme="minorEastAsia" w:hint="eastAsia"/>
          <w:sz w:val="24"/>
          <w:szCs w:val="28"/>
        </w:rPr>
        <w:t>付款之前</w:t>
      </w:r>
      <w:proofErr w:type="gramStart"/>
      <w:r>
        <w:rPr>
          <w:rFonts w:asciiTheme="minorEastAsia" w:eastAsiaTheme="minorEastAsia" w:hAnsiTheme="minorEastAsia" w:hint="eastAsia"/>
          <w:sz w:val="24"/>
          <w:szCs w:val="28"/>
        </w:rPr>
        <w:t>需收到</w:t>
      </w:r>
      <w:proofErr w:type="gramEnd"/>
      <w:r>
        <w:rPr>
          <w:rFonts w:asciiTheme="minorEastAsia" w:eastAsiaTheme="minorEastAsia" w:hAnsiTheme="minorEastAsia" w:hint="eastAsia"/>
          <w:sz w:val="24"/>
          <w:szCs w:val="28"/>
        </w:rPr>
        <w:t>乙方</w:t>
      </w:r>
      <w:r>
        <w:rPr>
          <w:rFonts w:asciiTheme="minorEastAsia" w:eastAsiaTheme="minorEastAsia" w:hAnsiTheme="minorEastAsia"/>
          <w:sz w:val="24"/>
          <w:szCs w:val="28"/>
        </w:rPr>
        <w:t>开具</w:t>
      </w:r>
      <w:r>
        <w:rPr>
          <w:rFonts w:asciiTheme="minorEastAsia" w:eastAsiaTheme="minorEastAsia" w:hAnsiTheme="minorEastAsia" w:hint="eastAsia"/>
          <w:sz w:val="24"/>
          <w:szCs w:val="28"/>
        </w:rPr>
        <w:t>的合法有效的</w:t>
      </w:r>
      <w:r>
        <w:rPr>
          <w:rFonts w:asciiTheme="minorEastAsia" w:eastAsiaTheme="minorEastAsia" w:hAnsiTheme="minorEastAsia"/>
          <w:b/>
          <w:color w:val="FF0000"/>
          <w:sz w:val="24"/>
          <w:szCs w:val="28"/>
        </w:rPr>
        <w:t>相应金额发票</w:t>
      </w:r>
      <w:r>
        <w:rPr>
          <w:rFonts w:asciiTheme="minorEastAsia" w:eastAsiaTheme="minorEastAsia" w:hAnsiTheme="minorEastAsia" w:hint="eastAsia"/>
          <w:sz w:val="24"/>
          <w:szCs w:val="28"/>
        </w:rPr>
        <w:t>；</w:t>
      </w:r>
      <w:r>
        <w:rPr>
          <w:rFonts w:asciiTheme="minorEastAsia" w:eastAsiaTheme="minorEastAsia" w:hAnsiTheme="minorEastAsia"/>
          <w:sz w:val="24"/>
          <w:szCs w:val="28"/>
        </w:rPr>
        <w:t>自验收合格日起，</w:t>
      </w:r>
      <w:r>
        <w:rPr>
          <w:rFonts w:asciiTheme="minorEastAsia" w:eastAsiaTheme="minorEastAsia" w:hAnsiTheme="minorEastAsia" w:hint="eastAsia"/>
          <w:sz w:val="24"/>
          <w:szCs w:val="28"/>
        </w:rPr>
        <w:t>甲方</w:t>
      </w:r>
      <w:r>
        <w:rPr>
          <w:rFonts w:asciiTheme="minorEastAsia" w:eastAsiaTheme="minorEastAsia" w:hAnsiTheme="minorEastAsia"/>
          <w:sz w:val="24"/>
          <w:szCs w:val="28"/>
        </w:rPr>
        <w:t>正常使用满一年后</w:t>
      </w:r>
      <w:r>
        <w:rPr>
          <w:rFonts w:asciiTheme="minorEastAsia" w:eastAsiaTheme="minorEastAsia" w:hAnsiTheme="minorEastAsia" w:hint="eastAsia"/>
          <w:sz w:val="24"/>
          <w:szCs w:val="28"/>
        </w:rPr>
        <w:t>的</w:t>
      </w:r>
      <w:r>
        <w:rPr>
          <w:rFonts w:asciiTheme="minorEastAsia" w:eastAsiaTheme="minorEastAsia" w:hAnsiTheme="minorEastAsia"/>
          <w:sz w:val="24"/>
          <w:szCs w:val="28"/>
        </w:rPr>
        <w:t>一周内</w:t>
      </w:r>
      <w:r>
        <w:rPr>
          <w:rFonts w:asciiTheme="minorEastAsia" w:eastAsiaTheme="minorEastAsia" w:hAnsiTheme="minorEastAsia" w:hint="eastAsia"/>
          <w:sz w:val="24"/>
          <w:szCs w:val="28"/>
        </w:rPr>
        <w:t>，</w:t>
      </w:r>
      <w:r>
        <w:rPr>
          <w:rFonts w:asciiTheme="minorEastAsia" w:eastAsiaTheme="minorEastAsia" w:hAnsiTheme="minorEastAsia"/>
          <w:sz w:val="24"/>
          <w:szCs w:val="28"/>
        </w:rPr>
        <w:t>支付</w:t>
      </w:r>
      <w:r>
        <w:rPr>
          <w:rFonts w:asciiTheme="minorEastAsia" w:eastAsiaTheme="minorEastAsia" w:hAnsiTheme="minorEastAsia" w:hint="eastAsia"/>
          <w:sz w:val="24"/>
          <w:szCs w:val="28"/>
        </w:rPr>
        <w:t>剩余</w:t>
      </w:r>
      <w:r>
        <w:rPr>
          <w:rFonts w:asciiTheme="minorEastAsia" w:eastAsiaTheme="minorEastAsia" w:hAnsiTheme="minorEastAsia"/>
          <w:sz w:val="24"/>
          <w:szCs w:val="28"/>
        </w:rPr>
        <w:t>合同</w:t>
      </w:r>
      <w:r>
        <w:rPr>
          <w:rFonts w:asciiTheme="minorEastAsia" w:eastAsiaTheme="minorEastAsia" w:hAnsiTheme="minorEastAsia" w:hint="eastAsia"/>
          <w:sz w:val="24"/>
          <w:szCs w:val="28"/>
        </w:rPr>
        <w:t>总金额</w:t>
      </w:r>
      <w:r>
        <w:rPr>
          <w:rFonts w:asciiTheme="minorEastAsia" w:eastAsiaTheme="minorEastAsia" w:hAnsiTheme="minorEastAsia"/>
          <w:sz w:val="24"/>
          <w:szCs w:val="28"/>
        </w:rPr>
        <w:t>的</w:t>
      </w:r>
      <w:r>
        <w:rPr>
          <w:rFonts w:asciiTheme="minorEastAsia" w:eastAsiaTheme="minorEastAsia" w:hAnsiTheme="minorEastAsia" w:hint="eastAsia"/>
          <w:sz w:val="24"/>
          <w:szCs w:val="28"/>
        </w:rPr>
        <w:t>5</w:t>
      </w:r>
      <w:r>
        <w:rPr>
          <w:rFonts w:asciiTheme="minorEastAsia" w:eastAsiaTheme="minorEastAsia" w:hAnsiTheme="minorEastAsia"/>
          <w:b/>
          <w:color w:val="FF0000"/>
          <w:sz w:val="24"/>
          <w:szCs w:val="28"/>
        </w:rPr>
        <w:t>%</w:t>
      </w:r>
      <w:r>
        <w:rPr>
          <w:rFonts w:asciiTheme="minorEastAsia" w:eastAsiaTheme="minorEastAsia" w:hAnsiTheme="minorEastAsia" w:hint="eastAsia"/>
          <w:b/>
          <w:color w:val="FF0000"/>
          <w:sz w:val="24"/>
          <w:szCs w:val="28"/>
        </w:rPr>
        <w:t>（无息）</w:t>
      </w:r>
      <w:r>
        <w:rPr>
          <w:rFonts w:asciiTheme="minorEastAsia" w:eastAsiaTheme="minorEastAsia" w:hAnsiTheme="minorEastAsia"/>
          <w:sz w:val="24"/>
          <w:szCs w:val="28"/>
        </w:rPr>
        <w:t>。</w:t>
      </w:r>
    </w:p>
    <w:p w:rsidR="00945CF0" w:rsidRDefault="005806C4">
      <w:pPr>
        <w:pStyle w:val="a7"/>
        <w:spacing w:before="120" w:after="120" w:line="360" w:lineRule="auto"/>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2.2</w:t>
      </w:r>
      <w:r>
        <w:rPr>
          <w:rFonts w:asciiTheme="minorEastAsia" w:eastAsiaTheme="minorEastAsia" w:hAnsiTheme="minorEastAsia"/>
          <w:sz w:val="24"/>
          <w:szCs w:val="28"/>
        </w:rPr>
        <w:t>当采购数量与实际使用数量不一致时，</w:t>
      </w:r>
      <w:r>
        <w:rPr>
          <w:rFonts w:asciiTheme="minorEastAsia" w:eastAsiaTheme="minorEastAsia" w:hAnsiTheme="minorEastAsia" w:hint="eastAsia"/>
          <w:sz w:val="24"/>
          <w:szCs w:val="28"/>
        </w:rPr>
        <w:t>乙方</w:t>
      </w:r>
      <w:r>
        <w:rPr>
          <w:rFonts w:asciiTheme="minorEastAsia" w:eastAsiaTheme="minorEastAsia" w:hAnsiTheme="minorEastAsia"/>
          <w:sz w:val="24"/>
          <w:szCs w:val="28"/>
        </w:rPr>
        <w:t>应根据实际使用量供货，合同的最终结算金额按实际使用量乘以成交单价进行计算。</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2.3</w:t>
      </w:r>
      <w:r>
        <w:rPr>
          <w:rFonts w:asciiTheme="minorEastAsia" w:eastAsiaTheme="minorEastAsia" w:hAnsiTheme="minorEastAsia"/>
          <w:sz w:val="24"/>
          <w:szCs w:val="24"/>
        </w:rPr>
        <w:t>乙方</w:t>
      </w:r>
      <w:r>
        <w:rPr>
          <w:rFonts w:asciiTheme="minorEastAsia" w:eastAsiaTheme="minorEastAsia" w:hAnsiTheme="minorEastAsia" w:hint="eastAsia"/>
          <w:sz w:val="24"/>
          <w:szCs w:val="24"/>
        </w:rPr>
        <w:t>指定账户信息：</w:t>
      </w:r>
    </w:p>
    <w:p w:rsidR="00945CF0" w:rsidRDefault="005806C4">
      <w:pPr>
        <w:pStyle w:val="a7"/>
        <w:spacing w:before="120" w:after="120" w:line="360" w:lineRule="auto"/>
        <w:ind w:leftChars="200" w:left="440" w:firstLineChars="50" w:firstLine="1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开户行：</w:t>
      </w:r>
      <w:r>
        <w:rPr>
          <w:rFonts w:asciiTheme="minorEastAsia" w:eastAsiaTheme="minorEastAsia" w:hAnsiTheme="minorEastAsia"/>
          <w:sz w:val="24"/>
          <w:szCs w:val="24"/>
        </w:rPr>
        <w:t>_______</w:t>
      </w:r>
      <w:r>
        <w:rPr>
          <w:rFonts w:asciiTheme="minorEastAsia" w:eastAsiaTheme="minorEastAsia" w:hAnsiTheme="minorEastAsia"/>
          <w:sz w:val="24"/>
          <w:szCs w:val="24"/>
          <w:u w:val="single"/>
        </w:rPr>
        <w:t>_   __</w:t>
      </w:r>
      <w:r>
        <w:rPr>
          <w:rFonts w:asciiTheme="minorEastAsia" w:eastAsiaTheme="minorEastAsia" w:hAnsiTheme="minorEastAsia" w:hint="eastAsia"/>
          <w:sz w:val="24"/>
          <w:szCs w:val="24"/>
        </w:rPr>
        <w:t xml:space="preserve"> </w:t>
      </w:r>
    </w:p>
    <w:p w:rsidR="00945CF0" w:rsidRDefault="005806C4">
      <w:pPr>
        <w:pStyle w:val="a7"/>
        <w:spacing w:before="120" w:after="120" w:line="360" w:lineRule="auto"/>
        <w:ind w:leftChars="200" w:left="440" w:firstLineChars="50" w:firstLine="1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户名：</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________</w:t>
      </w:r>
      <w:r>
        <w:rPr>
          <w:rFonts w:asciiTheme="minorEastAsia" w:eastAsiaTheme="minorEastAsia" w:hAnsiTheme="minorEastAsia"/>
          <w:sz w:val="24"/>
          <w:szCs w:val="24"/>
          <w:u w:val="single"/>
        </w:rPr>
        <w:t>_   __</w:t>
      </w:r>
    </w:p>
    <w:p w:rsidR="00945CF0" w:rsidRDefault="005806C4">
      <w:pPr>
        <w:pStyle w:val="a7"/>
        <w:spacing w:before="120" w:after="120" w:line="360" w:lineRule="auto"/>
        <w:ind w:leftChars="200" w:left="440" w:firstLineChars="50" w:firstLine="120"/>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rPr>
        <w:t>账号：</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_______________</w:t>
      </w:r>
    </w:p>
    <w:p w:rsidR="00945CF0" w:rsidRDefault="005806C4">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lastRenderedPageBreak/>
        <w:t>三、交付方式、时间及地点</w:t>
      </w:r>
    </w:p>
    <w:p w:rsidR="00945CF0" w:rsidRDefault="005806C4">
      <w:pPr>
        <w:pStyle w:val="a7"/>
        <w:snapToGrid w:val="0"/>
        <w:spacing w:before="120" w:after="120" w:line="360" w:lineRule="auto"/>
        <w:ind w:firstLineChars="200" w:firstLine="480"/>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rPr>
        <w:t>3.1</w:t>
      </w:r>
      <w:r>
        <w:rPr>
          <w:rFonts w:asciiTheme="minorEastAsia" w:eastAsiaTheme="minorEastAsia" w:hAnsiTheme="minorEastAsia" w:hint="eastAsia"/>
          <w:sz w:val="24"/>
          <w:szCs w:val="24"/>
        </w:rPr>
        <w:t>交付方式：</w:t>
      </w:r>
      <w:r>
        <w:rPr>
          <w:rFonts w:asciiTheme="minorEastAsia" w:eastAsiaTheme="minorEastAsia" w:hAnsiTheme="minorEastAsia" w:hint="eastAsia"/>
          <w:sz w:val="24"/>
          <w:szCs w:val="24"/>
          <w:u w:val="single"/>
        </w:rPr>
        <w:t>乙方按甲方书面通知之日，运送至甲方指定地点，经甲方指定收货人书面签收，则为完成交付</w:t>
      </w:r>
      <w:r>
        <w:rPr>
          <w:rFonts w:asciiTheme="minorEastAsia" w:eastAsiaTheme="minorEastAsia" w:hAnsiTheme="minorEastAsia"/>
          <w:sz w:val="24"/>
          <w:szCs w:val="24"/>
          <w:u w:val="single"/>
        </w:rPr>
        <w:t xml:space="preserve"> </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3.1</w:t>
      </w:r>
      <w:r>
        <w:rPr>
          <w:rFonts w:asciiTheme="minorEastAsia" w:eastAsiaTheme="minorEastAsia" w:hAnsiTheme="minorEastAsia" w:hint="eastAsia"/>
          <w:sz w:val="24"/>
          <w:szCs w:val="24"/>
        </w:rPr>
        <w:t>交付时间：</w:t>
      </w:r>
      <w:r>
        <w:rPr>
          <w:rFonts w:asciiTheme="minorEastAsia" w:eastAsiaTheme="minorEastAsia" w:hAnsiTheme="minorEastAsia"/>
          <w:sz w:val="24"/>
          <w:szCs w:val="24"/>
        </w:rPr>
        <w:t>___________________</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3.2</w:t>
      </w:r>
      <w:r>
        <w:rPr>
          <w:rFonts w:asciiTheme="minorEastAsia" w:eastAsiaTheme="minorEastAsia" w:hAnsiTheme="minorEastAsia" w:hint="eastAsia"/>
          <w:sz w:val="24"/>
          <w:szCs w:val="24"/>
        </w:rPr>
        <w:t>交付地点：</w:t>
      </w:r>
      <w:r>
        <w:rPr>
          <w:rFonts w:asciiTheme="minorEastAsia" w:eastAsiaTheme="minorEastAsia" w:hAnsiTheme="minorEastAsia"/>
          <w:sz w:val="24"/>
          <w:szCs w:val="24"/>
        </w:rPr>
        <w:t>___________________</w:t>
      </w:r>
    </w:p>
    <w:p w:rsidR="00945CF0" w:rsidRDefault="005806C4">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四、货物包装、发运及运输</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4.1 </w:t>
      </w:r>
      <w:r>
        <w:rPr>
          <w:rFonts w:asciiTheme="minorEastAsia" w:eastAsiaTheme="minorEastAsia" w:hAnsiTheme="minorEastAsia"/>
          <w:sz w:val="24"/>
          <w:szCs w:val="24"/>
        </w:rPr>
        <w:t>乙方应在货物发运前</w:t>
      </w:r>
      <w:r>
        <w:rPr>
          <w:rFonts w:asciiTheme="minorEastAsia" w:eastAsiaTheme="minorEastAsia" w:hAnsiTheme="minorEastAsia" w:hint="eastAsia"/>
          <w:sz w:val="24"/>
          <w:szCs w:val="24"/>
        </w:rPr>
        <w:t>根据</w:t>
      </w:r>
      <w:r>
        <w:rPr>
          <w:rFonts w:asciiTheme="minorEastAsia" w:eastAsiaTheme="minorEastAsia" w:hAnsiTheme="minorEastAsia"/>
          <w:sz w:val="24"/>
          <w:szCs w:val="24"/>
        </w:rPr>
        <w:t>运输距离、防潮、防震、防锈和防破损装卸等要求</w:t>
      </w:r>
      <w:r>
        <w:rPr>
          <w:rFonts w:asciiTheme="minorEastAsia" w:eastAsiaTheme="minorEastAsia" w:hAnsiTheme="minorEastAsia" w:hint="eastAsia"/>
          <w:sz w:val="24"/>
          <w:szCs w:val="24"/>
        </w:rPr>
        <w:t>进行相应的</w:t>
      </w:r>
      <w:r>
        <w:rPr>
          <w:rFonts w:asciiTheme="minorEastAsia" w:eastAsiaTheme="minorEastAsia" w:hAnsiTheme="minorEastAsia"/>
          <w:sz w:val="24"/>
          <w:szCs w:val="24"/>
        </w:rPr>
        <w:t>包装，以保证货物安全运达甲方指定地点。</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4.2 </w:t>
      </w:r>
      <w:r>
        <w:rPr>
          <w:rFonts w:asciiTheme="minorEastAsia" w:eastAsiaTheme="minorEastAsia" w:hAnsiTheme="minorEastAsia"/>
          <w:sz w:val="24"/>
          <w:szCs w:val="24"/>
        </w:rPr>
        <w:t>使用说明书、质量检验证明书、随配附件和工具以及清单一并附于货物内。</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4.3 </w:t>
      </w:r>
      <w:r>
        <w:rPr>
          <w:rFonts w:asciiTheme="minorEastAsia" w:eastAsiaTheme="minorEastAsia" w:hAnsiTheme="minorEastAsia"/>
          <w:sz w:val="24"/>
          <w:szCs w:val="24"/>
        </w:rPr>
        <w:t>乙方在货物发运手续办理完毕后</w:t>
      </w:r>
      <w:r>
        <w:rPr>
          <w:rFonts w:asciiTheme="minorEastAsia" w:eastAsiaTheme="minorEastAsia" w:hAnsiTheme="minorEastAsia"/>
          <w:sz w:val="24"/>
          <w:szCs w:val="24"/>
        </w:rPr>
        <w:t>24</w:t>
      </w:r>
      <w:r>
        <w:rPr>
          <w:rFonts w:asciiTheme="minorEastAsia" w:eastAsiaTheme="minorEastAsia" w:hAnsiTheme="minorEastAsia"/>
          <w:sz w:val="24"/>
          <w:szCs w:val="24"/>
        </w:rPr>
        <w:t>小时内或货到甲方</w:t>
      </w:r>
      <w:r>
        <w:rPr>
          <w:rFonts w:asciiTheme="minorEastAsia" w:eastAsiaTheme="minorEastAsia" w:hAnsiTheme="minorEastAsia"/>
          <w:sz w:val="24"/>
          <w:szCs w:val="24"/>
        </w:rPr>
        <w:t>48</w:t>
      </w:r>
      <w:r>
        <w:rPr>
          <w:rFonts w:asciiTheme="minorEastAsia" w:eastAsiaTheme="minorEastAsia" w:hAnsiTheme="minorEastAsia"/>
          <w:sz w:val="24"/>
          <w:szCs w:val="24"/>
        </w:rPr>
        <w:t>小时前通知甲方，以准备接货。</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4.4 </w:t>
      </w:r>
      <w:r>
        <w:rPr>
          <w:rFonts w:asciiTheme="minorEastAsia" w:eastAsiaTheme="minorEastAsia" w:hAnsiTheme="minorEastAsia"/>
          <w:sz w:val="24"/>
          <w:szCs w:val="24"/>
        </w:rPr>
        <w:t>货物在交付甲方前发生的风险均由乙方负责。</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五、</w:t>
      </w:r>
      <w:r>
        <w:rPr>
          <w:rFonts w:asciiTheme="minorEastAsia" w:eastAsiaTheme="minorEastAsia" w:hAnsiTheme="minorEastAsia"/>
          <w:b/>
          <w:sz w:val="24"/>
          <w:szCs w:val="24"/>
        </w:rPr>
        <w:t>质量保证及售后服务</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5.1 </w:t>
      </w:r>
      <w:r>
        <w:rPr>
          <w:rFonts w:asciiTheme="minorEastAsia" w:eastAsiaTheme="minorEastAsia" w:hAnsiTheme="minorEastAsia"/>
          <w:sz w:val="24"/>
          <w:szCs w:val="24"/>
        </w:rPr>
        <w:t>乙方应按招标文件规定的货物性能、技术要求、质量标准向甲方提供全新</w:t>
      </w:r>
      <w:r>
        <w:rPr>
          <w:rFonts w:asciiTheme="minorEastAsia" w:eastAsiaTheme="minorEastAsia" w:hAnsiTheme="minorEastAsia" w:hint="eastAsia"/>
          <w:sz w:val="24"/>
          <w:szCs w:val="24"/>
        </w:rPr>
        <w:t>货物，乙方所供货物应符合国家相关的法律规定、技术规格和质量标准；如是进口商品，则需是获得国家相关部门颁布安全许可证的出厂原装合格产品。</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5.2 </w:t>
      </w:r>
      <w:r>
        <w:rPr>
          <w:rFonts w:asciiTheme="minorEastAsia" w:eastAsiaTheme="minorEastAsia" w:hAnsiTheme="minorEastAsia"/>
          <w:sz w:val="24"/>
          <w:szCs w:val="24"/>
        </w:rPr>
        <w:t>乙方提供的货物在</w:t>
      </w:r>
      <w:r>
        <w:rPr>
          <w:rFonts w:asciiTheme="minorEastAsia" w:eastAsiaTheme="minorEastAsia" w:hAnsiTheme="minorEastAsia" w:hint="eastAsia"/>
          <w:sz w:val="24"/>
          <w:szCs w:val="24"/>
        </w:rPr>
        <w:t>质保期</w:t>
      </w:r>
      <w:r>
        <w:rPr>
          <w:rFonts w:asciiTheme="minorEastAsia" w:eastAsiaTheme="minorEastAsia" w:hAnsiTheme="minorEastAsia"/>
          <w:sz w:val="24"/>
          <w:szCs w:val="24"/>
        </w:rPr>
        <w:t>内因货物本身的质量问题发生故障，乙方应负责免费更换</w:t>
      </w:r>
      <w:r>
        <w:rPr>
          <w:rFonts w:asciiTheme="minorEastAsia" w:eastAsiaTheme="minorEastAsia" w:hAnsiTheme="minorEastAsia" w:hint="eastAsia"/>
          <w:sz w:val="24"/>
          <w:szCs w:val="24"/>
        </w:rPr>
        <w:t>，并承担所发生的全部费用</w:t>
      </w:r>
      <w:r>
        <w:rPr>
          <w:rFonts w:asciiTheme="minorEastAsia" w:eastAsiaTheme="minorEastAsia" w:hAnsiTheme="minorEastAsia"/>
          <w:sz w:val="24"/>
          <w:szCs w:val="24"/>
        </w:rPr>
        <w:t>。</w:t>
      </w:r>
      <w:r>
        <w:rPr>
          <w:rFonts w:asciiTheme="minorEastAsia" w:eastAsiaTheme="minorEastAsia" w:hAnsiTheme="minorEastAsia" w:hint="eastAsia"/>
          <w:sz w:val="24"/>
          <w:szCs w:val="24"/>
        </w:rPr>
        <w:t>更换后仍</w:t>
      </w:r>
      <w:r>
        <w:rPr>
          <w:rFonts w:asciiTheme="minorEastAsia" w:eastAsiaTheme="minorEastAsia" w:hAnsiTheme="minorEastAsia"/>
          <w:sz w:val="24"/>
          <w:szCs w:val="24"/>
        </w:rPr>
        <w:t>达不到技术要求</w:t>
      </w:r>
      <w:r>
        <w:rPr>
          <w:rFonts w:asciiTheme="minorEastAsia" w:eastAsiaTheme="minorEastAsia" w:hAnsiTheme="minorEastAsia" w:hint="eastAsia"/>
          <w:sz w:val="24"/>
          <w:szCs w:val="24"/>
        </w:rPr>
        <w:t>的，</w:t>
      </w:r>
      <w:r>
        <w:rPr>
          <w:rFonts w:asciiTheme="minorEastAsia" w:eastAsiaTheme="minorEastAsia" w:hAnsiTheme="minorEastAsia"/>
          <w:sz w:val="24"/>
          <w:szCs w:val="24"/>
        </w:rPr>
        <w:t>乙方应退还甲方支付的合同款，同时</w:t>
      </w:r>
      <w:proofErr w:type="gramStart"/>
      <w:r>
        <w:rPr>
          <w:rFonts w:asciiTheme="minorEastAsia" w:eastAsiaTheme="minorEastAsia" w:hAnsiTheme="minorEastAsia"/>
          <w:sz w:val="24"/>
          <w:szCs w:val="24"/>
        </w:rPr>
        <w:t>应承担该货物</w:t>
      </w:r>
      <w:proofErr w:type="gramEnd"/>
      <w:r>
        <w:rPr>
          <w:rFonts w:asciiTheme="minorEastAsia" w:eastAsiaTheme="minorEastAsia" w:hAnsiTheme="minorEastAsia"/>
          <w:sz w:val="24"/>
          <w:szCs w:val="24"/>
        </w:rPr>
        <w:t>的直接费用（运输、保险、检验、货款利息及银行手续费等</w:t>
      </w:r>
      <w:r>
        <w:rPr>
          <w:rFonts w:asciiTheme="minorEastAsia" w:eastAsiaTheme="minorEastAsia" w:hAnsiTheme="minorEastAsia"/>
          <w:sz w:val="24"/>
          <w:szCs w:val="24"/>
        </w:rPr>
        <w:t>）。</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5.3</w:t>
      </w:r>
      <w:r>
        <w:rPr>
          <w:rFonts w:asciiTheme="minorEastAsia" w:eastAsiaTheme="minorEastAsia" w:hAnsiTheme="minorEastAsia" w:hint="eastAsia"/>
          <w:sz w:val="24"/>
          <w:szCs w:val="24"/>
        </w:rPr>
        <w:t>上述货物的</w:t>
      </w:r>
      <w:r>
        <w:rPr>
          <w:rFonts w:asciiTheme="minorEastAsia" w:eastAsiaTheme="minorEastAsia" w:hAnsiTheme="minorEastAsia"/>
          <w:sz w:val="24"/>
          <w:szCs w:val="24"/>
        </w:rPr>
        <w:t>质保期</w:t>
      </w:r>
      <w:r>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rPr>
        <w:t>年。（自交货验收合格</w:t>
      </w:r>
      <w:r>
        <w:rPr>
          <w:rFonts w:asciiTheme="minorEastAsia" w:eastAsiaTheme="minorEastAsia" w:hAnsiTheme="minorEastAsia" w:hint="eastAsia"/>
          <w:sz w:val="24"/>
          <w:szCs w:val="24"/>
        </w:rPr>
        <w:t>次日</w:t>
      </w:r>
      <w:r>
        <w:rPr>
          <w:rFonts w:asciiTheme="minorEastAsia" w:eastAsiaTheme="minorEastAsia" w:hAnsiTheme="minorEastAsia"/>
          <w:sz w:val="24"/>
          <w:szCs w:val="24"/>
        </w:rPr>
        <w:t>起</w:t>
      </w:r>
      <w:r>
        <w:rPr>
          <w:rFonts w:asciiTheme="minorEastAsia" w:eastAsiaTheme="minorEastAsia" w:hAnsiTheme="minorEastAsia" w:hint="eastAsia"/>
          <w:sz w:val="24"/>
          <w:szCs w:val="24"/>
        </w:rPr>
        <w:t>计算</w:t>
      </w:r>
      <w:r>
        <w:rPr>
          <w:rFonts w:asciiTheme="minorEastAsia" w:eastAsiaTheme="minorEastAsia" w:hAnsiTheme="minorEastAsia"/>
          <w:sz w:val="24"/>
          <w:szCs w:val="24"/>
        </w:rPr>
        <w:t>），因人为因素出现的故障不在免费保修范围内。</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5.4</w:t>
      </w:r>
      <w:r>
        <w:rPr>
          <w:rFonts w:asciiTheme="minorEastAsia" w:eastAsiaTheme="minorEastAsia" w:hAnsiTheme="minorEastAsia" w:hint="eastAsia"/>
          <w:sz w:val="24"/>
          <w:szCs w:val="24"/>
        </w:rPr>
        <w:t>在质保期内，</w:t>
      </w:r>
      <w:r>
        <w:rPr>
          <w:rFonts w:asciiTheme="minorEastAsia" w:eastAsiaTheme="minorEastAsia" w:hAnsiTheme="minorEastAsia"/>
          <w:sz w:val="24"/>
          <w:szCs w:val="24"/>
        </w:rPr>
        <w:t>如在使用过程中发生质量问题，乙方在接到甲方通知后在</w:t>
      </w:r>
      <w:r>
        <w:rPr>
          <w:rFonts w:asciiTheme="minorEastAsia" w:eastAsiaTheme="minorEastAsia" w:hAnsiTheme="minorEastAsia"/>
          <w:sz w:val="24"/>
          <w:szCs w:val="24"/>
        </w:rPr>
        <w:t>_________</w:t>
      </w:r>
      <w:r>
        <w:rPr>
          <w:rFonts w:asciiTheme="minorEastAsia" w:eastAsiaTheme="minorEastAsia" w:hAnsiTheme="minorEastAsia"/>
          <w:sz w:val="24"/>
          <w:szCs w:val="24"/>
        </w:rPr>
        <w:t>小时</w:t>
      </w:r>
      <w:r>
        <w:rPr>
          <w:rFonts w:asciiTheme="minorEastAsia" w:eastAsiaTheme="minorEastAsia" w:hAnsiTheme="minorEastAsia" w:hint="eastAsia"/>
          <w:sz w:val="24"/>
          <w:szCs w:val="24"/>
        </w:rPr>
        <w:t>内响应，并在</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rPr>
        <w:t>小时内赶到甲方现场，免费予以排除故障、修复或者更换零部件</w:t>
      </w:r>
      <w:r>
        <w:rPr>
          <w:rFonts w:asciiTheme="minorEastAsia" w:eastAsiaTheme="minorEastAsia" w:hAnsiTheme="minorEastAsia"/>
          <w:sz w:val="24"/>
          <w:szCs w:val="24"/>
        </w:rPr>
        <w:t>。</w:t>
      </w:r>
      <w:r>
        <w:rPr>
          <w:rFonts w:asciiTheme="minorEastAsia" w:eastAsiaTheme="minorEastAsia" w:hAnsiTheme="minorEastAsia" w:hint="eastAsia"/>
          <w:sz w:val="24"/>
          <w:szCs w:val="24"/>
        </w:rPr>
        <w:t>如未及时维修的，甲方委托他人维修，维修费从合同款</w:t>
      </w:r>
      <w:r>
        <w:rPr>
          <w:rFonts w:asciiTheme="minorEastAsia" w:eastAsiaTheme="minorEastAsia" w:hAnsiTheme="minorEastAsia" w:hint="eastAsia"/>
          <w:sz w:val="24"/>
          <w:szCs w:val="24"/>
        </w:rPr>
        <w:lastRenderedPageBreak/>
        <w:t>中扣除或由乙方承担。</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5.5 </w:t>
      </w:r>
      <w:r>
        <w:rPr>
          <w:rFonts w:asciiTheme="minorEastAsia" w:eastAsiaTheme="minorEastAsia" w:hAnsiTheme="minorEastAsia"/>
          <w:sz w:val="24"/>
          <w:szCs w:val="24"/>
        </w:rPr>
        <w:t>在质保期内，乙方应对货物出现的质量及安全问题负责处理解决并承担一切费用。</w:t>
      </w:r>
    </w:p>
    <w:p w:rsidR="00945CF0" w:rsidRDefault="005806C4">
      <w:pPr>
        <w:pStyle w:val="a7"/>
        <w:spacing w:before="120" w:after="120"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sz w:val="24"/>
          <w:szCs w:val="24"/>
        </w:rPr>
        <w:t xml:space="preserve">5.6 </w:t>
      </w:r>
      <w:r>
        <w:rPr>
          <w:rFonts w:asciiTheme="minorEastAsia" w:eastAsiaTheme="minorEastAsia" w:hAnsiTheme="minorEastAsia" w:hint="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eastAsiaTheme="minorEastAsia" w:hAnsiTheme="minorEastAsia"/>
          <w:sz w:val="24"/>
          <w:szCs w:val="24"/>
        </w:rPr>
        <w:t>。</w:t>
      </w:r>
    </w:p>
    <w:p w:rsidR="00945CF0" w:rsidRDefault="005806C4">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六</w:t>
      </w:r>
      <w:r>
        <w:rPr>
          <w:rFonts w:asciiTheme="minorEastAsia" w:eastAsiaTheme="minorEastAsia" w:hAnsiTheme="minorEastAsia"/>
          <w:b/>
          <w:sz w:val="24"/>
          <w:szCs w:val="24"/>
        </w:rPr>
        <w:t>、调试和验收</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6.1 </w:t>
      </w:r>
      <w:r>
        <w:rPr>
          <w:rFonts w:asciiTheme="minorEastAsia" w:eastAsiaTheme="minorEastAsia" w:hAnsiTheme="minorEastAsia"/>
          <w:sz w:val="24"/>
          <w:szCs w:val="24"/>
        </w:rPr>
        <w:t>乙方交货前应对</w:t>
      </w:r>
      <w:r>
        <w:rPr>
          <w:rFonts w:asciiTheme="minorEastAsia" w:eastAsiaTheme="minorEastAsia" w:hAnsiTheme="minorEastAsia" w:hint="eastAsia"/>
          <w:sz w:val="24"/>
          <w:szCs w:val="24"/>
        </w:rPr>
        <w:t>货物</w:t>
      </w:r>
      <w:r>
        <w:rPr>
          <w:rFonts w:asciiTheme="minorEastAsia" w:eastAsiaTheme="minorEastAsia" w:hAnsiTheme="minorEastAsia"/>
          <w:sz w:val="24"/>
          <w:szCs w:val="24"/>
        </w:rPr>
        <w:t>全面检查</w:t>
      </w:r>
      <w:r>
        <w:rPr>
          <w:rFonts w:asciiTheme="minorEastAsia" w:eastAsiaTheme="minorEastAsia" w:hAnsiTheme="minorEastAsia" w:hint="eastAsia"/>
          <w:sz w:val="24"/>
          <w:szCs w:val="24"/>
        </w:rPr>
        <w:t>并</w:t>
      </w:r>
      <w:r>
        <w:rPr>
          <w:rFonts w:asciiTheme="minorEastAsia" w:eastAsiaTheme="minorEastAsia" w:hAnsiTheme="minorEastAsia"/>
          <w:sz w:val="24"/>
          <w:szCs w:val="24"/>
        </w:rPr>
        <w:t>对验收文件进行整理，列出清单</w:t>
      </w:r>
      <w:r>
        <w:rPr>
          <w:rFonts w:asciiTheme="minorEastAsia" w:eastAsiaTheme="minorEastAsia" w:hAnsiTheme="minorEastAsia" w:hint="eastAsia"/>
          <w:sz w:val="24"/>
          <w:szCs w:val="24"/>
        </w:rPr>
        <w:t>提交甲方</w:t>
      </w:r>
      <w:r>
        <w:rPr>
          <w:rFonts w:asciiTheme="minorEastAsia" w:eastAsiaTheme="minorEastAsia" w:hAnsiTheme="minorEastAsia"/>
          <w:sz w:val="24"/>
          <w:szCs w:val="24"/>
        </w:rPr>
        <w:t>，检验的结果</w:t>
      </w:r>
      <w:r>
        <w:rPr>
          <w:rFonts w:asciiTheme="minorEastAsia" w:eastAsiaTheme="minorEastAsia" w:hAnsiTheme="minorEastAsia" w:hint="eastAsia"/>
          <w:sz w:val="24"/>
          <w:szCs w:val="24"/>
        </w:rPr>
        <w:t>亦</w:t>
      </w:r>
      <w:r>
        <w:rPr>
          <w:rFonts w:asciiTheme="minorEastAsia" w:eastAsiaTheme="minorEastAsia" w:hAnsiTheme="minorEastAsia"/>
          <w:sz w:val="24"/>
          <w:szCs w:val="24"/>
        </w:rPr>
        <w:t>应随货物交甲方。</w:t>
      </w:r>
    </w:p>
    <w:p w:rsidR="00945CF0" w:rsidRDefault="005806C4">
      <w:pPr>
        <w:pStyle w:val="a7"/>
        <w:spacing w:before="120" w:after="120" w:line="360" w:lineRule="auto"/>
        <w:ind w:firstLineChars="200" w:firstLine="480"/>
        <w:rPr>
          <w:rFonts w:asciiTheme="minorEastAsia" w:eastAsiaTheme="minorEastAsia" w:hAnsiTheme="minorEastAsia"/>
          <w:sz w:val="24"/>
          <w:szCs w:val="24"/>
          <w:u w:val="single"/>
        </w:rPr>
      </w:pPr>
      <w:r>
        <w:rPr>
          <w:rFonts w:asciiTheme="minorEastAsia" w:eastAsiaTheme="minorEastAsia" w:hAnsiTheme="minorEastAsia"/>
          <w:sz w:val="24"/>
          <w:szCs w:val="24"/>
        </w:rPr>
        <w:t xml:space="preserve">6.2 </w:t>
      </w:r>
      <w:r>
        <w:rPr>
          <w:rFonts w:asciiTheme="minorEastAsia" w:eastAsiaTheme="minorEastAsia" w:hAnsiTheme="minorEastAsia"/>
          <w:sz w:val="24"/>
          <w:szCs w:val="24"/>
        </w:rPr>
        <w:t>甲方对乙方提供的货物在使用前进行调试时，乙方需负责安装并培训甲方的使用操作人员，并协助甲方一起调试，直到符合技术要求。</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6.3 </w:t>
      </w:r>
      <w:r>
        <w:rPr>
          <w:rFonts w:asciiTheme="minorEastAsia" w:eastAsiaTheme="minorEastAsia" w:hAnsiTheme="minorEastAsia" w:hint="eastAsia"/>
          <w:sz w:val="24"/>
          <w:szCs w:val="24"/>
        </w:rPr>
        <w:t>在安装、调试和验收过程中，如发现有漏件、缺件，乙方应无</w:t>
      </w:r>
      <w:r>
        <w:rPr>
          <w:rFonts w:asciiTheme="minorEastAsia" w:eastAsiaTheme="minorEastAsia" w:hAnsiTheme="minorEastAsia" w:hint="eastAsia"/>
          <w:sz w:val="24"/>
          <w:szCs w:val="24"/>
        </w:rPr>
        <w:t>条件、无偿补齐，所发生的一切费用，视为已包含在投标时的投标报价中，且并不因此而影响交付甲方使用的时间。</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6.4 </w:t>
      </w:r>
      <w:r>
        <w:rPr>
          <w:rFonts w:asciiTheme="minorEastAsia" w:eastAsiaTheme="minorEastAsia" w:hAnsiTheme="minorEastAsia"/>
          <w:sz w:val="24"/>
          <w:szCs w:val="24"/>
        </w:rPr>
        <w:t>甲方对乙方提交的货物依据招标文件上的技术规格要求和国家有关质量标准进行现场初步验收</w:t>
      </w:r>
      <w:r>
        <w:rPr>
          <w:rFonts w:asciiTheme="minorEastAsia" w:eastAsiaTheme="minorEastAsia" w:hAnsiTheme="minorEastAsia" w:hint="eastAsia"/>
          <w:sz w:val="24"/>
          <w:szCs w:val="24"/>
        </w:rPr>
        <w:t>。</w:t>
      </w:r>
      <w:r>
        <w:rPr>
          <w:rFonts w:asciiTheme="minorEastAsia" w:eastAsiaTheme="minorEastAsia" w:hAnsiTheme="minorEastAsia"/>
          <w:sz w:val="24"/>
          <w:szCs w:val="24"/>
        </w:rPr>
        <w:t>外观、说明书符合招标文件技术要求的，给予签收，初步验收不合格的不予签收。货到后，甲方需在</w:t>
      </w:r>
      <w:r>
        <w:rPr>
          <w:rFonts w:asciiTheme="minorEastAsia" w:eastAsiaTheme="minorEastAsia" w:hAnsiTheme="minorEastAsia"/>
          <w:sz w:val="24"/>
          <w:szCs w:val="24"/>
        </w:rPr>
        <w:t>10</w:t>
      </w:r>
      <w:r>
        <w:rPr>
          <w:rFonts w:asciiTheme="minorEastAsia" w:eastAsiaTheme="minorEastAsia" w:hAnsiTheme="minorEastAsia"/>
          <w:sz w:val="24"/>
          <w:szCs w:val="24"/>
        </w:rPr>
        <w:t>个工作日内</w:t>
      </w:r>
      <w:r>
        <w:rPr>
          <w:rFonts w:asciiTheme="minorEastAsia" w:eastAsiaTheme="minorEastAsia" w:hAnsiTheme="minorEastAsia" w:hint="eastAsia"/>
          <w:sz w:val="24"/>
          <w:szCs w:val="24"/>
        </w:rPr>
        <w:t>完成初步</w:t>
      </w:r>
      <w:r>
        <w:rPr>
          <w:rFonts w:asciiTheme="minorEastAsia" w:eastAsiaTheme="minorEastAsia" w:hAnsiTheme="minorEastAsia"/>
          <w:sz w:val="24"/>
          <w:szCs w:val="24"/>
        </w:rPr>
        <w:t>验收。</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6.5 </w:t>
      </w:r>
      <w:r>
        <w:rPr>
          <w:rFonts w:asciiTheme="minorEastAsia" w:eastAsiaTheme="minorEastAsia" w:hAnsiTheme="minorEastAsia" w:hint="eastAsia"/>
          <w:sz w:val="24"/>
          <w:szCs w:val="24"/>
        </w:rPr>
        <w:t>设备、材料安装、调试结束，甲、</w:t>
      </w:r>
      <w:r>
        <w:rPr>
          <w:rFonts w:asciiTheme="minorEastAsia" w:eastAsiaTheme="minorEastAsia" w:hAnsiTheme="minorEastAsia"/>
          <w:sz w:val="24"/>
          <w:szCs w:val="24"/>
        </w:rPr>
        <w:t>乙</w:t>
      </w:r>
      <w:r>
        <w:rPr>
          <w:rFonts w:asciiTheme="minorEastAsia" w:eastAsiaTheme="minorEastAsia" w:hAnsiTheme="minorEastAsia" w:hint="eastAsia"/>
          <w:sz w:val="24"/>
          <w:szCs w:val="24"/>
        </w:rPr>
        <w:t>双</w:t>
      </w:r>
      <w:r>
        <w:rPr>
          <w:rFonts w:asciiTheme="minorEastAsia" w:eastAsiaTheme="minorEastAsia" w:hAnsiTheme="minorEastAsia"/>
          <w:sz w:val="24"/>
          <w:szCs w:val="24"/>
        </w:rPr>
        <w:t>方</w:t>
      </w:r>
      <w:r>
        <w:rPr>
          <w:rFonts w:asciiTheme="minorEastAsia" w:eastAsiaTheme="minorEastAsia" w:hAnsiTheme="minorEastAsia" w:hint="eastAsia"/>
          <w:sz w:val="24"/>
          <w:szCs w:val="24"/>
        </w:rPr>
        <w:t>派员共同验收</w:t>
      </w:r>
      <w:r>
        <w:rPr>
          <w:rFonts w:asciiTheme="minorEastAsia" w:eastAsiaTheme="minorEastAsia" w:hAnsiTheme="minorEastAsia"/>
          <w:sz w:val="24"/>
          <w:szCs w:val="24"/>
        </w:rPr>
        <w:t>，</w:t>
      </w:r>
      <w:r>
        <w:rPr>
          <w:rFonts w:asciiTheme="minorEastAsia" w:eastAsiaTheme="minorEastAsia" w:hAnsiTheme="minorEastAsia" w:hint="eastAsia"/>
          <w:sz w:val="24"/>
          <w:szCs w:val="24"/>
        </w:rPr>
        <w:t>达到验收标准则验收合格。</w:t>
      </w:r>
      <w:r>
        <w:rPr>
          <w:rFonts w:asciiTheme="minorEastAsia" w:eastAsiaTheme="minorEastAsia" w:hAnsiTheme="minorEastAsia"/>
          <w:sz w:val="24"/>
          <w:szCs w:val="24"/>
        </w:rPr>
        <w:t>验收完毕后</w:t>
      </w:r>
      <w:r>
        <w:rPr>
          <w:rFonts w:asciiTheme="minorEastAsia" w:eastAsiaTheme="minorEastAsia" w:hAnsiTheme="minorEastAsia" w:hint="eastAsia"/>
          <w:sz w:val="24"/>
          <w:szCs w:val="24"/>
        </w:rPr>
        <w:t>出具</w:t>
      </w:r>
      <w:r>
        <w:rPr>
          <w:rFonts w:asciiTheme="minorEastAsia" w:eastAsiaTheme="minorEastAsia" w:hAnsiTheme="minorEastAsia"/>
          <w:sz w:val="24"/>
          <w:szCs w:val="24"/>
        </w:rPr>
        <w:t>验收结果报告</w:t>
      </w:r>
      <w:r>
        <w:rPr>
          <w:rFonts w:asciiTheme="minorEastAsia" w:eastAsiaTheme="minorEastAsia" w:hAnsiTheme="minorEastAsia" w:hint="eastAsia"/>
          <w:sz w:val="24"/>
          <w:szCs w:val="24"/>
        </w:rPr>
        <w:t>并经双方签字确认</w:t>
      </w:r>
      <w:r>
        <w:rPr>
          <w:rFonts w:asciiTheme="minorEastAsia" w:eastAsiaTheme="minorEastAsia" w:hAnsiTheme="minorEastAsia"/>
          <w:sz w:val="24"/>
          <w:szCs w:val="24"/>
        </w:rPr>
        <w:t>；验收</w:t>
      </w:r>
      <w:r>
        <w:rPr>
          <w:rFonts w:asciiTheme="minorEastAsia" w:eastAsiaTheme="minorEastAsia" w:hAnsiTheme="minorEastAsia" w:hint="eastAsia"/>
          <w:sz w:val="24"/>
          <w:szCs w:val="24"/>
        </w:rPr>
        <w:t>相关</w:t>
      </w:r>
      <w:r>
        <w:rPr>
          <w:rFonts w:asciiTheme="minorEastAsia" w:eastAsiaTheme="minorEastAsia" w:hAnsiTheme="minorEastAsia"/>
          <w:sz w:val="24"/>
          <w:szCs w:val="24"/>
        </w:rPr>
        <w:t>费用由</w:t>
      </w:r>
      <w:r>
        <w:rPr>
          <w:rFonts w:asciiTheme="minorEastAsia" w:eastAsiaTheme="minorEastAsia" w:hAnsiTheme="minorEastAsia" w:hint="eastAsia"/>
          <w:sz w:val="24"/>
          <w:szCs w:val="24"/>
        </w:rPr>
        <w:t>乙方承担。</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6.6 </w:t>
      </w:r>
      <w:r>
        <w:rPr>
          <w:rFonts w:asciiTheme="minorEastAsia" w:eastAsiaTheme="minorEastAsia" w:hAnsiTheme="minorEastAsia"/>
          <w:sz w:val="24"/>
          <w:szCs w:val="24"/>
        </w:rPr>
        <w:t>对技术复杂的货物，甲方</w:t>
      </w:r>
      <w:r>
        <w:rPr>
          <w:rFonts w:asciiTheme="minorEastAsia" w:eastAsiaTheme="minorEastAsia" w:hAnsiTheme="minorEastAsia" w:hint="eastAsia"/>
          <w:sz w:val="24"/>
          <w:szCs w:val="24"/>
        </w:rPr>
        <w:t>可聘</w:t>
      </w:r>
      <w:r>
        <w:rPr>
          <w:rFonts w:asciiTheme="minorEastAsia" w:eastAsiaTheme="minorEastAsia" w:hAnsiTheme="minorEastAsia"/>
          <w:sz w:val="24"/>
          <w:szCs w:val="24"/>
        </w:rPr>
        <w:t>请国家认可的专业检测机构参与初步验收及最终验收，</w:t>
      </w:r>
      <w:r>
        <w:rPr>
          <w:rFonts w:asciiTheme="minorEastAsia" w:eastAsiaTheme="minorEastAsia" w:hAnsiTheme="minorEastAsia" w:hint="eastAsia"/>
          <w:sz w:val="24"/>
          <w:szCs w:val="24"/>
        </w:rPr>
        <w:t>专业检测机构</w:t>
      </w:r>
      <w:r>
        <w:rPr>
          <w:rFonts w:asciiTheme="minorEastAsia" w:eastAsiaTheme="minorEastAsia" w:hAnsiTheme="minorEastAsia"/>
          <w:sz w:val="24"/>
          <w:szCs w:val="24"/>
        </w:rPr>
        <w:t>出具</w:t>
      </w:r>
      <w:r>
        <w:rPr>
          <w:rFonts w:asciiTheme="minorEastAsia" w:eastAsiaTheme="minorEastAsia" w:hAnsiTheme="minorEastAsia" w:hint="eastAsia"/>
          <w:sz w:val="24"/>
          <w:szCs w:val="24"/>
        </w:rPr>
        <w:t>的</w:t>
      </w:r>
      <w:r>
        <w:rPr>
          <w:rFonts w:asciiTheme="minorEastAsia" w:eastAsiaTheme="minorEastAsia" w:hAnsiTheme="minorEastAsia"/>
          <w:sz w:val="24"/>
          <w:szCs w:val="24"/>
        </w:rPr>
        <w:t>质量检测报告</w:t>
      </w:r>
      <w:r>
        <w:rPr>
          <w:rFonts w:asciiTheme="minorEastAsia" w:eastAsiaTheme="minorEastAsia" w:hAnsiTheme="minorEastAsia" w:hint="eastAsia"/>
          <w:sz w:val="24"/>
          <w:szCs w:val="24"/>
        </w:rPr>
        <w:t>作为甲方判断乙方的货物能否通过验收的条件之一，无论是否通过验收，相关检测费用均由乙方承担。</w:t>
      </w:r>
    </w:p>
    <w:p w:rsidR="00945CF0" w:rsidRDefault="005806C4">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七</w:t>
      </w:r>
      <w:r>
        <w:rPr>
          <w:rFonts w:asciiTheme="minorEastAsia" w:eastAsiaTheme="minorEastAsia" w:hAnsiTheme="minorEastAsia"/>
          <w:b/>
          <w:sz w:val="24"/>
          <w:szCs w:val="24"/>
        </w:rPr>
        <w:t>、技术资料</w:t>
      </w:r>
    </w:p>
    <w:p w:rsidR="00945CF0" w:rsidRDefault="005806C4">
      <w:pPr>
        <w:pStyle w:val="a7"/>
        <w:spacing w:before="120" w:after="120" w:line="360" w:lineRule="auto"/>
        <w:ind w:firstLineChars="200" w:firstLine="480"/>
        <w:rPr>
          <w:rFonts w:asciiTheme="minorEastAsia" w:eastAsiaTheme="minorEastAsia" w:hAnsiTheme="minorEastAsia"/>
          <w:b/>
          <w:sz w:val="24"/>
          <w:szCs w:val="24"/>
        </w:rPr>
      </w:pPr>
      <w:r>
        <w:rPr>
          <w:rFonts w:asciiTheme="minorEastAsia" w:eastAsiaTheme="minorEastAsia" w:hAnsiTheme="minorEastAsia"/>
          <w:sz w:val="24"/>
          <w:szCs w:val="24"/>
        </w:rPr>
        <w:t>7.1</w:t>
      </w:r>
      <w:r>
        <w:rPr>
          <w:rFonts w:asciiTheme="minorEastAsia" w:eastAsiaTheme="minorEastAsia" w:hAnsiTheme="minorEastAsia"/>
          <w:sz w:val="24"/>
          <w:szCs w:val="24"/>
        </w:rPr>
        <w:t>乙方应按招标文件规定的时间向甲方提供使用货物的有关技术资料。</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7.2 </w:t>
      </w:r>
      <w:r>
        <w:rPr>
          <w:rFonts w:asciiTheme="minorEastAsia" w:eastAsiaTheme="minorEastAsia" w:hAnsiTheme="minorEastAsia" w:hint="eastAsia"/>
          <w:sz w:val="24"/>
          <w:szCs w:val="24"/>
        </w:rPr>
        <w:t>未经</w:t>
      </w:r>
      <w:r>
        <w:rPr>
          <w:rFonts w:asciiTheme="minorEastAsia" w:eastAsiaTheme="minorEastAsia" w:hAnsiTheme="minorEastAsia"/>
          <w:sz w:val="24"/>
          <w:szCs w:val="24"/>
        </w:rPr>
        <w:t>甲方书面同意，乙方不得将由甲方提供的有关合同或任何合同条文、规格、计划、图纸、样品或资料提供给与履行本合同无关的任何人。即使</w:t>
      </w:r>
      <w:proofErr w:type="gramStart"/>
      <w:r>
        <w:rPr>
          <w:rFonts w:asciiTheme="minorEastAsia" w:eastAsiaTheme="minorEastAsia" w:hAnsiTheme="minorEastAsia"/>
          <w:sz w:val="24"/>
          <w:szCs w:val="24"/>
        </w:rPr>
        <w:lastRenderedPageBreak/>
        <w:t>向履行</w:t>
      </w:r>
      <w:proofErr w:type="gramEnd"/>
      <w:r>
        <w:rPr>
          <w:rFonts w:asciiTheme="minorEastAsia" w:eastAsiaTheme="minorEastAsia" w:hAnsiTheme="minorEastAsia"/>
          <w:sz w:val="24"/>
          <w:szCs w:val="24"/>
        </w:rPr>
        <w:t>本合同有关的人员提供，也应注意保密并限于履行合同的必需范围。</w:t>
      </w:r>
    </w:p>
    <w:p w:rsidR="00945CF0" w:rsidRDefault="005806C4">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八</w:t>
      </w:r>
      <w:r>
        <w:rPr>
          <w:rFonts w:asciiTheme="minorEastAsia" w:eastAsiaTheme="minorEastAsia" w:hAnsiTheme="minorEastAsia"/>
          <w:b/>
          <w:sz w:val="24"/>
          <w:szCs w:val="24"/>
        </w:rPr>
        <w:t>、知识产权</w:t>
      </w:r>
    </w:p>
    <w:p w:rsidR="00945CF0" w:rsidRDefault="005806C4">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乙</w:t>
      </w:r>
      <w:r>
        <w:rPr>
          <w:rFonts w:asciiTheme="minorEastAsia" w:eastAsiaTheme="minorEastAsia" w:hAnsiTheme="minorEastAsia" w:hint="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仲裁费、律师费、调查费、差旅费。</w:t>
      </w:r>
    </w:p>
    <w:p w:rsidR="00945CF0" w:rsidRDefault="005806C4">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九</w:t>
      </w:r>
      <w:r>
        <w:rPr>
          <w:rFonts w:asciiTheme="minorEastAsia" w:eastAsiaTheme="minorEastAsia" w:hAnsiTheme="minorEastAsia"/>
          <w:b/>
          <w:sz w:val="24"/>
          <w:szCs w:val="24"/>
        </w:rPr>
        <w:t>、违约责任</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9.1 </w:t>
      </w:r>
      <w:r>
        <w:rPr>
          <w:rFonts w:asciiTheme="minorEastAsia" w:eastAsiaTheme="minorEastAsia" w:hAnsiTheme="minorEastAsia"/>
          <w:sz w:val="24"/>
          <w:szCs w:val="24"/>
        </w:rPr>
        <w:t>甲方无正当理由拒收货物的，甲方向乙方偿付拒收货款总值的</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分之五违约金。</w:t>
      </w:r>
      <w:r>
        <w:rPr>
          <w:rFonts w:asciiTheme="minorEastAsia" w:eastAsiaTheme="minorEastAsia" w:hAnsiTheme="minorEastAsia" w:hint="eastAsia"/>
          <w:sz w:val="24"/>
          <w:szCs w:val="24"/>
        </w:rPr>
        <w:t>甲方未按合同规定的时间和要求向乙方提供相关安装条件，乙方交付时间顺延。</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9.2 </w:t>
      </w:r>
      <w:r>
        <w:rPr>
          <w:rFonts w:asciiTheme="minorEastAsia" w:eastAsiaTheme="minorEastAsia" w:hAnsiTheme="minorEastAsia"/>
          <w:sz w:val="24"/>
          <w:szCs w:val="24"/>
        </w:rPr>
        <w:t>甲方无故</w:t>
      </w:r>
      <w:r>
        <w:rPr>
          <w:rFonts w:asciiTheme="minorEastAsia" w:eastAsiaTheme="minorEastAsia" w:hAnsiTheme="minorEastAsia" w:hint="eastAsia"/>
          <w:sz w:val="24"/>
          <w:szCs w:val="24"/>
        </w:rPr>
        <w:t>迟延支付货款的</w:t>
      </w:r>
      <w:r>
        <w:rPr>
          <w:rFonts w:asciiTheme="minorEastAsia" w:eastAsiaTheme="minorEastAsia" w:hAnsiTheme="minorEastAsia"/>
          <w:sz w:val="24"/>
          <w:szCs w:val="24"/>
        </w:rPr>
        <w:t>,</w:t>
      </w:r>
      <w:r>
        <w:rPr>
          <w:rFonts w:asciiTheme="minorEastAsia" w:eastAsiaTheme="minorEastAsia" w:hAnsiTheme="minorEastAsia"/>
          <w:sz w:val="24"/>
          <w:szCs w:val="24"/>
        </w:rPr>
        <w:t>甲方应按逾期付款总额每日</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分之五向乙方支付违约</w:t>
      </w:r>
      <w:r>
        <w:rPr>
          <w:rFonts w:asciiTheme="minorEastAsia" w:eastAsiaTheme="minorEastAsia" w:hAnsiTheme="minorEastAsia"/>
          <w:sz w:val="24"/>
          <w:szCs w:val="24"/>
        </w:rPr>
        <w:t>金。</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9.3 </w:t>
      </w:r>
      <w:r>
        <w:rPr>
          <w:rFonts w:asciiTheme="minorEastAsia" w:eastAsiaTheme="minorEastAsia" w:hAnsiTheme="minorEastAsia"/>
          <w:sz w:val="24"/>
          <w:szCs w:val="24"/>
        </w:rPr>
        <w:t>乙方逾期交付货物的，乙方应按逾期交货总额每日</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w:t>
      </w:r>
      <w:r>
        <w:rPr>
          <w:rFonts w:asciiTheme="minorEastAsia" w:eastAsiaTheme="minorEastAsia" w:hAnsiTheme="minorEastAsia" w:hint="eastAsia"/>
          <w:sz w:val="24"/>
          <w:szCs w:val="24"/>
        </w:rPr>
        <w:t>五</w:t>
      </w:r>
      <w:r>
        <w:rPr>
          <w:rFonts w:asciiTheme="minorEastAsia" w:eastAsiaTheme="minorEastAsia" w:hAnsiTheme="minorEastAsia"/>
          <w:sz w:val="24"/>
          <w:szCs w:val="24"/>
        </w:rPr>
        <w:t>向甲方支付违约金。逾期超过约定日期</w:t>
      </w:r>
      <w:r>
        <w:rPr>
          <w:rFonts w:asciiTheme="minorEastAsia" w:eastAsiaTheme="minorEastAsia" w:hAnsiTheme="minorEastAsia"/>
          <w:sz w:val="24"/>
          <w:szCs w:val="24"/>
        </w:rPr>
        <w:t>10</w:t>
      </w:r>
      <w:r>
        <w:rPr>
          <w:rFonts w:asciiTheme="minorEastAsia" w:eastAsiaTheme="minorEastAsia" w:hAnsiTheme="minorEastAsia"/>
          <w:sz w:val="24"/>
          <w:szCs w:val="24"/>
        </w:rPr>
        <w:t>个工作日不能交货的，甲方可解除本合同。乙方因逾期交货或因其他违约行为导致甲方解除合同的，乙方应向甲方支付合同总值</w:t>
      </w:r>
      <w:r>
        <w:rPr>
          <w:rFonts w:asciiTheme="minorEastAsia" w:eastAsiaTheme="minorEastAsia" w:hAnsiTheme="minorEastAsia"/>
          <w:sz w:val="24"/>
          <w:szCs w:val="24"/>
        </w:rPr>
        <w:t>5%</w:t>
      </w:r>
      <w:r>
        <w:rPr>
          <w:rFonts w:asciiTheme="minorEastAsia" w:eastAsiaTheme="minorEastAsia" w:hAnsiTheme="minorEastAsia"/>
          <w:sz w:val="24"/>
          <w:szCs w:val="24"/>
        </w:rPr>
        <w:t>的违约金，如造成甲方损失超过违约金的，超出部分由乙方继续承担赔偿责任。</w:t>
      </w:r>
      <w:r>
        <w:rPr>
          <w:rFonts w:asciiTheme="minorEastAsia" w:eastAsiaTheme="minorEastAsia" w:hAnsiTheme="minorEastAsia"/>
          <w:sz w:val="24"/>
          <w:szCs w:val="24"/>
        </w:rPr>
        <w:t xml:space="preserve"> </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9.4 </w:t>
      </w:r>
      <w:r>
        <w:rPr>
          <w:rFonts w:asciiTheme="minorEastAsia" w:eastAsiaTheme="minorEastAsia" w:hAnsiTheme="minorEastAsia" w:hint="eastAsia"/>
          <w:sz w:val="24"/>
          <w:szCs w:val="24"/>
        </w:rPr>
        <w:t>乙方供给甲方的设备、材料及乙方自己的施工用具，进入甲方工地现场后的保管，由乙方负责，乙方在甲方工地现场安装、调试、验收人员的安全、保险、食宿和交通由乙方全权负责。</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9.5 </w:t>
      </w:r>
      <w:r>
        <w:rPr>
          <w:rFonts w:asciiTheme="minorEastAsia" w:eastAsiaTheme="minorEastAsia" w:hAnsiTheme="minorEastAsia"/>
          <w:sz w:val="24"/>
          <w:szCs w:val="24"/>
        </w:rPr>
        <w:t>乙方所交的货物品种、型号、规格、技术参</w:t>
      </w:r>
      <w:r>
        <w:rPr>
          <w:rFonts w:asciiTheme="minorEastAsia" w:eastAsiaTheme="minorEastAsia" w:hAnsiTheme="minorEastAsia"/>
          <w:sz w:val="24"/>
          <w:szCs w:val="24"/>
        </w:rPr>
        <w:t>数、质量不符合合同规定及招标文件规定标准的，甲方有权拒收该货物，乙方愿意更换货物但逾期交货的，按乙方逾期交货处理。乙方拒绝更换货物的，甲方可单方面解除合同。</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9.6 </w:t>
      </w:r>
      <w:r>
        <w:rPr>
          <w:rFonts w:asciiTheme="minorEastAsia" w:eastAsiaTheme="minorEastAsia" w:hAnsiTheme="minorEastAsia" w:hint="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eastAsiaTheme="minorEastAsia" w:hAnsiTheme="minorEastAsia"/>
          <w:sz w:val="24"/>
          <w:szCs w:val="24"/>
        </w:rPr>
        <w:t>10%</w:t>
      </w:r>
      <w:r>
        <w:rPr>
          <w:rFonts w:asciiTheme="minorEastAsia" w:eastAsiaTheme="minorEastAsia" w:hAnsiTheme="minorEastAsia"/>
          <w:sz w:val="24"/>
          <w:szCs w:val="24"/>
        </w:rPr>
        <w:t>作为违约金。</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lastRenderedPageBreak/>
        <w:t xml:space="preserve">9.7 </w:t>
      </w:r>
      <w:r>
        <w:rPr>
          <w:rFonts w:asciiTheme="minorEastAsia" w:eastAsiaTheme="minorEastAsia" w:hAnsiTheme="minorEastAsia" w:hint="eastAsia"/>
          <w:sz w:val="24"/>
          <w:szCs w:val="24"/>
        </w:rPr>
        <w:t>本合同所有货物的制造及安装，都必须由乙方自己或投标文件中明确的单位承担，不得分包或者转包给其他单位，否则，</w:t>
      </w:r>
      <w:r>
        <w:rPr>
          <w:rFonts w:asciiTheme="minorEastAsia" w:eastAsiaTheme="minorEastAsia" w:hAnsiTheme="minorEastAsia"/>
          <w:sz w:val="24"/>
          <w:szCs w:val="24"/>
        </w:rPr>
        <w:t>甲方</w:t>
      </w:r>
      <w:r>
        <w:rPr>
          <w:rFonts w:asciiTheme="minorEastAsia" w:eastAsiaTheme="minorEastAsia" w:hAnsiTheme="minorEastAsia" w:hint="eastAsia"/>
          <w:sz w:val="24"/>
          <w:szCs w:val="24"/>
        </w:rPr>
        <w:t>有权</w:t>
      </w:r>
      <w:r>
        <w:rPr>
          <w:rFonts w:asciiTheme="minorEastAsia" w:eastAsiaTheme="minorEastAsia" w:hAnsiTheme="minorEastAsia"/>
          <w:sz w:val="24"/>
          <w:szCs w:val="24"/>
        </w:rPr>
        <w:t>解除本合同，</w:t>
      </w:r>
      <w:r>
        <w:rPr>
          <w:rFonts w:asciiTheme="minorEastAsia" w:eastAsiaTheme="minorEastAsia" w:hAnsiTheme="minorEastAsia" w:hint="eastAsia"/>
          <w:sz w:val="24"/>
          <w:szCs w:val="24"/>
        </w:rPr>
        <w:t>合同解除后，乙方还应向</w:t>
      </w:r>
      <w:r>
        <w:rPr>
          <w:rFonts w:asciiTheme="minorEastAsia" w:eastAsiaTheme="minorEastAsia" w:hAnsiTheme="minorEastAsia"/>
          <w:sz w:val="24"/>
          <w:szCs w:val="24"/>
        </w:rPr>
        <w:t>甲方支付合同总值</w:t>
      </w:r>
      <w:r>
        <w:rPr>
          <w:rFonts w:asciiTheme="minorEastAsia" w:eastAsiaTheme="minorEastAsia" w:hAnsiTheme="minorEastAsia"/>
          <w:sz w:val="24"/>
          <w:szCs w:val="24"/>
        </w:rPr>
        <w:t>5%</w:t>
      </w:r>
      <w:r>
        <w:rPr>
          <w:rFonts w:asciiTheme="minorEastAsia" w:eastAsiaTheme="minorEastAsia" w:hAnsiTheme="minorEastAsia"/>
          <w:sz w:val="24"/>
          <w:szCs w:val="24"/>
        </w:rPr>
        <w:t>的违约金</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 xml:space="preserve"> </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9.8 </w:t>
      </w:r>
      <w:r>
        <w:rPr>
          <w:rFonts w:asciiTheme="minorEastAsia" w:eastAsiaTheme="minorEastAsia" w:hAnsiTheme="minorEastAsia" w:hint="eastAsia"/>
          <w:sz w:val="24"/>
          <w:szCs w:val="24"/>
        </w:rPr>
        <w:t>乙方履行义务不符合合同约定时，甲方有权扣减本合同总金额的</w:t>
      </w:r>
      <w:r>
        <w:rPr>
          <w:rFonts w:asciiTheme="minorEastAsia" w:eastAsiaTheme="minorEastAsia" w:hAnsiTheme="minorEastAsia"/>
          <w:sz w:val="24"/>
          <w:szCs w:val="24"/>
        </w:rPr>
        <w:t>10%</w:t>
      </w:r>
      <w:r>
        <w:rPr>
          <w:rFonts w:asciiTheme="minorEastAsia" w:eastAsiaTheme="minorEastAsia" w:hAnsiTheme="minorEastAsia"/>
          <w:sz w:val="24"/>
          <w:szCs w:val="24"/>
        </w:rPr>
        <w:t>的</w:t>
      </w:r>
      <w:r>
        <w:rPr>
          <w:rFonts w:asciiTheme="minorEastAsia" w:eastAsiaTheme="minorEastAsia" w:hAnsiTheme="minorEastAsia" w:hint="eastAsia"/>
          <w:sz w:val="24"/>
          <w:szCs w:val="24"/>
        </w:rPr>
        <w:t>货款，</w:t>
      </w:r>
      <w:r>
        <w:rPr>
          <w:rFonts w:asciiTheme="minorEastAsia" w:eastAsiaTheme="minorEastAsia" w:hAnsiTheme="minorEastAsia" w:cs="宋体"/>
          <w:sz w:val="24"/>
          <w:szCs w:val="24"/>
        </w:rPr>
        <w:t>尾</w:t>
      </w:r>
      <w:proofErr w:type="gramStart"/>
      <w:r>
        <w:rPr>
          <w:rFonts w:asciiTheme="minorEastAsia" w:eastAsiaTheme="minorEastAsia" w:hAnsiTheme="minorEastAsia" w:cs="宋体"/>
          <w:sz w:val="24"/>
          <w:szCs w:val="24"/>
        </w:rPr>
        <w:t>款不足</w:t>
      </w:r>
      <w:proofErr w:type="gramEnd"/>
      <w:r>
        <w:rPr>
          <w:rFonts w:asciiTheme="minorEastAsia" w:eastAsiaTheme="minorEastAsia" w:hAnsiTheme="minorEastAsia" w:cs="宋体" w:hint="eastAsia"/>
          <w:sz w:val="24"/>
          <w:szCs w:val="24"/>
        </w:rPr>
        <w:t>10%</w:t>
      </w:r>
      <w:r>
        <w:rPr>
          <w:rFonts w:asciiTheme="minorEastAsia" w:eastAsiaTheme="minorEastAsia" w:hAnsiTheme="minorEastAsia" w:cs="宋体" w:hint="eastAsia"/>
          <w:sz w:val="24"/>
          <w:szCs w:val="24"/>
        </w:rPr>
        <w:t>的，乙方应当补足</w:t>
      </w:r>
      <w:r>
        <w:rPr>
          <w:rFonts w:asciiTheme="minorEastAsia" w:eastAsiaTheme="minorEastAsia" w:hAnsiTheme="minorEastAsia"/>
          <w:sz w:val="24"/>
          <w:szCs w:val="24"/>
        </w:rPr>
        <w:t>。</w:t>
      </w:r>
    </w:p>
    <w:p w:rsidR="00945CF0" w:rsidRDefault="005806C4">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十</w:t>
      </w:r>
      <w:r>
        <w:rPr>
          <w:rFonts w:asciiTheme="minorEastAsia" w:eastAsiaTheme="minorEastAsia" w:hAnsiTheme="minorEastAsia"/>
          <w:b/>
          <w:sz w:val="24"/>
          <w:szCs w:val="24"/>
        </w:rPr>
        <w:t>、不可抗力事件处理</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10.1 </w:t>
      </w:r>
      <w:r>
        <w:rPr>
          <w:rFonts w:asciiTheme="minorEastAsia" w:eastAsiaTheme="minorEastAsia" w:hAnsiTheme="minorEastAsia"/>
          <w:sz w:val="24"/>
          <w:szCs w:val="24"/>
        </w:rPr>
        <w:t>在合同有效期内，任何一方因不可抗力事件导致不能履行合同，则合同履行期可延长，其延长期与不可抗力影响期相同。</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10.2 </w:t>
      </w:r>
      <w:r>
        <w:rPr>
          <w:rFonts w:asciiTheme="minorEastAsia" w:eastAsiaTheme="minorEastAsia" w:hAnsiTheme="minorEastAsia"/>
          <w:sz w:val="24"/>
          <w:szCs w:val="24"/>
        </w:rPr>
        <w:t>不可抗力事件发生后</w:t>
      </w:r>
      <w:r>
        <w:rPr>
          <w:rFonts w:asciiTheme="minorEastAsia" w:eastAsiaTheme="minorEastAsia" w:hAnsiTheme="minorEastAsia" w:hint="eastAsia"/>
          <w:sz w:val="24"/>
          <w:szCs w:val="24"/>
        </w:rPr>
        <w:t>，</w:t>
      </w:r>
      <w:r>
        <w:rPr>
          <w:rFonts w:asciiTheme="minorEastAsia" w:eastAsiaTheme="minorEastAsia" w:hAnsiTheme="minorEastAsia"/>
          <w:sz w:val="24"/>
          <w:szCs w:val="24"/>
        </w:rPr>
        <w:t>应立即通知对方，并寄送有关权威机构出具的证明。</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10.3 </w:t>
      </w:r>
      <w:r>
        <w:rPr>
          <w:rFonts w:asciiTheme="minorEastAsia" w:eastAsiaTheme="minorEastAsia" w:hAnsiTheme="minorEastAsia"/>
          <w:sz w:val="24"/>
          <w:szCs w:val="24"/>
        </w:rPr>
        <w:t>不可抗力事件延续</w:t>
      </w:r>
      <w:r>
        <w:rPr>
          <w:rFonts w:asciiTheme="minorEastAsia" w:eastAsiaTheme="minorEastAsia" w:hAnsiTheme="minorEastAsia"/>
          <w:sz w:val="24"/>
          <w:szCs w:val="24"/>
        </w:rPr>
        <w:t>30</w:t>
      </w:r>
      <w:r>
        <w:rPr>
          <w:rFonts w:asciiTheme="minorEastAsia" w:eastAsiaTheme="minorEastAsia" w:hAnsiTheme="minorEastAsia"/>
          <w:sz w:val="24"/>
          <w:szCs w:val="24"/>
        </w:rPr>
        <w:t>天以上，双方应通过友好协商，确定是否继续履行合同。</w:t>
      </w:r>
    </w:p>
    <w:p w:rsidR="00945CF0" w:rsidRDefault="005806C4">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十</w:t>
      </w:r>
      <w:r>
        <w:rPr>
          <w:rFonts w:asciiTheme="minorEastAsia" w:eastAsiaTheme="minorEastAsia" w:hAnsiTheme="minorEastAsia" w:hint="eastAsia"/>
          <w:b/>
          <w:sz w:val="24"/>
          <w:szCs w:val="24"/>
        </w:rPr>
        <w:t>一</w:t>
      </w:r>
      <w:r>
        <w:rPr>
          <w:rFonts w:asciiTheme="minorEastAsia" w:eastAsiaTheme="minorEastAsia" w:hAnsiTheme="minorEastAsia"/>
          <w:b/>
          <w:sz w:val="24"/>
          <w:szCs w:val="24"/>
        </w:rPr>
        <w:t>、诉讼</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双方在执行合同中所发生的一切争议，应通过协商解决。如协商不成，</w:t>
      </w:r>
      <w:r>
        <w:rPr>
          <w:rFonts w:asciiTheme="minorEastAsia" w:eastAsiaTheme="minorEastAsia" w:hAnsiTheme="minorEastAsia" w:hint="eastAsia"/>
          <w:sz w:val="24"/>
          <w:szCs w:val="24"/>
        </w:rPr>
        <w:t>双方均应</w:t>
      </w:r>
      <w:r>
        <w:rPr>
          <w:rFonts w:asciiTheme="minorEastAsia" w:eastAsiaTheme="minorEastAsia" w:hAnsiTheme="minorEastAsia"/>
          <w:sz w:val="24"/>
          <w:szCs w:val="24"/>
        </w:rPr>
        <w:t>向</w:t>
      </w:r>
      <w:r>
        <w:rPr>
          <w:rFonts w:asciiTheme="minorEastAsia" w:eastAsiaTheme="minorEastAsia" w:hAnsiTheme="minorEastAsia" w:hint="eastAsia"/>
          <w:sz w:val="24"/>
          <w:szCs w:val="24"/>
        </w:rPr>
        <w:t>甲方所在地人民法院提起诉讼。</w:t>
      </w:r>
    </w:p>
    <w:p w:rsidR="00945CF0" w:rsidRDefault="005806C4">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十</w:t>
      </w:r>
      <w:r>
        <w:rPr>
          <w:rFonts w:asciiTheme="minorEastAsia" w:eastAsiaTheme="minorEastAsia" w:hAnsiTheme="minorEastAsia" w:hint="eastAsia"/>
          <w:b/>
          <w:sz w:val="24"/>
          <w:szCs w:val="24"/>
        </w:rPr>
        <w:t>二</w:t>
      </w:r>
      <w:r>
        <w:rPr>
          <w:rFonts w:asciiTheme="minorEastAsia" w:eastAsiaTheme="minorEastAsia" w:hAnsiTheme="minorEastAsia"/>
          <w:b/>
          <w:sz w:val="24"/>
          <w:szCs w:val="24"/>
        </w:rPr>
        <w:t>、合同生效及其它</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12.1</w:t>
      </w:r>
      <w:r>
        <w:rPr>
          <w:rFonts w:asciiTheme="minorEastAsia" w:eastAsiaTheme="minorEastAsia" w:hAnsiTheme="minorEastAsia" w:hint="eastAsia"/>
          <w:sz w:val="24"/>
          <w:szCs w:val="24"/>
        </w:rPr>
        <w:t>招投标文件作为合同的附件，与本合同具有同等法律效力。</w:t>
      </w:r>
      <w:r>
        <w:rPr>
          <w:rFonts w:asciiTheme="minorEastAsia" w:eastAsiaTheme="minorEastAsia" w:hAnsiTheme="minorEastAsia"/>
          <w:sz w:val="24"/>
          <w:szCs w:val="24"/>
        </w:rPr>
        <w:t>合同经双方法定代表人或授权委托代</w:t>
      </w:r>
      <w:r>
        <w:rPr>
          <w:rFonts w:asciiTheme="minorEastAsia" w:eastAsiaTheme="minorEastAsia" w:hAnsiTheme="minorEastAsia" w:hint="eastAsia"/>
          <w:sz w:val="24"/>
          <w:szCs w:val="24"/>
        </w:rPr>
        <w:t>表</w:t>
      </w:r>
      <w:r>
        <w:rPr>
          <w:rFonts w:asciiTheme="minorEastAsia" w:eastAsiaTheme="minorEastAsia" w:hAnsiTheme="minorEastAsia"/>
          <w:sz w:val="24"/>
          <w:szCs w:val="24"/>
        </w:rPr>
        <w:t>人签字</w:t>
      </w:r>
      <w:r>
        <w:rPr>
          <w:rFonts w:asciiTheme="minorEastAsia" w:eastAsiaTheme="minorEastAsia" w:hAnsiTheme="minorEastAsia" w:hint="eastAsia"/>
          <w:sz w:val="24"/>
          <w:szCs w:val="24"/>
        </w:rPr>
        <w:t>、盖章</w:t>
      </w:r>
      <w:r>
        <w:rPr>
          <w:rFonts w:asciiTheme="minorEastAsia" w:eastAsiaTheme="minorEastAsia" w:hAnsiTheme="minorEastAsia"/>
          <w:sz w:val="24"/>
          <w:szCs w:val="24"/>
        </w:rPr>
        <w:t>后生效。</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12.2</w:t>
      </w:r>
      <w:r>
        <w:rPr>
          <w:rFonts w:asciiTheme="minorEastAsia" w:eastAsiaTheme="minorEastAsia" w:hAnsiTheme="minorEastAsia"/>
          <w:sz w:val="24"/>
          <w:szCs w:val="24"/>
        </w:rPr>
        <w:t>本合同未尽事宜，遵照《</w:t>
      </w:r>
      <w:r>
        <w:rPr>
          <w:rFonts w:asciiTheme="minorEastAsia" w:eastAsiaTheme="minorEastAsia" w:hAnsiTheme="minorEastAsia" w:hint="eastAsia"/>
          <w:sz w:val="24"/>
          <w:szCs w:val="24"/>
        </w:rPr>
        <w:t>中华人民共和国</w:t>
      </w:r>
      <w:r>
        <w:rPr>
          <w:rFonts w:asciiTheme="minorEastAsia" w:eastAsiaTheme="minorEastAsia" w:hAnsiTheme="minorEastAsia"/>
          <w:sz w:val="24"/>
          <w:szCs w:val="24"/>
        </w:rPr>
        <w:t>合同法》有关条文执行。</w:t>
      </w:r>
    </w:p>
    <w:p w:rsidR="00945CF0" w:rsidRDefault="005806C4">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12.3 </w:t>
      </w:r>
      <w:r>
        <w:rPr>
          <w:rFonts w:asciiTheme="minorEastAsia" w:eastAsiaTheme="minorEastAsia" w:hAnsiTheme="minorEastAsia"/>
          <w:sz w:val="24"/>
          <w:szCs w:val="24"/>
        </w:rPr>
        <w:t>本合同正本一式</w:t>
      </w:r>
      <w:r>
        <w:rPr>
          <w:rFonts w:asciiTheme="minorEastAsia" w:eastAsiaTheme="minorEastAsia" w:hAnsiTheme="minorEastAsia" w:hint="eastAsia"/>
          <w:sz w:val="24"/>
          <w:szCs w:val="24"/>
        </w:rPr>
        <w:t>陆</w:t>
      </w:r>
      <w:r>
        <w:rPr>
          <w:rFonts w:asciiTheme="minorEastAsia" w:eastAsiaTheme="minorEastAsia" w:hAnsiTheme="minorEastAsia"/>
          <w:sz w:val="24"/>
          <w:szCs w:val="24"/>
        </w:rPr>
        <w:t>份，</w:t>
      </w:r>
      <w:r>
        <w:rPr>
          <w:rFonts w:asciiTheme="minorEastAsia" w:eastAsiaTheme="minorEastAsia" w:hAnsiTheme="minorEastAsia" w:hint="eastAsia"/>
          <w:sz w:val="24"/>
          <w:szCs w:val="24"/>
        </w:rPr>
        <w:t>甲方</w:t>
      </w:r>
      <w:r>
        <w:rPr>
          <w:rFonts w:asciiTheme="minorEastAsia" w:eastAsiaTheme="minorEastAsia" w:hAnsiTheme="minorEastAsia" w:hint="eastAsia"/>
          <w:sz w:val="24"/>
          <w:szCs w:val="24"/>
        </w:rPr>
        <w:t>伍</w:t>
      </w:r>
      <w:r>
        <w:rPr>
          <w:rFonts w:asciiTheme="minorEastAsia" w:eastAsiaTheme="minorEastAsia" w:hAnsiTheme="minorEastAsia" w:hint="eastAsia"/>
          <w:sz w:val="24"/>
          <w:szCs w:val="24"/>
        </w:rPr>
        <w:t>份，乙方壹份，</w:t>
      </w:r>
      <w:r>
        <w:rPr>
          <w:rFonts w:asciiTheme="minorEastAsia" w:eastAsiaTheme="minorEastAsia" w:hAnsiTheme="minorEastAsia"/>
          <w:sz w:val="24"/>
          <w:szCs w:val="24"/>
        </w:rPr>
        <w:t>具有同等法律效力。</w:t>
      </w:r>
    </w:p>
    <w:p w:rsidR="00945CF0" w:rsidRDefault="005806C4">
      <w:pPr>
        <w:pStyle w:val="a7"/>
        <w:spacing w:before="120" w:after="120" w:line="360" w:lineRule="auto"/>
        <w:ind w:firstLineChars="200" w:firstLine="480"/>
        <w:rPr>
          <w:rFonts w:asciiTheme="minorEastAsia" w:eastAsiaTheme="minorEastAsia" w:hAnsiTheme="minorEastAsia"/>
          <w:sz w:val="28"/>
          <w:szCs w:val="28"/>
        </w:rPr>
      </w:pPr>
      <w:r>
        <w:rPr>
          <w:rFonts w:asciiTheme="minorEastAsia" w:eastAsiaTheme="minorEastAsia" w:hAnsiTheme="minorEastAsia"/>
          <w:sz w:val="24"/>
          <w:szCs w:val="24"/>
        </w:rPr>
        <w:t xml:space="preserve">12.4 </w:t>
      </w:r>
      <w:r>
        <w:rPr>
          <w:rFonts w:asciiTheme="minorEastAsia" w:eastAsiaTheme="minorEastAsia" w:hAnsiTheme="minorEastAsia" w:hint="eastAsia"/>
          <w:sz w:val="24"/>
          <w:szCs w:val="24"/>
        </w:rPr>
        <w:t>其他：</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rPr>
        <w:t>。</w:t>
      </w:r>
      <w:r>
        <w:rPr>
          <w:rFonts w:asciiTheme="minorEastAsia" w:eastAsiaTheme="minorEastAsia" w:hAnsiTheme="minorEastAsia" w:hint="eastAsia"/>
          <w:sz w:val="28"/>
          <w:szCs w:val="28"/>
        </w:rPr>
        <w:t xml:space="preserve">    </w:t>
      </w:r>
    </w:p>
    <w:p w:rsidR="00945CF0" w:rsidRDefault="005806C4">
      <w:pPr>
        <w:pStyle w:val="a7"/>
        <w:spacing w:before="120" w:after="120" w:line="300" w:lineRule="auto"/>
        <w:rPr>
          <w:rFonts w:asciiTheme="minorEastAsia" w:eastAsiaTheme="minorEastAsia" w:hAnsiTheme="minorEastAsia"/>
          <w:sz w:val="24"/>
          <w:szCs w:val="28"/>
        </w:rPr>
      </w:pPr>
      <w:r>
        <w:rPr>
          <w:rFonts w:asciiTheme="minorEastAsia" w:eastAsiaTheme="minorEastAsia" w:hAnsiTheme="minorEastAsia"/>
          <w:sz w:val="24"/>
          <w:szCs w:val="28"/>
        </w:rPr>
        <w:t>甲方：</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南京医科大学</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乙方：</w:t>
      </w:r>
      <w:r>
        <w:rPr>
          <w:rFonts w:asciiTheme="minorEastAsia" w:eastAsiaTheme="minorEastAsia" w:hAnsiTheme="minorEastAsia"/>
          <w:sz w:val="24"/>
          <w:szCs w:val="28"/>
        </w:rPr>
        <w:t xml:space="preserve"> </w:t>
      </w:r>
    </w:p>
    <w:p w:rsidR="00945CF0" w:rsidRDefault="005806C4">
      <w:pPr>
        <w:pStyle w:val="a7"/>
        <w:spacing w:before="120" w:after="120" w:line="300" w:lineRule="auto"/>
        <w:rPr>
          <w:rFonts w:asciiTheme="minorEastAsia" w:eastAsiaTheme="minorEastAsia" w:hAnsiTheme="minorEastAsia"/>
          <w:sz w:val="24"/>
          <w:szCs w:val="28"/>
        </w:rPr>
      </w:pPr>
      <w:r>
        <w:rPr>
          <w:rFonts w:asciiTheme="minorEastAsia" w:eastAsiaTheme="minorEastAsia" w:hAnsiTheme="minorEastAsia"/>
          <w:sz w:val="24"/>
          <w:szCs w:val="28"/>
        </w:rPr>
        <w:t>地址：</w:t>
      </w:r>
      <w:r>
        <w:rPr>
          <w:rFonts w:asciiTheme="minorEastAsia" w:eastAsiaTheme="minorEastAsia" w:hAnsiTheme="minorEastAsia" w:hint="eastAsia"/>
          <w:sz w:val="24"/>
          <w:szCs w:val="28"/>
        </w:rPr>
        <w:t>南京市江宁区龙眠大道</w:t>
      </w:r>
      <w:r>
        <w:rPr>
          <w:rFonts w:asciiTheme="minorEastAsia" w:eastAsiaTheme="minorEastAsia" w:hAnsiTheme="minorEastAsia"/>
          <w:sz w:val="24"/>
          <w:szCs w:val="28"/>
        </w:rPr>
        <w:t>101</w:t>
      </w:r>
      <w:r>
        <w:rPr>
          <w:rFonts w:asciiTheme="minorEastAsia" w:eastAsiaTheme="minorEastAsia" w:hAnsiTheme="minorEastAsia"/>
          <w:sz w:val="24"/>
          <w:szCs w:val="28"/>
        </w:rPr>
        <w:t>号</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地址：</w:t>
      </w:r>
      <w:r>
        <w:rPr>
          <w:rFonts w:asciiTheme="minorEastAsia" w:eastAsiaTheme="minorEastAsia" w:hAnsiTheme="minorEastAsia"/>
          <w:sz w:val="24"/>
          <w:szCs w:val="28"/>
        </w:rPr>
        <w:t xml:space="preserve"> </w:t>
      </w:r>
    </w:p>
    <w:p w:rsidR="00945CF0" w:rsidRDefault="005806C4">
      <w:pPr>
        <w:pStyle w:val="a7"/>
        <w:spacing w:before="120" w:after="120" w:line="300" w:lineRule="auto"/>
        <w:rPr>
          <w:rFonts w:asciiTheme="minorEastAsia" w:eastAsiaTheme="minorEastAsia" w:hAnsiTheme="minorEastAsia"/>
          <w:sz w:val="24"/>
          <w:szCs w:val="28"/>
        </w:rPr>
      </w:pPr>
      <w:r>
        <w:rPr>
          <w:rFonts w:asciiTheme="minorEastAsia" w:eastAsiaTheme="minorEastAsia" w:hAnsiTheme="minorEastAsia"/>
          <w:sz w:val="24"/>
          <w:szCs w:val="28"/>
        </w:rPr>
        <w:t>法定代表人</w:t>
      </w:r>
      <w:r>
        <w:rPr>
          <w:rFonts w:asciiTheme="minorEastAsia" w:eastAsiaTheme="minorEastAsia" w:hAnsiTheme="minorEastAsia" w:hint="eastAsia"/>
          <w:sz w:val="24"/>
          <w:szCs w:val="28"/>
        </w:rPr>
        <w:t>或授权代表</w:t>
      </w:r>
      <w:r>
        <w:rPr>
          <w:rFonts w:asciiTheme="minorEastAsia" w:eastAsiaTheme="minorEastAsia" w:hAnsiTheme="minorEastAsia"/>
          <w:sz w:val="24"/>
          <w:szCs w:val="28"/>
        </w:rPr>
        <w:t>：</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法定代表人</w:t>
      </w:r>
      <w:r>
        <w:rPr>
          <w:rFonts w:asciiTheme="minorEastAsia" w:eastAsiaTheme="minorEastAsia" w:hAnsiTheme="minorEastAsia" w:hint="eastAsia"/>
          <w:sz w:val="24"/>
          <w:szCs w:val="28"/>
        </w:rPr>
        <w:t>或授权代表</w:t>
      </w:r>
      <w:r>
        <w:rPr>
          <w:rFonts w:asciiTheme="minorEastAsia" w:eastAsiaTheme="minorEastAsia" w:hAnsiTheme="minorEastAsia"/>
          <w:sz w:val="24"/>
          <w:szCs w:val="28"/>
        </w:rPr>
        <w:t>：</w:t>
      </w:r>
    </w:p>
    <w:p w:rsidR="00945CF0" w:rsidRDefault="005806C4">
      <w:pPr>
        <w:pStyle w:val="a7"/>
        <w:spacing w:before="120" w:after="120" w:line="300" w:lineRule="auto"/>
        <w:rPr>
          <w:rFonts w:asciiTheme="minorEastAsia" w:eastAsiaTheme="minorEastAsia" w:hAnsiTheme="minorEastAsia"/>
          <w:sz w:val="24"/>
          <w:szCs w:val="28"/>
        </w:rPr>
      </w:pPr>
      <w:r>
        <w:rPr>
          <w:rFonts w:asciiTheme="minorEastAsia" w:eastAsiaTheme="minorEastAsia" w:hAnsiTheme="minorEastAsia" w:hint="eastAsia"/>
          <w:sz w:val="24"/>
          <w:szCs w:val="28"/>
        </w:rPr>
        <w:t>联系电话：</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联系电话：</w:t>
      </w:r>
      <w:r>
        <w:rPr>
          <w:rFonts w:asciiTheme="minorEastAsia" w:eastAsiaTheme="minorEastAsia" w:hAnsiTheme="minorEastAsia"/>
          <w:sz w:val="24"/>
          <w:szCs w:val="28"/>
        </w:rPr>
        <w:t xml:space="preserve">    </w:t>
      </w:r>
    </w:p>
    <w:p w:rsidR="00945CF0" w:rsidRDefault="00945CF0">
      <w:pPr>
        <w:pStyle w:val="a7"/>
        <w:spacing w:before="120" w:after="120" w:line="300" w:lineRule="auto"/>
        <w:rPr>
          <w:rFonts w:asciiTheme="minorEastAsia" w:eastAsiaTheme="minorEastAsia" w:hAnsiTheme="minorEastAsia"/>
          <w:sz w:val="28"/>
          <w:szCs w:val="28"/>
        </w:rPr>
      </w:pPr>
    </w:p>
    <w:sectPr w:rsidR="00945CF0">
      <w:headerReference w:type="default" r:id="rId17"/>
      <w:footerReference w:type="even" r:id="rId18"/>
      <w:footerReference w:type="default" r:id="rId19"/>
      <w:footerReference w:type="first" r:id="rId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6C4" w:rsidRDefault="005806C4">
      <w:pPr>
        <w:spacing w:after="0"/>
      </w:pPr>
      <w:r>
        <w:separator/>
      </w:r>
    </w:p>
  </w:endnote>
  <w:endnote w:type="continuationSeparator" w:id="0">
    <w:p w:rsidR="005806C4" w:rsidRDefault="005806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CF0" w:rsidRDefault="005806C4">
    <w:pPr>
      <w:pStyle w:val="a9"/>
      <w:framePr w:wrap="around" w:vAnchor="text" w:hAnchor="margin" w:xAlign="center" w:y="1"/>
      <w:rPr>
        <w:rStyle w:val="ae"/>
      </w:rPr>
    </w:pPr>
    <w:r>
      <w:fldChar w:fldCharType="begin"/>
    </w:r>
    <w:r>
      <w:rPr>
        <w:rStyle w:val="ae"/>
      </w:rPr>
      <w:instrText xml:space="preserve">PAGE  </w:instrText>
    </w:r>
    <w:r>
      <w:fldChar w:fldCharType="separate"/>
    </w:r>
    <w:r>
      <w:rPr>
        <w:rStyle w:val="ae"/>
      </w:rPr>
      <w:t>1</w:t>
    </w:r>
    <w:r>
      <w:fldChar w:fldCharType="end"/>
    </w:r>
  </w:p>
  <w:p w:rsidR="00945CF0" w:rsidRDefault="00945CF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CF0" w:rsidRDefault="005806C4">
    <w:pPr>
      <w:pStyle w:val="a9"/>
      <w:framePr w:wrap="around" w:vAnchor="text" w:hAnchor="margin" w:xAlign="center" w:y="1"/>
      <w:rPr>
        <w:rStyle w:val="ae"/>
        <w:rFonts w:ascii="宋体" w:hAnsi="宋体"/>
      </w:rPr>
    </w:pPr>
    <w:r>
      <w:rPr>
        <w:rFonts w:ascii="宋体" w:hAnsi="宋体"/>
      </w:rPr>
      <w:fldChar w:fldCharType="begin"/>
    </w:r>
    <w:r>
      <w:rPr>
        <w:rStyle w:val="ae"/>
        <w:rFonts w:ascii="宋体" w:hAnsi="宋体"/>
      </w:rPr>
      <w:instrText xml:space="preserve">PAGE  </w:instrText>
    </w:r>
    <w:r>
      <w:rPr>
        <w:rFonts w:ascii="宋体" w:hAnsi="宋体"/>
      </w:rPr>
      <w:fldChar w:fldCharType="separate"/>
    </w:r>
    <w:r w:rsidR="00FA4A18">
      <w:rPr>
        <w:rStyle w:val="ae"/>
        <w:rFonts w:ascii="宋体" w:hAnsi="宋体"/>
        <w:noProof/>
      </w:rPr>
      <w:t>21</w:t>
    </w:r>
    <w:r>
      <w:rPr>
        <w:rFonts w:ascii="宋体" w:hAnsi="宋体"/>
      </w:rPr>
      <w:fldChar w:fldCharType="end"/>
    </w:r>
  </w:p>
  <w:p w:rsidR="00945CF0" w:rsidRDefault="00945CF0">
    <w:pPr>
      <w:pStyle w:val="a9"/>
      <w:jc w:val="center"/>
      <w:rPr>
        <w:b/>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CF0" w:rsidRDefault="00945CF0">
    <w:pPr>
      <w:pStyle w:val="a9"/>
    </w:pPr>
  </w:p>
  <w:p w:rsidR="00945CF0" w:rsidRDefault="00945CF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6C4" w:rsidRDefault="005806C4">
      <w:pPr>
        <w:spacing w:after="0"/>
      </w:pPr>
      <w:r>
        <w:separator/>
      </w:r>
    </w:p>
  </w:footnote>
  <w:footnote w:type="continuationSeparator" w:id="0">
    <w:p w:rsidR="005806C4" w:rsidRDefault="005806C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CF0" w:rsidRDefault="00945CF0">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A13BCE"/>
    <w:multiLevelType w:val="singleLevel"/>
    <w:tmpl w:val="87A13BCE"/>
    <w:lvl w:ilvl="0">
      <w:start w:val="1"/>
      <w:numFmt w:val="decimal"/>
      <w:suff w:val="nothing"/>
      <w:lvlText w:val="%1、"/>
      <w:lvlJc w:val="left"/>
    </w:lvl>
  </w:abstractNum>
  <w:abstractNum w:abstractNumId="1">
    <w:nsid w:val="32DE934E"/>
    <w:multiLevelType w:val="singleLevel"/>
    <w:tmpl w:val="32DE934E"/>
    <w:lvl w:ilvl="0">
      <w:start w:val="3"/>
      <w:numFmt w:val="chineseCounting"/>
      <w:suff w:val="nothing"/>
      <w:lvlText w:val="（%1）"/>
      <w:lvlJc w:val="left"/>
      <w:rPr>
        <w:rFonts w:hint="eastAsia"/>
      </w:rPr>
    </w:lvl>
  </w:abstractNum>
  <w:abstractNum w:abstractNumId="2">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26CA5"/>
    <w:rsid w:val="00045531"/>
    <w:rsid w:val="000458DB"/>
    <w:rsid w:val="00046D67"/>
    <w:rsid w:val="000508AB"/>
    <w:rsid w:val="00050D10"/>
    <w:rsid w:val="00053D2D"/>
    <w:rsid w:val="00053D8C"/>
    <w:rsid w:val="0005451A"/>
    <w:rsid w:val="00063E5E"/>
    <w:rsid w:val="00070968"/>
    <w:rsid w:val="00075408"/>
    <w:rsid w:val="0008466D"/>
    <w:rsid w:val="00086A59"/>
    <w:rsid w:val="00090C36"/>
    <w:rsid w:val="0009546A"/>
    <w:rsid w:val="000A4EF6"/>
    <w:rsid w:val="000B08EC"/>
    <w:rsid w:val="000B0E83"/>
    <w:rsid w:val="000B538B"/>
    <w:rsid w:val="000C3635"/>
    <w:rsid w:val="000C6FE5"/>
    <w:rsid w:val="000C7C51"/>
    <w:rsid w:val="000D0163"/>
    <w:rsid w:val="000D7A70"/>
    <w:rsid w:val="000F4CEA"/>
    <w:rsid w:val="00100D01"/>
    <w:rsid w:val="00101A8A"/>
    <w:rsid w:val="0012092A"/>
    <w:rsid w:val="001225B3"/>
    <w:rsid w:val="00124A3C"/>
    <w:rsid w:val="00125C10"/>
    <w:rsid w:val="00141840"/>
    <w:rsid w:val="0016026B"/>
    <w:rsid w:val="00160A9B"/>
    <w:rsid w:val="00166953"/>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73B5"/>
    <w:rsid w:val="001F4F63"/>
    <w:rsid w:val="0020432E"/>
    <w:rsid w:val="00205CBE"/>
    <w:rsid w:val="002070F5"/>
    <w:rsid w:val="00232127"/>
    <w:rsid w:val="002327D4"/>
    <w:rsid w:val="00244DA0"/>
    <w:rsid w:val="0025535E"/>
    <w:rsid w:val="00266C11"/>
    <w:rsid w:val="00272CB4"/>
    <w:rsid w:val="00295368"/>
    <w:rsid w:val="002A4DD3"/>
    <w:rsid w:val="002D2055"/>
    <w:rsid w:val="002E0FA7"/>
    <w:rsid w:val="002F20E4"/>
    <w:rsid w:val="002F225B"/>
    <w:rsid w:val="002F6027"/>
    <w:rsid w:val="00300F88"/>
    <w:rsid w:val="00304B4B"/>
    <w:rsid w:val="00306735"/>
    <w:rsid w:val="0031200D"/>
    <w:rsid w:val="0031681A"/>
    <w:rsid w:val="00323B43"/>
    <w:rsid w:val="0032616D"/>
    <w:rsid w:val="00327947"/>
    <w:rsid w:val="00336542"/>
    <w:rsid w:val="00341D73"/>
    <w:rsid w:val="00344696"/>
    <w:rsid w:val="003525A5"/>
    <w:rsid w:val="0036460C"/>
    <w:rsid w:val="00365285"/>
    <w:rsid w:val="0037490B"/>
    <w:rsid w:val="0038270D"/>
    <w:rsid w:val="00397BA9"/>
    <w:rsid w:val="003B1427"/>
    <w:rsid w:val="003B2DF7"/>
    <w:rsid w:val="003B3CF8"/>
    <w:rsid w:val="003D2715"/>
    <w:rsid w:val="003D37D8"/>
    <w:rsid w:val="003F3546"/>
    <w:rsid w:val="003F6A3E"/>
    <w:rsid w:val="003F7CC8"/>
    <w:rsid w:val="00404C89"/>
    <w:rsid w:val="00411C53"/>
    <w:rsid w:val="00412566"/>
    <w:rsid w:val="00413A13"/>
    <w:rsid w:val="00414074"/>
    <w:rsid w:val="00421D40"/>
    <w:rsid w:val="00423244"/>
    <w:rsid w:val="00426133"/>
    <w:rsid w:val="00431F8A"/>
    <w:rsid w:val="004358AB"/>
    <w:rsid w:val="0043654C"/>
    <w:rsid w:val="004416FF"/>
    <w:rsid w:val="004459E6"/>
    <w:rsid w:val="0044705E"/>
    <w:rsid w:val="00477C2E"/>
    <w:rsid w:val="004808C6"/>
    <w:rsid w:val="004A4F2D"/>
    <w:rsid w:val="004E0EEC"/>
    <w:rsid w:val="004E3402"/>
    <w:rsid w:val="004F06AD"/>
    <w:rsid w:val="004F54A0"/>
    <w:rsid w:val="004F5C9E"/>
    <w:rsid w:val="004F7103"/>
    <w:rsid w:val="005129DB"/>
    <w:rsid w:val="00523B5F"/>
    <w:rsid w:val="005253AD"/>
    <w:rsid w:val="00557F99"/>
    <w:rsid w:val="0057236C"/>
    <w:rsid w:val="00575FC2"/>
    <w:rsid w:val="005806C4"/>
    <w:rsid w:val="0058115B"/>
    <w:rsid w:val="00582807"/>
    <w:rsid w:val="00582977"/>
    <w:rsid w:val="005866DD"/>
    <w:rsid w:val="00590D7C"/>
    <w:rsid w:val="0059317B"/>
    <w:rsid w:val="00596F67"/>
    <w:rsid w:val="00597365"/>
    <w:rsid w:val="005B00B9"/>
    <w:rsid w:val="005B44B4"/>
    <w:rsid w:val="005C005E"/>
    <w:rsid w:val="005C66D3"/>
    <w:rsid w:val="005D2E1F"/>
    <w:rsid w:val="005F103C"/>
    <w:rsid w:val="005F5CE9"/>
    <w:rsid w:val="0060453F"/>
    <w:rsid w:val="006045FD"/>
    <w:rsid w:val="006073C6"/>
    <w:rsid w:val="006160DD"/>
    <w:rsid w:val="006218B4"/>
    <w:rsid w:val="006411FE"/>
    <w:rsid w:val="006600C0"/>
    <w:rsid w:val="00663D89"/>
    <w:rsid w:val="00665090"/>
    <w:rsid w:val="00681F07"/>
    <w:rsid w:val="00695BF8"/>
    <w:rsid w:val="006977C3"/>
    <w:rsid w:val="006A096A"/>
    <w:rsid w:val="006B0EB6"/>
    <w:rsid w:val="006B4013"/>
    <w:rsid w:val="006B6C40"/>
    <w:rsid w:val="006C6B1D"/>
    <w:rsid w:val="006D1B0D"/>
    <w:rsid w:val="006E1848"/>
    <w:rsid w:val="006F283A"/>
    <w:rsid w:val="00705F93"/>
    <w:rsid w:val="00710E53"/>
    <w:rsid w:val="0071106B"/>
    <w:rsid w:val="007178CD"/>
    <w:rsid w:val="00722B49"/>
    <w:rsid w:val="00725153"/>
    <w:rsid w:val="00731E48"/>
    <w:rsid w:val="0074740B"/>
    <w:rsid w:val="00747556"/>
    <w:rsid w:val="007543D9"/>
    <w:rsid w:val="00754FBF"/>
    <w:rsid w:val="00755373"/>
    <w:rsid w:val="00791FC9"/>
    <w:rsid w:val="00792482"/>
    <w:rsid w:val="0079316D"/>
    <w:rsid w:val="007947E9"/>
    <w:rsid w:val="007A58F8"/>
    <w:rsid w:val="007E0F09"/>
    <w:rsid w:val="007E2F52"/>
    <w:rsid w:val="007E466E"/>
    <w:rsid w:val="007E5C50"/>
    <w:rsid w:val="007F1718"/>
    <w:rsid w:val="007F18E6"/>
    <w:rsid w:val="007F226B"/>
    <w:rsid w:val="008324FE"/>
    <w:rsid w:val="0083334C"/>
    <w:rsid w:val="00833AE1"/>
    <w:rsid w:val="00834323"/>
    <w:rsid w:val="00841379"/>
    <w:rsid w:val="0085068C"/>
    <w:rsid w:val="00853556"/>
    <w:rsid w:val="008545FA"/>
    <w:rsid w:val="00863149"/>
    <w:rsid w:val="008725B3"/>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30FF"/>
    <w:rsid w:val="00937A6C"/>
    <w:rsid w:val="00944F3E"/>
    <w:rsid w:val="00945CF0"/>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7EFD"/>
    <w:rsid w:val="00A67624"/>
    <w:rsid w:val="00A719C8"/>
    <w:rsid w:val="00A754E0"/>
    <w:rsid w:val="00A84971"/>
    <w:rsid w:val="00AA10B3"/>
    <w:rsid w:val="00AA278C"/>
    <w:rsid w:val="00AB3CFF"/>
    <w:rsid w:val="00AC2325"/>
    <w:rsid w:val="00AC3CE4"/>
    <w:rsid w:val="00AD713B"/>
    <w:rsid w:val="00AE5082"/>
    <w:rsid w:val="00AE6332"/>
    <w:rsid w:val="00AF0E8F"/>
    <w:rsid w:val="00AF13AF"/>
    <w:rsid w:val="00AF3ACC"/>
    <w:rsid w:val="00AF539E"/>
    <w:rsid w:val="00B06748"/>
    <w:rsid w:val="00B10D4E"/>
    <w:rsid w:val="00B300AE"/>
    <w:rsid w:val="00B32830"/>
    <w:rsid w:val="00B33A83"/>
    <w:rsid w:val="00B445BC"/>
    <w:rsid w:val="00B47081"/>
    <w:rsid w:val="00B4709A"/>
    <w:rsid w:val="00B47424"/>
    <w:rsid w:val="00B517FD"/>
    <w:rsid w:val="00B531AF"/>
    <w:rsid w:val="00B54479"/>
    <w:rsid w:val="00B606E4"/>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363B"/>
    <w:rsid w:val="00BF3F02"/>
    <w:rsid w:val="00BF3F2A"/>
    <w:rsid w:val="00BF688E"/>
    <w:rsid w:val="00BF6B18"/>
    <w:rsid w:val="00C00BC7"/>
    <w:rsid w:val="00C12969"/>
    <w:rsid w:val="00C13584"/>
    <w:rsid w:val="00C30C20"/>
    <w:rsid w:val="00C37C52"/>
    <w:rsid w:val="00C40E65"/>
    <w:rsid w:val="00C541CB"/>
    <w:rsid w:val="00C55166"/>
    <w:rsid w:val="00C76558"/>
    <w:rsid w:val="00C86FD4"/>
    <w:rsid w:val="00C96654"/>
    <w:rsid w:val="00CB2130"/>
    <w:rsid w:val="00CB3C11"/>
    <w:rsid w:val="00CD4D83"/>
    <w:rsid w:val="00D1587C"/>
    <w:rsid w:val="00D278D7"/>
    <w:rsid w:val="00D31D50"/>
    <w:rsid w:val="00D4211D"/>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B0C34"/>
    <w:rsid w:val="00EB187E"/>
    <w:rsid w:val="00EC3C23"/>
    <w:rsid w:val="00ED0853"/>
    <w:rsid w:val="00EE2837"/>
    <w:rsid w:val="00EE4B82"/>
    <w:rsid w:val="00EE7046"/>
    <w:rsid w:val="00EF69B3"/>
    <w:rsid w:val="00F04061"/>
    <w:rsid w:val="00F14151"/>
    <w:rsid w:val="00F152B0"/>
    <w:rsid w:val="00F212D3"/>
    <w:rsid w:val="00F30A36"/>
    <w:rsid w:val="00F34B4A"/>
    <w:rsid w:val="00F34DF9"/>
    <w:rsid w:val="00F4455E"/>
    <w:rsid w:val="00F4611B"/>
    <w:rsid w:val="00F5231B"/>
    <w:rsid w:val="00F64CC8"/>
    <w:rsid w:val="00F8761F"/>
    <w:rsid w:val="00F9129A"/>
    <w:rsid w:val="00F94053"/>
    <w:rsid w:val="00F952C7"/>
    <w:rsid w:val="00F96BF5"/>
    <w:rsid w:val="00FA1FA5"/>
    <w:rsid w:val="00FA4A18"/>
    <w:rsid w:val="00FA4F5F"/>
    <w:rsid w:val="00FA7B45"/>
    <w:rsid w:val="00FB608D"/>
    <w:rsid w:val="00FC0456"/>
    <w:rsid w:val="00FC3104"/>
    <w:rsid w:val="00FF44F0"/>
    <w:rsid w:val="00FF7A26"/>
    <w:rsid w:val="02A4713B"/>
    <w:rsid w:val="037C146C"/>
    <w:rsid w:val="037D04A4"/>
    <w:rsid w:val="03C97A02"/>
    <w:rsid w:val="043D72B6"/>
    <w:rsid w:val="06514EE9"/>
    <w:rsid w:val="08661B1E"/>
    <w:rsid w:val="088C2438"/>
    <w:rsid w:val="09724A44"/>
    <w:rsid w:val="0A1E39D7"/>
    <w:rsid w:val="0E3C021A"/>
    <w:rsid w:val="0E6459AC"/>
    <w:rsid w:val="0E756860"/>
    <w:rsid w:val="0F5B0D7B"/>
    <w:rsid w:val="10A808DF"/>
    <w:rsid w:val="12457435"/>
    <w:rsid w:val="134518F7"/>
    <w:rsid w:val="144249D4"/>
    <w:rsid w:val="16510150"/>
    <w:rsid w:val="170F32ED"/>
    <w:rsid w:val="171E2766"/>
    <w:rsid w:val="17552145"/>
    <w:rsid w:val="19486A1E"/>
    <w:rsid w:val="19ED0821"/>
    <w:rsid w:val="1A65687E"/>
    <w:rsid w:val="1D036AEB"/>
    <w:rsid w:val="1D5E09F8"/>
    <w:rsid w:val="207F69C6"/>
    <w:rsid w:val="2123789B"/>
    <w:rsid w:val="21564A3C"/>
    <w:rsid w:val="26285EB9"/>
    <w:rsid w:val="269D3980"/>
    <w:rsid w:val="286A7DAB"/>
    <w:rsid w:val="29863046"/>
    <w:rsid w:val="29AB3A29"/>
    <w:rsid w:val="2ABC77C3"/>
    <w:rsid w:val="2CF06457"/>
    <w:rsid w:val="2CF447E8"/>
    <w:rsid w:val="2DD70DDB"/>
    <w:rsid w:val="2DFA7C3B"/>
    <w:rsid w:val="2E332A94"/>
    <w:rsid w:val="2EE74DF6"/>
    <w:rsid w:val="30890D7E"/>
    <w:rsid w:val="32B35CD9"/>
    <w:rsid w:val="34B70798"/>
    <w:rsid w:val="3551750E"/>
    <w:rsid w:val="36063B03"/>
    <w:rsid w:val="36FF322B"/>
    <w:rsid w:val="38661A37"/>
    <w:rsid w:val="39281B2C"/>
    <w:rsid w:val="39B008E8"/>
    <w:rsid w:val="3B18016A"/>
    <w:rsid w:val="3BB35D02"/>
    <w:rsid w:val="3BFD11F0"/>
    <w:rsid w:val="3D0D5530"/>
    <w:rsid w:val="41420266"/>
    <w:rsid w:val="42F24D8D"/>
    <w:rsid w:val="45DC69B7"/>
    <w:rsid w:val="48383A2B"/>
    <w:rsid w:val="48ED792F"/>
    <w:rsid w:val="492553A2"/>
    <w:rsid w:val="4B0872E4"/>
    <w:rsid w:val="4B554729"/>
    <w:rsid w:val="4F1F483E"/>
    <w:rsid w:val="52903B30"/>
    <w:rsid w:val="550A58F6"/>
    <w:rsid w:val="55D23955"/>
    <w:rsid w:val="55EA4C88"/>
    <w:rsid w:val="58AD3B49"/>
    <w:rsid w:val="598B6073"/>
    <w:rsid w:val="59C945EA"/>
    <w:rsid w:val="5B196556"/>
    <w:rsid w:val="5B400B4B"/>
    <w:rsid w:val="5B540084"/>
    <w:rsid w:val="5B9F1C17"/>
    <w:rsid w:val="5D2C2117"/>
    <w:rsid w:val="5E361313"/>
    <w:rsid w:val="61AC40FA"/>
    <w:rsid w:val="61E67BE2"/>
    <w:rsid w:val="627E6AC4"/>
    <w:rsid w:val="62C8743A"/>
    <w:rsid w:val="65361F96"/>
    <w:rsid w:val="68662D5F"/>
    <w:rsid w:val="689F399C"/>
    <w:rsid w:val="6A346F51"/>
    <w:rsid w:val="6A7E2E37"/>
    <w:rsid w:val="6AE57DAC"/>
    <w:rsid w:val="6B460E9E"/>
    <w:rsid w:val="6C241555"/>
    <w:rsid w:val="6CA06278"/>
    <w:rsid w:val="70E3431C"/>
    <w:rsid w:val="71E81DA6"/>
    <w:rsid w:val="746E6534"/>
    <w:rsid w:val="767F5F61"/>
    <w:rsid w:val="78576A6E"/>
    <w:rsid w:val="78E079DA"/>
    <w:rsid w:val="78E255D2"/>
    <w:rsid w:val="7ADE7D95"/>
    <w:rsid w:val="7B923A0F"/>
    <w:rsid w:val="7C4907EA"/>
    <w:rsid w:val="7C577E8C"/>
    <w:rsid w:val="7DD3734F"/>
    <w:rsid w:val="7EBA31E1"/>
    <w:rsid w:val="7F3D54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semiHidden="0" w:unhideWhenUsed="0"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4"/>
    <w:qFormat/>
    <w:pPr>
      <w:adjustRightInd w:val="0"/>
      <w:snapToGrid w:val="0"/>
      <w:spacing w:after="200"/>
    </w:pPr>
    <w:rPr>
      <w:rFonts w:ascii="Tahoma" w:eastAsia="微软雅黑" w:hAnsi="Tahoma" w:cstheme="minorBidi"/>
      <w:sz w:val="22"/>
      <w:szCs w:val="22"/>
    </w:rPr>
  </w:style>
  <w:style w:type="paragraph" w:styleId="1">
    <w:name w:val="heading 1"/>
    <w:basedOn w:val="a0"/>
    <w:next w:val="a0"/>
    <w:link w:val="1Char"/>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0">
    <w:name w:val="heading 4"/>
    <w:basedOn w:val="a0"/>
    <w:next w:val="a1"/>
    <w:link w:val="4Char"/>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4">
    <w:name w:val="index 4"/>
    <w:basedOn w:val="a0"/>
    <w:next w:val="a0"/>
    <w:uiPriority w:val="99"/>
    <w:qFormat/>
    <w:pPr>
      <w:ind w:leftChars="600" w:left="600"/>
    </w:pPr>
    <w:rPr>
      <w:rFonts w:ascii="Calibri" w:hAnsi="Calibri"/>
    </w:rPr>
  </w:style>
  <w:style w:type="paragraph" w:styleId="a1">
    <w:name w:val="Normal Indent"/>
    <w:basedOn w:val="a0"/>
    <w:link w:val="Char"/>
    <w:qFormat/>
    <w:pPr>
      <w:widowControl w:val="0"/>
      <w:adjustRightInd/>
      <w:snapToGrid/>
      <w:spacing w:after="0"/>
      <w:ind w:firstLine="420"/>
      <w:jc w:val="both"/>
    </w:pPr>
    <w:rPr>
      <w:rFonts w:asciiTheme="minorHAnsi" w:hAnsiTheme="minorHAnsi"/>
      <w:kern w:val="2"/>
      <w:sz w:val="21"/>
      <w:szCs w:val="21"/>
    </w:rPr>
  </w:style>
  <w:style w:type="paragraph" w:styleId="a5">
    <w:name w:val="annotation text"/>
    <w:basedOn w:val="a0"/>
    <w:link w:val="Char0"/>
    <w:uiPriority w:val="99"/>
    <w:semiHidden/>
    <w:unhideWhenUsed/>
    <w:qFormat/>
  </w:style>
  <w:style w:type="paragraph" w:styleId="a6">
    <w:name w:val="Body Text"/>
    <w:basedOn w:val="a0"/>
    <w:link w:val="Char1"/>
    <w:qFormat/>
    <w:pPr>
      <w:widowControl w:val="0"/>
      <w:adjustRightInd/>
      <w:snapToGrid/>
      <w:spacing w:after="0"/>
      <w:jc w:val="both"/>
    </w:pPr>
    <w:rPr>
      <w:rFonts w:ascii="楷体_GB2312" w:eastAsia="楷体_GB2312" w:hAnsi="Arial"/>
      <w:kern w:val="2"/>
      <w:sz w:val="28"/>
      <w:szCs w:val="28"/>
    </w:rPr>
  </w:style>
  <w:style w:type="paragraph" w:styleId="a7">
    <w:name w:val="Plain Text"/>
    <w:basedOn w:val="a0"/>
    <w:link w:val="Char10"/>
    <w:qFormat/>
    <w:pPr>
      <w:widowControl w:val="0"/>
      <w:adjustRightInd/>
      <w:snapToGrid/>
      <w:spacing w:after="0"/>
      <w:jc w:val="both"/>
    </w:pPr>
    <w:rPr>
      <w:rFonts w:ascii="宋体" w:hAnsi="Courier New" w:cs="Courier New"/>
      <w:kern w:val="2"/>
      <w:sz w:val="21"/>
      <w:szCs w:val="21"/>
    </w:rPr>
  </w:style>
  <w:style w:type="paragraph" w:styleId="a8">
    <w:name w:val="Balloon Text"/>
    <w:basedOn w:val="a0"/>
    <w:link w:val="Char2"/>
    <w:uiPriority w:val="99"/>
    <w:semiHidden/>
    <w:unhideWhenUsed/>
    <w:qFormat/>
    <w:pPr>
      <w:spacing w:after="0"/>
    </w:pPr>
    <w:rPr>
      <w:sz w:val="18"/>
      <w:szCs w:val="18"/>
    </w:rPr>
  </w:style>
  <w:style w:type="paragraph" w:styleId="a9">
    <w:name w:val="footer"/>
    <w:basedOn w:val="a0"/>
    <w:link w:val="Char3"/>
    <w:uiPriority w:val="99"/>
    <w:unhideWhenUsed/>
    <w:qFormat/>
    <w:pPr>
      <w:tabs>
        <w:tab w:val="center" w:pos="4153"/>
        <w:tab w:val="right" w:pos="8306"/>
      </w:tabs>
    </w:pPr>
    <w:rPr>
      <w:sz w:val="18"/>
      <w:szCs w:val="18"/>
    </w:rPr>
  </w:style>
  <w:style w:type="paragraph" w:styleId="aa">
    <w:name w:val="header"/>
    <w:basedOn w:val="a0"/>
    <w:link w:val="Char4"/>
    <w:uiPriority w:val="99"/>
    <w:unhideWhenUsed/>
    <w:qFormat/>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b">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c">
    <w:name w:val="Title"/>
    <w:basedOn w:val="a0"/>
    <w:next w:val="a0"/>
    <w:link w:val="Char5"/>
    <w:qFormat/>
    <w:pPr>
      <w:widowControl w:val="0"/>
      <w:adjustRightInd/>
      <w:snapToGrid/>
      <w:spacing w:before="240" w:after="60"/>
      <w:jc w:val="center"/>
      <w:outlineLvl w:val="0"/>
    </w:pPr>
    <w:rPr>
      <w:rFonts w:ascii="Cambria" w:hAnsi="Cambria"/>
      <w:b/>
      <w:bCs/>
      <w:kern w:val="2"/>
      <w:sz w:val="32"/>
      <w:szCs w:val="32"/>
    </w:rPr>
  </w:style>
  <w:style w:type="paragraph" w:styleId="ad">
    <w:name w:val="annotation subject"/>
    <w:basedOn w:val="a5"/>
    <w:next w:val="a5"/>
    <w:link w:val="Char6"/>
    <w:uiPriority w:val="99"/>
    <w:semiHidden/>
    <w:unhideWhenUsed/>
    <w:qFormat/>
    <w:rPr>
      <w:b/>
      <w:bCs/>
    </w:rPr>
  </w:style>
  <w:style w:type="character" w:styleId="ae">
    <w:name w:val="page number"/>
    <w:basedOn w:val="a2"/>
    <w:qFormat/>
  </w:style>
  <w:style w:type="character" w:styleId="af">
    <w:name w:val="Hyperlink"/>
    <w:uiPriority w:val="99"/>
    <w:qFormat/>
    <w:rPr>
      <w:color w:val="0000FF"/>
      <w:u w:val="single"/>
    </w:rPr>
  </w:style>
  <w:style w:type="character" w:styleId="af0">
    <w:name w:val="annotation reference"/>
    <w:basedOn w:val="a2"/>
    <w:uiPriority w:val="99"/>
    <w:semiHidden/>
    <w:unhideWhenUsed/>
    <w:qFormat/>
    <w:rPr>
      <w:sz w:val="21"/>
      <w:szCs w:val="21"/>
    </w:rPr>
  </w:style>
  <w:style w:type="character" w:customStyle="1" w:styleId="Char4">
    <w:name w:val="页眉 Char"/>
    <w:basedOn w:val="a2"/>
    <w:link w:val="aa"/>
    <w:uiPriority w:val="99"/>
    <w:qFormat/>
    <w:rPr>
      <w:rFonts w:ascii="Tahoma" w:hAnsi="Tahoma"/>
      <w:sz w:val="18"/>
      <w:szCs w:val="18"/>
    </w:rPr>
  </w:style>
  <w:style w:type="character" w:customStyle="1" w:styleId="Char3">
    <w:name w:val="页脚 Char"/>
    <w:basedOn w:val="a2"/>
    <w:link w:val="a9"/>
    <w:uiPriority w:val="99"/>
    <w:qFormat/>
    <w:rPr>
      <w:rFonts w:ascii="Tahoma" w:hAnsi="Tahoma"/>
      <w:sz w:val="18"/>
      <w:szCs w:val="18"/>
    </w:rPr>
  </w:style>
  <w:style w:type="character" w:customStyle="1" w:styleId="1Char">
    <w:name w:val="标题 1 Char"/>
    <w:basedOn w:val="a2"/>
    <w:link w:val="1"/>
    <w:uiPriority w:val="9"/>
    <w:qFormat/>
    <w:rPr>
      <w:rFonts w:ascii="楷体_GB2312" w:eastAsia="楷体_GB2312" w:hAnsi="Times New Roman" w:cs="Times New Roman"/>
      <w:kern w:val="2"/>
      <w:sz w:val="28"/>
      <w:szCs w:val="28"/>
    </w:rPr>
  </w:style>
  <w:style w:type="paragraph" w:customStyle="1" w:styleId="af1">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Pr>
      <w:rFonts w:ascii="Times New Roman" w:eastAsia="宋体" w:hAnsi="Times New Roman" w:cs="Times New Roman"/>
      <w:b/>
      <w:bCs/>
      <w:kern w:val="2"/>
      <w:sz w:val="32"/>
      <w:szCs w:val="32"/>
    </w:rPr>
  </w:style>
  <w:style w:type="character" w:customStyle="1" w:styleId="4Char">
    <w:name w:val="标题 4 Char"/>
    <w:basedOn w:val="a2"/>
    <w:link w:val="40"/>
    <w:uiPriority w:val="9"/>
    <w:qFormat/>
    <w:rPr>
      <w:rFonts w:ascii="Arial" w:eastAsia="黑体" w:hAnsi="Arial" w:cs="Arial"/>
      <w:b/>
      <w:bCs/>
      <w:kern w:val="2"/>
      <w:sz w:val="28"/>
      <w:szCs w:val="28"/>
    </w:rPr>
  </w:style>
  <w:style w:type="character" w:customStyle="1" w:styleId="Char11">
    <w:name w:val="标题 Char1"/>
    <w:basedOn w:val="a2"/>
    <w:qFormat/>
    <w:rPr>
      <w:rFonts w:ascii="Cambria" w:hAnsi="Cambria"/>
      <w:b/>
      <w:bCs/>
      <w:kern w:val="2"/>
      <w:sz w:val="32"/>
      <w:szCs w:val="32"/>
    </w:rPr>
  </w:style>
  <w:style w:type="character" w:customStyle="1" w:styleId="Char7">
    <w:name w:val="标题二 Char"/>
    <w:link w:val="a"/>
    <w:qFormat/>
    <w:rPr>
      <w:rFonts w:ascii="宋体" w:hAnsi="宋体" w:cs="Calibri"/>
      <w:b/>
      <w:color w:val="000000"/>
      <w:kern w:val="1"/>
      <w:sz w:val="28"/>
      <w:szCs w:val="28"/>
    </w:rPr>
  </w:style>
  <w:style w:type="paragraph" w:customStyle="1" w:styleId="a">
    <w:name w:val="标题二"/>
    <w:basedOn w:val="af3"/>
    <w:link w:val="Char7"/>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uiPriority w:val="34"/>
    <w:qFormat/>
    <w:pPr>
      <w:ind w:firstLineChars="200" w:firstLine="420"/>
    </w:pPr>
  </w:style>
  <w:style w:type="character" w:customStyle="1" w:styleId="Char">
    <w:name w:val="正文缩进 Char"/>
    <w:link w:val="a1"/>
    <w:qFormat/>
    <w:rPr>
      <w:kern w:val="2"/>
      <w:sz w:val="21"/>
      <w:szCs w:val="21"/>
    </w:rPr>
  </w:style>
  <w:style w:type="character" w:customStyle="1" w:styleId="Char5">
    <w:name w:val="标题 Char"/>
    <w:basedOn w:val="a2"/>
    <w:link w:val="ac"/>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Char8">
    <w:name w:val="纯文本 Char"/>
    <w:qFormat/>
    <w:rPr>
      <w:rFonts w:ascii="宋体" w:hAnsi="Courier New" w:cs="Courier New"/>
      <w:kern w:val="2"/>
      <w:sz w:val="21"/>
      <w:szCs w:val="21"/>
    </w:rPr>
  </w:style>
  <w:style w:type="character" w:customStyle="1" w:styleId="Char10">
    <w:name w:val="纯文本 Char1"/>
    <w:basedOn w:val="a2"/>
    <w:link w:val="a7"/>
    <w:uiPriority w:val="99"/>
    <w:semiHidden/>
    <w:qFormat/>
    <w:rPr>
      <w:rFonts w:ascii="宋体" w:eastAsia="宋体" w:hAnsi="Courier New" w:cs="Courier New"/>
      <w:sz w:val="21"/>
      <w:szCs w:val="21"/>
    </w:rPr>
  </w:style>
  <w:style w:type="character" w:customStyle="1" w:styleId="2Char">
    <w:name w:val="标题 2 Char"/>
    <w:basedOn w:val="a2"/>
    <w:link w:val="2"/>
    <w:uiPriority w:val="9"/>
    <w:semiHidden/>
    <w:qFormat/>
    <w:rPr>
      <w:rFonts w:asciiTheme="majorHAnsi" w:eastAsiaTheme="majorEastAsia" w:hAnsiTheme="majorHAnsi" w:cstheme="majorBidi"/>
      <w:b/>
      <w:bCs/>
      <w:sz w:val="32"/>
      <w:szCs w:val="32"/>
    </w:rPr>
  </w:style>
  <w:style w:type="character" w:customStyle="1" w:styleId="Char9">
    <w:name w:val="正文文本 Char"/>
    <w:qFormat/>
    <w:rPr>
      <w:rFonts w:ascii="楷体_GB2312" w:eastAsia="楷体_GB2312" w:hAnsi="Arial"/>
      <w:kern w:val="2"/>
      <w:sz w:val="28"/>
      <w:szCs w:val="28"/>
    </w:rPr>
  </w:style>
  <w:style w:type="character" w:customStyle="1" w:styleId="Chara">
    <w:name w:val="列出段落 Char"/>
    <w:link w:val="11"/>
    <w:uiPriority w:val="34"/>
    <w:qFormat/>
    <w:locked/>
    <w:rPr>
      <w:rFonts w:ascii="Calibri" w:hAnsi="Calibri"/>
      <w:sz w:val="24"/>
      <w:szCs w:val="24"/>
      <w:lang w:eastAsia="en-US" w:bidi="en-US"/>
    </w:rPr>
  </w:style>
  <w:style w:type="paragraph" w:customStyle="1" w:styleId="11">
    <w:name w:val="列出段落11"/>
    <w:basedOn w:val="a0"/>
    <w:link w:val="Chara"/>
    <w:uiPriority w:val="34"/>
    <w:qFormat/>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
    <w:name w:val="正文文本 Char1"/>
    <w:basedOn w:val="a2"/>
    <w:link w:val="a6"/>
    <w:uiPriority w:val="99"/>
    <w:semiHidden/>
    <w:qFormat/>
    <w:rPr>
      <w:rFonts w:ascii="Tahoma" w:hAnsi="Tahoma"/>
    </w:rPr>
  </w:style>
  <w:style w:type="character" w:customStyle="1" w:styleId="Char2">
    <w:name w:val="批注框文本 Char"/>
    <w:basedOn w:val="a2"/>
    <w:link w:val="a8"/>
    <w:uiPriority w:val="99"/>
    <w:semiHidden/>
    <w:qFormat/>
    <w:rPr>
      <w:rFonts w:ascii="Tahoma" w:hAnsi="Tahoma"/>
      <w:sz w:val="18"/>
      <w:szCs w:val="18"/>
    </w:rPr>
  </w:style>
  <w:style w:type="character" w:customStyle="1" w:styleId="Char0">
    <w:name w:val="批注文字 Char"/>
    <w:basedOn w:val="a2"/>
    <w:link w:val="a5"/>
    <w:uiPriority w:val="99"/>
    <w:semiHidden/>
    <w:qFormat/>
    <w:rPr>
      <w:rFonts w:ascii="Tahoma" w:hAnsi="Tahoma"/>
    </w:rPr>
  </w:style>
  <w:style w:type="character" w:customStyle="1" w:styleId="Char6">
    <w:name w:val="批注主题 Char"/>
    <w:basedOn w:val="Char0"/>
    <w:link w:val="ad"/>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semiHidden="0" w:unhideWhenUsed="0"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4"/>
    <w:qFormat/>
    <w:pPr>
      <w:adjustRightInd w:val="0"/>
      <w:snapToGrid w:val="0"/>
      <w:spacing w:after="200"/>
    </w:pPr>
    <w:rPr>
      <w:rFonts w:ascii="Tahoma" w:eastAsia="微软雅黑" w:hAnsi="Tahoma" w:cstheme="minorBidi"/>
      <w:sz w:val="22"/>
      <w:szCs w:val="22"/>
    </w:rPr>
  </w:style>
  <w:style w:type="paragraph" w:styleId="1">
    <w:name w:val="heading 1"/>
    <w:basedOn w:val="a0"/>
    <w:next w:val="a0"/>
    <w:link w:val="1Char"/>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0">
    <w:name w:val="heading 4"/>
    <w:basedOn w:val="a0"/>
    <w:next w:val="a1"/>
    <w:link w:val="4Char"/>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4">
    <w:name w:val="index 4"/>
    <w:basedOn w:val="a0"/>
    <w:next w:val="a0"/>
    <w:uiPriority w:val="99"/>
    <w:qFormat/>
    <w:pPr>
      <w:ind w:leftChars="600" w:left="600"/>
    </w:pPr>
    <w:rPr>
      <w:rFonts w:ascii="Calibri" w:hAnsi="Calibri"/>
    </w:rPr>
  </w:style>
  <w:style w:type="paragraph" w:styleId="a1">
    <w:name w:val="Normal Indent"/>
    <w:basedOn w:val="a0"/>
    <w:link w:val="Char"/>
    <w:qFormat/>
    <w:pPr>
      <w:widowControl w:val="0"/>
      <w:adjustRightInd/>
      <w:snapToGrid/>
      <w:spacing w:after="0"/>
      <w:ind w:firstLine="420"/>
      <w:jc w:val="both"/>
    </w:pPr>
    <w:rPr>
      <w:rFonts w:asciiTheme="minorHAnsi" w:hAnsiTheme="minorHAnsi"/>
      <w:kern w:val="2"/>
      <w:sz w:val="21"/>
      <w:szCs w:val="21"/>
    </w:rPr>
  </w:style>
  <w:style w:type="paragraph" w:styleId="a5">
    <w:name w:val="annotation text"/>
    <w:basedOn w:val="a0"/>
    <w:link w:val="Char0"/>
    <w:uiPriority w:val="99"/>
    <w:semiHidden/>
    <w:unhideWhenUsed/>
    <w:qFormat/>
  </w:style>
  <w:style w:type="paragraph" w:styleId="a6">
    <w:name w:val="Body Text"/>
    <w:basedOn w:val="a0"/>
    <w:link w:val="Char1"/>
    <w:qFormat/>
    <w:pPr>
      <w:widowControl w:val="0"/>
      <w:adjustRightInd/>
      <w:snapToGrid/>
      <w:spacing w:after="0"/>
      <w:jc w:val="both"/>
    </w:pPr>
    <w:rPr>
      <w:rFonts w:ascii="楷体_GB2312" w:eastAsia="楷体_GB2312" w:hAnsi="Arial"/>
      <w:kern w:val="2"/>
      <w:sz w:val="28"/>
      <w:szCs w:val="28"/>
    </w:rPr>
  </w:style>
  <w:style w:type="paragraph" w:styleId="a7">
    <w:name w:val="Plain Text"/>
    <w:basedOn w:val="a0"/>
    <w:link w:val="Char10"/>
    <w:qFormat/>
    <w:pPr>
      <w:widowControl w:val="0"/>
      <w:adjustRightInd/>
      <w:snapToGrid/>
      <w:spacing w:after="0"/>
      <w:jc w:val="both"/>
    </w:pPr>
    <w:rPr>
      <w:rFonts w:ascii="宋体" w:hAnsi="Courier New" w:cs="Courier New"/>
      <w:kern w:val="2"/>
      <w:sz w:val="21"/>
      <w:szCs w:val="21"/>
    </w:rPr>
  </w:style>
  <w:style w:type="paragraph" w:styleId="a8">
    <w:name w:val="Balloon Text"/>
    <w:basedOn w:val="a0"/>
    <w:link w:val="Char2"/>
    <w:uiPriority w:val="99"/>
    <w:semiHidden/>
    <w:unhideWhenUsed/>
    <w:qFormat/>
    <w:pPr>
      <w:spacing w:after="0"/>
    </w:pPr>
    <w:rPr>
      <w:sz w:val="18"/>
      <w:szCs w:val="18"/>
    </w:rPr>
  </w:style>
  <w:style w:type="paragraph" w:styleId="a9">
    <w:name w:val="footer"/>
    <w:basedOn w:val="a0"/>
    <w:link w:val="Char3"/>
    <w:uiPriority w:val="99"/>
    <w:unhideWhenUsed/>
    <w:qFormat/>
    <w:pPr>
      <w:tabs>
        <w:tab w:val="center" w:pos="4153"/>
        <w:tab w:val="right" w:pos="8306"/>
      </w:tabs>
    </w:pPr>
    <w:rPr>
      <w:sz w:val="18"/>
      <w:szCs w:val="18"/>
    </w:rPr>
  </w:style>
  <w:style w:type="paragraph" w:styleId="aa">
    <w:name w:val="header"/>
    <w:basedOn w:val="a0"/>
    <w:link w:val="Char4"/>
    <w:uiPriority w:val="99"/>
    <w:unhideWhenUsed/>
    <w:qFormat/>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b">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c">
    <w:name w:val="Title"/>
    <w:basedOn w:val="a0"/>
    <w:next w:val="a0"/>
    <w:link w:val="Char5"/>
    <w:qFormat/>
    <w:pPr>
      <w:widowControl w:val="0"/>
      <w:adjustRightInd/>
      <w:snapToGrid/>
      <w:spacing w:before="240" w:after="60"/>
      <w:jc w:val="center"/>
      <w:outlineLvl w:val="0"/>
    </w:pPr>
    <w:rPr>
      <w:rFonts w:ascii="Cambria" w:hAnsi="Cambria"/>
      <w:b/>
      <w:bCs/>
      <w:kern w:val="2"/>
      <w:sz w:val="32"/>
      <w:szCs w:val="32"/>
    </w:rPr>
  </w:style>
  <w:style w:type="paragraph" w:styleId="ad">
    <w:name w:val="annotation subject"/>
    <w:basedOn w:val="a5"/>
    <w:next w:val="a5"/>
    <w:link w:val="Char6"/>
    <w:uiPriority w:val="99"/>
    <w:semiHidden/>
    <w:unhideWhenUsed/>
    <w:qFormat/>
    <w:rPr>
      <w:b/>
      <w:bCs/>
    </w:rPr>
  </w:style>
  <w:style w:type="character" w:styleId="ae">
    <w:name w:val="page number"/>
    <w:basedOn w:val="a2"/>
    <w:qFormat/>
  </w:style>
  <w:style w:type="character" w:styleId="af">
    <w:name w:val="Hyperlink"/>
    <w:uiPriority w:val="99"/>
    <w:qFormat/>
    <w:rPr>
      <w:color w:val="0000FF"/>
      <w:u w:val="single"/>
    </w:rPr>
  </w:style>
  <w:style w:type="character" w:styleId="af0">
    <w:name w:val="annotation reference"/>
    <w:basedOn w:val="a2"/>
    <w:uiPriority w:val="99"/>
    <w:semiHidden/>
    <w:unhideWhenUsed/>
    <w:qFormat/>
    <w:rPr>
      <w:sz w:val="21"/>
      <w:szCs w:val="21"/>
    </w:rPr>
  </w:style>
  <w:style w:type="character" w:customStyle="1" w:styleId="Char4">
    <w:name w:val="页眉 Char"/>
    <w:basedOn w:val="a2"/>
    <w:link w:val="aa"/>
    <w:uiPriority w:val="99"/>
    <w:qFormat/>
    <w:rPr>
      <w:rFonts w:ascii="Tahoma" w:hAnsi="Tahoma"/>
      <w:sz w:val="18"/>
      <w:szCs w:val="18"/>
    </w:rPr>
  </w:style>
  <w:style w:type="character" w:customStyle="1" w:styleId="Char3">
    <w:name w:val="页脚 Char"/>
    <w:basedOn w:val="a2"/>
    <w:link w:val="a9"/>
    <w:uiPriority w:val="99"/>
    <w:qFormat/>
    <w:rPr>
      <w:rFonts w:ascii="Tahoma" w:hAnsi="Tahoma"/>
      <w:sz w:val="18"/>
      <w:szCs w:val="18"/>
    </w:rPr>
  </w:style>
  <w:style w:type="character" w:customStyle="1" w:styleId="1Char">
    <w:name w:val="标题 1 Char"/>
    <w:basedOn w:val="a2"/>
    <w:link w:val="1"/>
    <w:uiPriority w:val="9"/>
    <w:qFormat/>
    <w:rPr>
      <w:rFonts w:ascii="楷体_GB2312" w:eastAsia="楷体_GB2312" w:hAnsi="Times New Roman" w:cs="Times New Roman"/>
      <w:kern w:val="2"/>
      <w:sz w:val="28"/>
      <w:szCs w:val="28"/>
    </w:rPr>
  </w:style>
  <w:style w:type="paragraph" w:customStyle="1" w:styleId="af1">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Pr>
      <w:rFonts w:ascii="Times New Roman" w:eastAsia="宋体" w:hAnsi="Times New Roman" w:cs="Times New Roman"/>
      <w:b/>
      <w:bCs/>
      <w:kern w:val="2"/>
      <w:sz w:val="32"/>
      <w:szCs w:val="32"/>
    </w:rPr>
  </w:style>
  <w:style w:type="character" w:customStyle="1" w:styleId="4Char">
    <w:name w:val="标题 4 Char"/>
    <w:basedOn w:val="a2"/>
    <w:link w:val="40"/>
    <w:uiPriority w:val="9"/>
    <w:qFormat/>
    <w:rPr>
      <w:rFonts w:ascii="Arial" w:eastAsia="黑体" w:hAnsi="Arial" w:cs="Arial"/>
      <w:b/>
      <w:bCs/>
      <w:kern w:val="2"/>
      <w:sz w:val="28"/>
      <w:szCs w:val="28"/>
    </w:rPr>
  </w:style>
  <w:style w:type="character" w:customStyle="1" w:styleId="Char11">
    <w:name w:val="标题 Char1"/>
    <w:basedOn w:val="a2"/>
    <w:qFormat/>
    <w:rPr>
      <w:rFonts w:ascii="Cambria" w:hAnsi="Cambria"/>
      <w:b/>
      <w:bCs/>
      <w:kern w:val="2"/>
      <w:sz w:val="32"/>
      <w:szCs w:val="32"/>
    </w:rPr>
  </w:style>
  <w:style w:type="character" w:customStyle="1" w:styleId="Char7">
    <w:name w:val="标题二 Char"/>
    <w:link w:val="a"/>
    <w:qFormat/>
    <w:rPr>
      <w:rFonts w:ascii="宋体" w:hAnsi="宋体" w:cs="Calibri"/>
      <w:b/>
      <w:color w:val="000000"/>
      <w:kern w:val="1"/>
      <w:sz w:val="28"/>
      <w:szCs w:val="28"/>
    </w:rPr>
  </w:style>
  <w:style w:type="paragraph" w:customStyle="1" w:styleId="a">
    <w:name w:val="标题二"/>
    <w:basedOn w:val="af3"/>
    <w:link w:val="Char7"/>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uiPriority w:val="34"/>
    <w:qFormat/>
    <w:pPr>
      <w:ind w:firstLineChars="200" w:firstLine="420"/>
    </w:pPr>
  </w:style>
  <w:style w:type="character" w:customStyle="1" w:styleId="Char">
    <w:name w:val="正文缩进 Char"/>
    <w:link w:val="a1"/>
    <w:qFormat/>
    <w:rPr>
      <w:kern w:val="2"/>
      <w:sz w:val="21"/>
      <w:szCs w:val="21"/>
    </w:rPr>
  </w:style>
  <w:style w:type="character" w:customStyle="1" w:styleId="Char5">
    <w:name w:val="标题 Char"/>
    <w:basedOn w:val="a2"/>
    <w:link w:val="ac"/>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Char8">
    <w:name w:val="纯文本 Char"/>
    <w:qFormat/>
    <w:rPr>
      <w:rFonts w:ascii="宋体" w:hAnsi="Courier New" w:cs="Courier New"/>
      <w:kern w:val="2"/>
      <w:sz w:val="21"/>
      <w:szCs w:val="21"/>
    </w:rPr>
  </w:style>
  <w:style w:type="character" w:customStyle="1" w:styleId="Char10">
    <w:name w:val="纯文本 Char1"/>
    <w:basedOn w:val="a2"/>
    <w:link w:val="a7"/>
    <w:uiPriority w:val="99"/>
    <w:semiHidden/>
    <w:qFormat/>
    <w:rPr>
      <w:rFonts w:ascii="宋体" w:eastAsia="宋体" w:hAnsi="Courier New" w:cs="Courier New"/>
      <w:sz w:val="21"/>
      <w:szCs w:val="21"/>
    </w:rPr>
  </w:style>
  <w:style w:type="character" w:customStyle="1" w:styleId="2Char">
    <w:name w:val="标题 2 Char"/>
    <w:basedOn w:val="a2"/>
    <w:link w:val="2"/>
    <w:uiPriority w:val="9"/>
    <w:semiHidden/>
    <w:qFormat/>
    <w:rPr>
      <w:rFonts w:asciiTheme="majorHAnsi" w:eastAsiaTheme="majorEastAsia" w:hAnsiTheme="majorHAnsi" w:cstheme="majorBidi"/>
      <w:b/>
      <w:bCs/>
      <w:sz w:val="32"/>
      <w:szCs w:val="32"/>
    </w:rPr>
  </w:style>
  <w:style w:type="character" w:customStyle="1" w:styleId="Char9">
    <w:name w:val="正文文本 Char"/>
    <w:qFormat/>
    <w:rPr>
      <w:rFonts w:ascii="楷体_GB2312" w:eastAsia="楷体_GB2312" w:hAnsi="Arial"/>
      <w:kern w:val="2"/>
      <w:sz w:val="28"/>
      <w:szCs w:val="28"/>
    </w:rPr>
  </w:style>
  <w:style w:type="character" w:customStyle="1" w:styleId="Chara">
    <w:name w:val="列出段落 Char"/>
    <w:link w:val="11"/>
    <w:uiPriority w:val="34"/>
    <w:qFormat/>
    <w:locked/>
    <w:rPr>
      <w:rFonts w:ascii="Calibri" w:hAnsi="Calibri"/>
      <w:sz w:val="24"/>
      <w:szCs w:val="24"/>
      <w:lang w:eastAsia="en-US" w:bidi="en-US"/>
    </w:rPr>
  </w:style>
  <w:style w:type="paragraph" w:customStyle="1" w:styleId="11">
    <w:name w:val="列出段落11"/>
    <w:basedOn w:val="a0"/>
    <w:link w:val="Chara"/>
    <w:uiPriority w:val="34"/>
    <w:qFormat/>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
    <w:name w:val="正文文本 Char1"/>
    <w:basedOn w:val="a2"/>
    <w:link w:val="a6"/>
    <w:uiPriority w:val="99"/>
    <w:semiHidden/>
    <w:qFormat/>
    <w:rPr>
      <w:rFonts w:ascii="Tahoma" w:hAnsi="Tahoma"/>
    </w:rPr>
  </w:style>
  <w:style w:type="character" w:customStyle="1" w:styleId="Char2">
    <w:name w:val="批注框文本 Char"/>
    <w:basedOn w:val="a2"/>
    <w:link w:val="a8"/>
    <w:uiPriority w:val="99"/>
    <w:semiHidden/>
    <w:qFormat/>
    <w:rPr>
      <w:rFonts w:ascii="Tahoma" w:hAnsi="Tahoma"/>
      <w:sz w:val="18"/>
      <w:szCs w:val="18"/>
    </w:rPr>
  </w:style>
  <w:style w:type="character" w:customStyle="1" w:styleId="Char0">
    <w:name w:val="批注文字 Char"/>
    <w:basedOn w:val="a2"/>
    <w:link w:val="a5"/>
    <w:uiPriority w:val="99"/>
    <w:semiHidden/>
    <w:qFormat/>
    <w:rPr>
      <w:rFonts w:ascii="Tahoma" w:hAnsi="Tahoma"/>
    </w:rPr>
  </w:style>
  <w:style w:type="character" w:customStyle="1" w:styleId="Char6">
    <w:name w:val="批注主题 Char"/>
    <w:basedOn w:val="Char0"/>
    <w:link w:val="ad"/>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713DA3-79A4-4B44-A30A-941BAB992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40</Pages>
  <Words>2854</Words>
  <Characters>16270</Characters>
  <Application>Microsoft Office Word</Application>
  <DocSecurity>0</DocSecurity>
  <Lines>135</Lines>
  <Paragraphs>38</Paragraphs>
  <ScaleCrop>false</ScaleCrop>
  <Company>Lenovo</Company>
  <LinksUpToDate>false</LinksUpToDate>
  <CharactersWithSpaces>19086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A13035</cp:lastModifiedBy>
  <cp:revision>669</cp:revision>
  <cp:lastPrinted>2019-10-22T11:34:00Z</cp:lastPrinted>
  <dcterms:created xsi:type="dcterms:W3CDTF">2008-09-11T17:20:00Z</dcterms:created>
  <dcterms:modified xsi:type="dcterms:W3CDTF">2019-11-01T03:34:00Z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