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739" w:rsidRDefault="00A6688C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440" w:lineRule="exact"/>
        <w:jc w:val="center"/>
        <w:rPr>
          <w:rFonts w:ascii="黑体" w:eastAsia="黑体" w:hAnsi="黑体" w:cs="黑体"/>
          <w:b w:val="0"/>
          <w:bCs w:val="0"/>
          <w:sz w:val="28"/>
          <w:szCs w:val="28"/>
        </w:rPr>
      </w:pPr>
      <w:bookmarkStart w:id="0" w:name="_Toc35393809"/>
      <w:bookmarkStart w:id="1" w:name="_Toc28359022"/>
      <w:bookmarkStart w:id="2" w:name="_GoBack"/>
      <w:bookmarkEnd w:id="2"/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关于</w:t>
      </w:r>
      <w:r>
        <w:rPr>
          <w:rFonts w:ascii="黑体" w:eastAsia="黑体" w:hAnsi="黑体" w:cs="黑体"/>
          <w:b w:val="0"/>
          <w:bCs w:val="0"/>
          <w:sz w:val="28"/>
          <w:szCs w:val="28"/>
        </w:rPr>
        <w:t>南京医科大学万方数据知识服务平台项目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的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成交</w:t>
      </w:r>
      <w:r>
        <w:rPr>
          <w:rFonts w:ascii="黑体" w:eastAsia="黑体" w:hAnsi="黑体" w:cs="黑体" w:hint="eastAsia"/>
          <w:b w:val="0"/>
          <w:bCs w:val="0"/>
          <w:sz w:val="28"/>
          <w:szCs w:val="28"/>
        </w:rPr>
        <w:t>结果公告</w:t>
      </w:r>
      <w:bookmarkEnd w:id="0"/>
      <w:bookmarkEnd w:id="1"/>
    </w:p>
    <w:p w:rsidR="00054739" w:rsidRDefault="00A6688C">
      <w:pPr>
        <w:spacing w:line="30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一、</w:t>
      </w:r>
      <w:r>
        <w:rPr>
          <w:rFonts w:ascii="仿宋" w:eastAsia="仿宋" w:hAnsi="仿宋" w:cs="仿宋" w:hint="eastAsia"/>
          <w:sz w:val="24"/>
          <w:szCs w:val="24"/>
        </w:rPr>
        <w:t>项目编号：</w:t>
      </w:r>
      <w:r>
        <w:rPr>
          <w:rFonts w:ascii="仿宋" w:eastAsia="仿宋" w:hAnsi="仿宋" w:cs="仿宋"/>
          <w:sz w:val="24"/>
          <w:szCs w:val="24"/>
        </w:rPr>
        <w:t>JSHC-202111080</w:t>
      </w:r>
      <w:r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/>
          <w:sz w:val="24"/>
          <w:szCs w:val="24"/>
        </w:rPr>
        <w:t>B1</w:t>
      </w:r>
    </w:p>
    <w:p w:rsidR="00054739" w:rsidRDefault="00A6688C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二、</w:t>
      </w:r>
      <w:r>
        <w:rPr>
          <w:rFonts w:ascii="仿宋" w:eastAsia="仿宋" w:hAnsi="仿宋" w:cs="仿宋" w:hint="eastAsia"/>
          <w:sz w:val="24"/>
          <w:szCs w:val="24"/>
        </w:rPr>
        <w:t>项目名称：</w:t>
      </w:r>
      <w:r>
        <w:rPr>
          <w:rFonts w:ascii="仿宋" w:eastAsia="仿宋" w:hAnsi="仿宋" w:cs="仿宋"/>
          <w:sz w:val="24"/>
          <w:szCs w:val="24"/>
        </w:rPr>
        <w:t>南京医科大学万方数据知识服务平台</w:t>
      </w:r>
    </w:p>
    <w:p w:rsidR="00054739" w:rsidRDefault="00A6688C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三、中标信息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供应商</w:t>
      </w:r>
      <w:r>
        <w:rPr>
          <w:rFonts w:ascii="仿宋" w:eastAsia="仿宋" w:hAnsi="仿宋" w:cs="仿宋" w:hint="eastAsia"/>
          <w:sz w:val="24"/>
          <w:szCs w:val="24"/>
        </w:rPr>
        <w:t>名称：</w:t>
      </w:r>
      <w:r>
        <w:rPr>
          <w:rFonts w:ascii="仿宋" w:eastAsia="仿宋" w:hAnsi="仿宋" w:cs="仿宋" w:hint="eastAsia"/>
          <w:sz w:val="24"/>
          <w:szCs w:val="24"/>
        </w:rPr>
        <w:t>上海万方数据有限公司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供应商地址：</w:t>
      </w:r>
      <w:r>
        <w:rPr>
          <w:rFonts w:ascii="仿宋" w:eastAsia="仿宋" w:hAnsi="仿宋" w:cs="仿宋" w:hint="eastAsia"/>
          <w:sz w:val="24"/>
          <w:szCs w:val="24"/>
        </w:rPr>
        <w:t>上海市杨浦区国和路</w:t>
      </w:r>
      <w:r>
        <w:rPr>
          <w:rFonts w:ascii="仿宋" w:eastAsia="仿宋" w:hAnsi="仿宋" w:cs="仿宋" w:hint="eastAsia"/>
          <w:sz w:val="24"/>
          <w:szCs w:val="24"/>
        </w:rPr>
        <w:t>36</w:t>
      </w:r>
      <w:r>
        <w:rPr>
          <w:rFonts w:ascii="仿宋" w:eastAsia="仿宋" w:hAnsi="仿宋" w:cs="仿宋" w:hint="eastAsia"/>
          <w:sz w:val="24"/>
          <w:szCs w:val="24"/>
        </w:rPr>
        <w:t>号</w:t>
      </w:r>
      <w:r>
        <w:rPr>
          <w:rFonts w:ascii="仿宋" w:eastAsia="仿宋" w:hAnsi="仿宋" w:cs="仿宋" w:hint="eastAsia"/>
          <w:sz w:val="24"/>
          <w:szCs w:val="24"/>
        </w:rPr>
        <w:t>B</w:t>
      </w:r>
      <w:r>
        <w:rPr>
          <w:rFonts w:ascii="仿宋" w:eastAsia="仿宋" w:hAnsi="仿宋" w:cs="仿宋" w:hint="eastAsia"/>
          <w:sz w:val="24"/>
          <w:szCs w:val="24"/>
        </w:rPr>
        <w:t>楼</w:t>
      </w:r>
      <w:r>
        <w:rPr>
          <w:rFonts w:ascii="仿宋" w:eastAsia="仿宋" w:hAnsi="仿宋" w:cs="仿宋" w:hint="eastAsia"/>
          <w:sz w:val="24"/>
          <w:szCs w:val="24"/>
        </w:rPr>
        <w:t>214</w:t>
      </w:r>
      <w:r>
        <w:rPr>
          <w:rFonts w:ascii="仿宋" w:eastAsia="仿宋" w:hAnsi="仿宋" w:cs="仿宋" w:hint="eastAsia"/>
          <w:sz w:val="24"/>
          <w:szCs w:val="24"/>
        </w:rPr>
        <w:t>室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成交金额：人民币贰拾捌万伍仟元整</w:t>
      </w:r>
      <w:r>
        <w:rPr>
          <w:rFonts w:ascii="仿宋" w:eastAsia="仿宋" w:hAnsi="仿宋" w:cs="仿宋" w:hint="eastAsia"/>
          <w:sz w:val="24"/>
          <w:szCs w:val="24"/>
        </w:rPr>
        <w:t>/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（￥</w:t>
      </w:r>
      <w:r>
        <w:rPr>
          <w:rFonts w:ascii="仿宋" w:eastAsia="仿宋" w:hAnsi="仿宋" w:cs="仿宋" w:hint="eastAsia"/>
          <w:sz w:val="24"/>
          <w:szCs w:val="24"/>
        </w:rPr>
        <w:t>285000.00/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）</w:t>
      </w:r>
      <w:r>
        <w:rPr>
          <w:rFonts w:ascii="仿宋" w:eastAsia="仿宋" w:hAnsi="仿宋" w:cs="仿宋" w:hint="eastAsia"/>
          <w:sz w:val="24"/>
          <w:szCs w:val="24"/>
        </w:rPr>
        <w:t xml:space="preserve"> </w:t>
      </w:r>
    </w:p>
    <w:p w:rsidR="00054739" w:rsidRDefault="00A6688C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四、主要标的信息</w:t>
      </w:r>
    </w:p>
    <w:tbl>
      <w:tblPr>
        <w:tblStyle w:val="a6"/>
        <w:tblW w:w="7175" w:type="dxa"/>
        <w:tblLayout w:type="fixed"/>
        <w:tblLook w:val="04A0" w:firstRow="1" w:lastRow="0" w:firstColumn="1" w:lastColumn="0" w:noHBand="0" w:noVBand="1"/>
      </w:tblPr>
      <w:tblGrid>
        <w:gridCol w:w="7175"/>
      </w:tblGrid>
      <w:tr w:rsidR="00054739">
        <w:trPr>
          <w:trHeight w:val="597"/>
        </w:trPr>
        <w:tc>
          <w:tcPr>
            <w:tcW w:w="7175" w:type="dxa"/>
          </w:tcPr>
          <w:p w:rsidR="00054739" w:rsidRDefault="00A6688C">
            <w:pPr>
              <w:spacing w:line="480" w:lineRule="auto"/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服务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类</w:t>
            </w:r>
          </w:p>
        </w:tc>
      </w:tr>
      <w:tr w:rsidR="00054739">
        <w:trPr>
          <w:trHeight w:val="2091"/>
        </w:trPr>
        <w:tc>
          <w:tcPr>
            <w:tcW w:w="7175" w:type="dxa"/>
          </w:tcPr>
          <w:p w:rsidR="00054739" w:rsidRDefault="00A6688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名称：</w:t>
            </w:r>
            <w:r>
              <w:rPr>
                <w:rFonts w:ascii="仿宋" w:eastAsia="仿宋" w:hAnsi="仿宋" w:cs="仿宋"/>
                <w:sz w:val="24"/>
                <w:szCs w:val="24"/>
              </w:rPr>
              <w:t>南京医科大学万方数据知识服务平台</w:t>
            </w:r>
          </w:p>
          <w:p w:rsidR="00054739" w:rsidRDefault="00A6688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服务范围：详见采购文件</w:t>
            </w:r>
          </w:p>
          <w:p w:rsidR="00054739" w:rsidRDefault="00A6688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服务要求：详见采购文件</w:t>
            </w:r>
          </w:p>
          <w:p w:rsidR="00054739" w:rsidRDefault="00A6688C">
            <w:pPr>
              <w:spacing w:line="480" w:lineRule="auto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服务时间：详见采购文件</w:t>
            </w:r>
          </w:p>
          <w:p w:rsidR="00054739" w:rsidRDefault="00A6688C">
            <w:pPr>
              <w:spacing w:line="48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服务标准：详见采购文件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                                                                                     </w:t>
            </w:r>
          </w:p>
        </w:tc>
      </w:tr>
    </w:tbl>
    <w:p w:rsidR="00054739" w:rsidRDefault="00A6688C">
      <w:pPr>
        <w:numPr>
          <w:ilvl w:val="0"/>
          <w:numId w:val="1"/>
        </w:num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评审专家名单：</w:t>
      </w:r>
      <w:r>
        <w:rPr>
          <w:rFonts w:ascii="仿宋" w:eastAsia="仿宋" w:hAnsi="仿宋" w:cs="仿宋" w:hint="eastAsia"/>
          <w:sz w:val="24"/>
          <w:szCs w:val="24"/>
        </w:rPr>
        <w:t>王平、曹婷、杨杨</w:t>
      </w:r>
      <w:r>
        <w:rPr>
          <w:rFonts w:ascii="仿宋" w:eastAsia="仿宋" w:hAnsi="仿宋" w:cs="仿宋" w:hint="eastAsia"/>
          <w:sz w:val="24"/>
          <w:szCs w:val="24"/>
        </w:rPr>
        <w:t>（采购人代表）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 xml:space="preserve">             </w:t>
      </w:r>
    </w:p>
    <w:p w:rsidR="00054739" w:rsidRDefault="00A6688C">
      <w:pPr>
        <w:numPr>
          <w:ilvl w:val="0"/>
          <w:numId w:val="1"/>
        </w:num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代理服务收费标准及金额：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本次采购招标代理服务费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由</w:t>
      </w:r>
      <w:r>
        <w:rPr>
          <w:rFonts w:ascii="仿宋" w:eastAsia="仿宋" w:hAnsi="仿宋" w:cs="仿宋" w:hint="eastAsia"/>
          <w:sz w:val="24"/>
          <w:szCs w:val="24"/>
        </w:rPr>
        <w:t>成交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供应商支付给采购代理机构；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收取方式：转账或现金；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服务费：</w:t>
      </w:r>
      <w:r>
        <w:rPr>
          <w:rFonts w:ascii="仿宋" w:eastAsia="仿宋" w:hAnsi="仿宋" w:cs="仿宋" w:hint="eastAsia"/>
          <w:kern w:val="0"/>
          <w:sz w:val="24"/>
          <w:szCs w:val="24"/>
        </w:rPr>
        <w:t>¥</w:t>
      </w:r>
      <w:r>
        <w:rPr>
          <w:rFonts w:ascii="仿宋" w:eastAsia="仿宋" w:hAnsi="仿宋" w:cs="仿宋" w:hint="eastAsia"/>
          <w:kern w:val="0"/>
          <w:sz w:val="24"/>
          <w:szCs w:val="24"/>
        </w:rPr>
        <w:t>2992.5</w:t>
      </w:r>
      <w:r>
        <w:rPr>
          <w:rFonts w:ascii="仿宋" w:eastAsia="仿宋" w:hAnsi="仿宋" w:cs="仿宋" w:hint="eastAsia"/>
          <w:kern w:val="0"/>
          <w:sz w:val="24"/>
          <w:szCs w:val="24"/>
        </w:rPr>
        <w:t>元</w:t>
      </w:r>
    </w:p>
    <w:p w:rsidR="00054739" w:rsidRDefault="00A6688C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七、公告期限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自本公告发布之日起</w:t>
      </w:r>
      <w:r>
        <w:rPr>
          <w:rFonts w:ascii="仿宋" w:eastAsia="仿宋" w:hAnsi="仿宋" w:cs="仿宋" w:hint="eastAsia"/>
          <w:kern w:val="0"/>
          <w:sz w:val="24"/>
          <w:szCs w:val="24"/>
        </w:rPr>
        <w:t>1</w:t>
      </w:r>
      <w:r>
        <w:rPr>
          <w:rFonts w:ascii="仿宋" w:eastAsia="仿宋" w:hAnsi="仿宋" w:cs="仿宋" w:hint="eastAsia"/>
          <w:kern w:val="0"/>
          <w:sz w:val="24"/>
          <w:szCs w:val="24"/>
        </w:rPr>
        <w:t>个工作日。</w:t>
      </w:r>
    </w:p>
    <w:p w:rsidR="00054739" w:rsidRDefault="00A6688C">
      <w:pPr>
        <w:spacing w:line="48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八、其他补充事宜</w:t>
      </w:r>
    </w:p>
    <w:p w:rsidR="00054739" w:rsidRDefault="00A6688C">
      <w:pPr>
        <w:spacing w:line="480" w:lineRule="auto"/>
        <w:ind w:firstLineChars="200" w:firstLine="480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各有关当事人对</w:t>
      </w:r>
      <w:r>
        <w:rPr>
          <w:rFonts w:ascii="仿宋" w:eastAsia="仿宋" w:hAnsi="仿宋" w:cs="仿宋" w:hint="eastAsia"/>
          <w:kern w:val="0"/>
          <w:sz w:val="24"/>
          <w:szCs w:val="24"/>
        </w:rPr>
        <w:t>中标</w:t>
      </w:r>
      <w:r>
        <w:rPr>
          <w:rFonts w:ascii="仿宋" w:eastAsia="仿宋" w:hAnsi="仿宋" w:cs="仿宋" w:hint="eastAsia"/>
          <w:kern w:val="0"/>
          <w:sz w:val="24"/>
          <w:szCs w:val="24"/>
        </w:rPr>
        <w:t>结果有异议的，可以在公告期限届满之日起七个工作日</w:t>
      </w:r>
      <w:r>
        <w:rPr>
          <w:rFonts w:ascii="仿宋" w:eastAsia="仿宋" w:hAnsi="仿宋" w:cs="仿宋" w:hint="eastAsia"/>
          <w:kern w:val="0"/>
          <w:sz w:val="24"/>
          <w:szCs w:val="24"/>
        </w:rPr>
        <w:lastRenderedPageBreak/>
        <w:t>内，以书面形式向本公司提出质疑，逾期将不再受理。</w:t>
      </w:r>
    </w:p>
    <w:p w:rsidR="00054739" w:rsidRDefault="00A6688C">
      <w:pPr>
        <w:spacing w:line="480" w:lineRule="auto"/>
        <w:rPr>
          <w:rFonts w:ascii="仿宋" w:eastAsia="仿宋" w:hAnsi="仿宋" w:cs="仿宋"/>
          <w:kern w:val="0"/>
          <w:sz w:val="24"/>
          <w:szCs w:val="24"/>
        </w:rPr>
      </w:pPr>
      <w:r>
        <w:rPr>
          <w:rFonts w:ascii="仿宋" w:eastAsia="仿宋" w:hAnsi="仿宋" w:cs="仿宋" w:hint="eastAsia"/>
          <w:kern w:val="0"/>
          <w:sz w:val="24"/>
          <w:szCs w:val="24"/>
        </w:rPr>
        <w:t>九、凡对本次公告内容提出询问，请按以下方式联系。</w:t>
      </w:r>
    </w:p>
    <w:p w:rsidR="00054739" w:rsidRDefault="00A6688C">
      <w:pPr>
        <w:spacing w:line="480" w:lineRule="auto"/>
        <w:ind w:leftChars="200" w:left="720" w:hangingChars="125" w:hanging="300"/>
        <w:jc w:val="left"/>
        <w:rPr>
          <w:rFonts w:ascii="仿宋" w:eastAsia="仿宋" w:hAnsi="仿宋" w:cs="仿宋"/>
          <w:sz w:val="24"/>
          <w:szCs w:val="24"/>
        </w:rPr>
      </w:pPr>
      <w:bookmarkStart w:id="3" w:name="_Toc35393810"/>
      <w:bookmarkStart w:id="4" w:name="_Toc28359023"/>
      <w:bookmarkStart w:id="5" w:name="_Toc28359100"/>
      <w:bookmarkStart w:id="6" w:name="_Toc35393641"/>
      <w:r>
        <w:rPr>
          <w:rFonts w:ascii="仿宋" w:eastAsia="仿宋" w:hAnsi="仿宋" w:cs="仿宋" w:hint="eastAsia"/>
          <w:sz w:val="24"/>
          <w:szCs w:val="24"/>
        </w:rPr>
        <w:t>1.</w:t>
      </w:r>
      <w:r>
        <w:rPr>
          <w:rFonts w:ascii="仿宋" w:eastAsia="仿宋" w:hAnsi="仿宋" w:cs="仿宋" w:hint="eastAsia"/>
          <w:sz w:val="24"/>
          <w:szCs w:val="24"/>
        </w:rPr>
        <w:t>采购人信息</w:t>
      </w:r>
      <w:bookmarkEnd w:id="3"/>
      <w:bookmarkEnd w:id="4"/>
      <w:bookmarkEnd w:id="5"/>
      <w:bookmarkEnd w:id="6"/>
    </w:p>
    <w:p w:rsidR="00054739" w:rsidRDefault="00A6688C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</w:t>
      </w:r>
      <w:r>
        <w:rPr>
          <w:rFonts w:ascii="仿宋" w:eastAsia="仿宋" w:hAnsi="仿宋" w:cs="仿宋" w:hint="eastAsia"/>
          <w:sz w:val="24"/>
          <w:szCs w:val="24"/>
        </w:rPr>
        <w:t>南京医科大学</w:t>
      </w:r>
    </w:p>
    <w:p w:rsidR="00054739" w:rsidRDefault="00A6688C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地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址：南京市江宁区龙眠大道</w:t>
      </w:r>
      <w:r>
        <w:rPr>
          <w:rFonts w:ascii="仿宋" w:eastAsia="仿宋" w:hAnsi="仿宋" w:cs="仿宋" w:hint="eastAsia"/>
          <w:sz w:val="24"/>
          <w:szCs w:val="24"/>
        </w:rPr>
        <w:t>101</w:t>
      </w:r>
      <w:r>
        <w:rPr>
          <w:rFonts w:ascii="仿宋" w:eastAsia="仿宋" w:hAnsi="仿宋" w:cs="仿宋" w:hint="eastAsia"/>
          <w:sz w:val="24"/>
          <w:szCs w:val="24"/>
        </w:rPr>
        <w:t>号</w:t>
      </w:r>
    </w:p>
    <w:p w:rsidR="00054739" w:rsidRDefault="00A6688C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  <w:r>
        <w:rPr>
          <w:rFonts w:ascii="仿宋" w:eastAsia="仿宋" w:hAnsi="仿宋" w:cs="仿宋" w:hint="eastAsia"/>
          <w:sz w:val="24"/>
          <w:szCs w:val="24"/>
        </w:rPr>
        <w:t>025-86868359</w:t>
      </w:r>
    </w:p>
    <w:p w:rsidR="00054739" w:rsidRDefault="00A6688C">
      <w:pPr>
        <w:spacing w:line="480" w:lineRule="auto"/>
        <w:ind w:leftChars="200" w:left="720" w:hangingChars="125" w:hanging="300"/>
        <w:jc w:val="left"/>
        <w:rPr>
          <w:rFonts w:ascii="仿宋" w:eastAsia="仿宋" w:hAnsi="仿宋" w:cs="仿宋"/>
          <w:sz w:val="24"/>
          <w:szCs w:val="24"/>
        </w:rPr>
      </w:pPr>
      <w:bookmarkStart w:id="7" w:name="_Toc35393811"/>
      <w:bookmarkStart w:id="8" w:name="_Toc28359101"/>
      <w:bookmarkStart w:id="9" w:name="_Toc28359024"/>
      <w:bookmarkStart w:id="10" w:name="_Toc35393642"/>
      <w:r>
        <w:rPr>
          <w:rFonts w:ascii="仿宋" w:eastAsia="仿宋" w:hAnsi="仿宋" w:cs="仿宋" w:hint="eastAsia"/>
          <w:sz w:val="24"/>
          <w:szCs w:val="24"/>
        </w:rPr>
        <w:t>2.</w:t>
      </w:r>
      <w:r>
        <w:rPr>
          <w:rFonts w:ascii="仿宋" w:eastAsia="仿宋" w:hAnsi="仿宋" w:cs="仿宋" w:hint="eastAsia"/>
          <w:sz w:val="24"/>
          <w:szCs w:val="24"/>
        </w:rPr>
        <w:t>采购代理机构信息</w:t>
      </w:r>
      <w:bookmarkEnd w:id="7"/>
      <w:bookmarkEnd w:id="8"/>
      <w:bookmarkEnd w:id="9"/>
      <w:bookmarkEnd w:id="10"/>
    </w:p>
    <w:p w:rsidR="00054739" w:rsidRDefault="00A6688C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名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称：江苏省华采招标有限公司</w:t>
      </w:r>
    </w:p>
    <w:p w:rsidR="00054739" w:rsidRDefault="00A6688C">
      <w:pPr>
        <w:spacing w:line="480" w:lineRule="auto"/>
        <w:ind w:leftChars="300" w:left="1830" w:hangingChars="500" w:hanging="12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地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址：南京市建</w:t>
      </w:r>
      <w:proofErr w:type="gramStart"/>
      <w:r>
        <w:rPr>
          <w:rFonts w:ascii="仿宋" w:eastAsia="仿宋" w:hAnsi="仿宋" w:cs="仿宋" w:hint="eastAsia"/>
          <w:sz w:val="24"/>
          <w:szCs w:val="24"/>
        </w:rPr>
        <w:t>邺</w:t>
      </w:r>
      <w:proofErr w:type="gramEnd"/>
      <w:r>
        <w:rPr>
          <w:rFonts w:ascii="仿宋" w:eastAsia="仿宋" w:hAnsi="仿宋" w:cs="仿宋" w:hint="eastAsia"/>
          <w:sz w:val="24"/>
          <w:szCs w:val="24"/>
        </w:rPr>
        <w:t>区新城科技园南区嘉陵江东街</w:t>
      </w:r>
      <w:r>
        <w:rPr>
          <w:rFonts w:ascii="仿宋" w:eastAsia="仿宋" w:hAnsi="仿宋" w:cs="仿宋" w:hint="eastAsia"/>
          <w:sz w:val="24"/>
          <w:szCs w:val="24"/>
        </w:rPr>
        <w:t>8</w:t>
      </w:r>
      <w:r>
        <w:rPr>
          <w:rFonts w:ascii="仿宋" w:eastAsia="仿宋" w:hAnsi="仿宋" w:cs="仿宋" w:hint="eastAsia"/>
          <w:sz w:val="24"/>
          <w:szCs w:val="24"/>
        </w:rPr>
        <w:t>号综合体</w:t>
      </w:r>
      <w:r>
        <w:rPr>
          <w:rFonts w:ascii="仿宋" w:eastAsia="仿宋" w:hAnsi="仿宋" w:cs="仿宋" w:hint="eastAsia"/>
          <w:sz w:val="24"/>
          <w:szCs w:val="24"/>
        </w:rPr>
        <w:t>B3</w:t>
      </w:r>
      <w:r>
        <w:rPr>
          <w:rFonts w:ascii="仿宋" w:eastAsia="仿宋" w:hAnsi="仿宋" w:cs="仿宋" w:hint="eastAsia"/>
          <w:sz w:val="24"/>
          <w:szCs w:val="24"/>
        </w:rPr>
        <w:t>栋一单元</w:t>
      </w:r>
      <w:r>
        <w:rPr>
          <w:rFonts w:ascii="仿宋" w:eastAsia="仿宋" w:hAnsi="仿宋" w:cs="仿宋" w:hint="eastAsia"/>
          <w:sz w:val="24"/>
          <w:szCs w:val="24"/>
        </w:rPr>
        <w:t>16</w:t>
      </w:r>
      <w:r>
        <w:rPr>
          <w:rFonts w:ascii="仿宋" w:eastAsia="仿宋" w:hAnsi="仿宋" w:cs="仿宋" w:hint="eastAsia"/>
          <w:sz w:val="24"/>
          <w:szCs w:val="24"/>
        </w:rPr>
        <w:t>层</w:t>
      </w:r>
    </w:p>
    <w:p w:rsidR="00054739" w:rsidRDefault="00A6688C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联系方式：</w:t>
      </w:r>
      <w:r>
        <w:rPr>
          <w:rFonts w:ascii="仿宋" w:eastAsia="仿宋" w:hAnsi="仿宋" w:cs="仿宋" w:hint="eastAsia"/>
          <w:sz w:val="24"/>
          <w:szCs w:val="24"/>
        </w:rPr>
        <w:t>025-8360</w:t>
      </w:r>
      <w:r>
        <w:rPr>
          <w:rFonts w:ascii="仿宋" w:eastAsia="仿宋" w:hAnsi="仿宋" w:cs="仿宋" w:hint="eastAsia"/>
          <w:sz w:val="24"/>
          <w:szCs w:val="24"/>
        </w:rPr>
        <w:t>3368</w:t>
      </w:r>
    </w:p>
    <w:p w:rsidR="00054739" w:rsidRDefault="00A6688C">
      <w:pPr>
        <w:spacing w:line="480" w:lineRule="auto"/>
        <w:ind w:leftChars="200" w:left="720" w:hangingChars="125" w:hanging="300"/>
        <w:jc w:val="left"/>
        <w:rPr>
          <w:rFonts w:ascii="仿宋" w:eastAsia="仿宋" w:hAnsi="仿宋" w:cs="仿宋"/>
          <w:sz w:val="24"/>
          <w:szCs w:val="24"/>
        </w:rPr>
      </w:pPr>
      <w:bookmarkStart w:id="11" w:name="_Toc35393812"/>
      <w:bookmarkStart w:id="12" w:name="_Toc28359025"/>
      <w:bookmarkStart w:id="13" w:name="_Toc28359102"/>
      <w:bookmarkStart w:id="14" w:name="_Toc35393643"/>
      <w:r>
        <w:rPr>
          <w:rFonts w:ascii="仿宋" w:eastAsia="仿宋" w:hAnsi="仿宋" w:cs="仿宋" w:hint="eastAsia"/>
          <w:sz w:val="24"/>
          <w:szCs w:val="24"/>
        </w:rPr>
        <w:t>3.</w:t>
      </w:r>
      <w:r>
        <w:rPr>
          <w:rFonts w:ascii="仿宋" w:eastAsia="仿宋" w:hAnsi="仿宋" w:cs="仿宋" w:hint="eastAsia"/>
          <w:sz w:val="24"/>
          <w:szCs w:val="24"/>
        </w:rPr>
        <w:t>项目联系方式</w:t>
      </w:r>
      <w:bookmarkEnd w:id="11"/>
      <w:bookmarkEnd w:id="12"/>
      <w:bookmarkEnd w:id="13"/>
      <w:bookmarkEnd w:id="14"/>
    </w:p>
    <w:p w:rsidR="00054739" w:rsidRDefault="00A6688C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项目联系人：</w:t>
      </w:r>
      <w:r>
        <w:rPr>
          <w:rFonts w:ascii="仿宋" w:eastAsia="仿宋" w:hAnsi="仿宋" w:cs="仿宋" w:hint="eastAsia"/>
          <w:sz w:val="24"/>
          <w:szCs w:val="24"/>
        </w:rPr>
        <w:t>刘</w:t>
      </w:r>
      <w:r>
        <w:rPr>
          <w:rFonts w:ascii="仿宋" w:eastAsia="仿宋" w:hAnsi="仿宋" w:cs="仿宋" w:hint="eastAsia"/>
          <w:sz w:val="24"/>
          <w:szCs w:val="24"/>
        </w:rPr>
        <w:t>工</w:t>
      </w:r>
    </w:p>
    <w:p w:rsidR="00054739" w:rsidRDefault="00A6688C">
      <w:pPr>
        <w:spacing w:line="480" w:lineRule="auto"/>
        <w:ind w:leftChars="300" w:left="930" w:hangingChars="125" w:hanging="30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电　</w:t>
      </w:r>
      <w:r>
        <w:rPr>
          <w:rFonts w:ascii="仿宋" w:eastAsia="仿宋" w:hAnsi="仿宋" w:cs="仿宋" w:hint="eastAsia"/>
          <w:sz w:val="24"/>
          <w:szCs w:val="24"/>
        </w:rPr>
        <w:t xml:space="preserve">  </w:t>
      </w:r>
      <w:r>
        <w:rPr>
          <w:rFonts w:ascii="仿宋" w:eastAsia="仿宋" w:hAnsi="仿宋" w:cs="仿宋" w:hint="eastAsia"/>
          <w:sz w:val="24"/>
          <w:szCs w:val="24"/>
        </w:rPr>
        <w:t>话：</w:t>
      </w:r>
      <w:r>
        <w:rPr>
          <w:rFonts w:ascii="仿宋" w:eastAsia="仿宋" w:hAnsi="仿宋" w:cs="仿宋" w:hint="eastAsia"/>
          <w:sz w:val="24"/>
          <w:szCs w:val="24"/>
        </w:rPr>
        <w:t>025-83603368</w:t>
      </w:r>
    </w:p>
    <w:p w:rsidR="00054739" w:rsidRDefault="00054739">
      <w:pPr>
        <w:pStyle w:val="4"/>
        <w:spacing w:line="480" w:lineRule="auto"/>
        <w:ind w:left="1260"/>
        <w:rPr>
          <w:rFonts w:ascii="仿宋" w:eastAsia="仿宋" w:hAnsi="仿宋" w:cs="仿宋"/>
          <w:sz w:val="24"/>
          <w:szCs w:val="24"/>
        </w:rPr>
      </w:pPr>
    </w:p>
    <w:p w:rsidR="00054739" w:rsidRDefault="00A6688C">
      <w:pPr>
        <w:spacing w:line="480" w:lineRule="auto"/>
        <w:jc w:val="right"/>
        <w:rPr>
          <w:rFonts w:ascii="仿宋" w:eastAsia="仿宋" w:hAnsi="仿宋" w:cs="仿宋"/>
          <w:b/>
          <w:bCs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江苏省华采招标有限公司</w:t>
      </w:r>
    </w:p>
    <w:p w:rsidR="00054739" w:rsidRDefault="00A6688C">
      <w:pPr>
        <w:spacing w:line="480" w:lineRule="auto"/>
        <w:jc w:val="righ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20</w:t>
      </w:r>
      <w:r>
        <w:rPr>
          <w:rFonts w:ascii="仿宋" w:eastAsia="仿宋" w:hAnsi="仿宋" w:cs="仿宋" w:hint="eastAsia"/>
          <w:sz w:val="24"/>
          <w:szCs w:val="24"/>
        </w:rPr>
        <w:t>21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>11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>19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sectPr w:rsidR="00054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2127D4D"/>
    <w:multiLevelType w:val="singleLevel"/>
    <w:tmpl w:val="92127D4D"/>
    <w:lvl w:ilvl="0">
      <w:start w:val="5"/>
      <w:numFmt w:val="chineseCounting"/>
      <w:suff w:val="nothing"/>
      <w:lvlText w:val="%1、"/>
      <w:lvlJc w:val="left"/>
      <w:pPr>
        <w:ind w:left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4739"/>
    <w:rsid w:val="00172A27"/>
    <w:rsid w:val="00A6688C"/>
    <w:rsid w:val="01230622"/>
    <w:rsid w:val="01F64B17"/>
    <w:rsid w:val="04134A01"/>
    <w:rsid w:val="05921A6A"/>
    <w:rsid w:val="063A3BC1"/>
    <w:rsid w:val="064C2A52"/>
    <w:rsid w:val="066E6829"/>
    <w:rsid w:val="06BA6971"/>
    <w:rsid w:val="07EF5C62"/>
    <w:rsid w:val="084F1BCB"/>
    <w:rsid w:val="08C46AA2"/>
    <w:rsid w:val="093236EA"/>
    <w:rsid w:val="09D54810"/>
    <w:rsid w:val="0CAC39F9"/>
    <w:rsid w:val="0CCD3515"/>
    <w:rsid w:val="0F257B45"/>
    <w:rsid w:val="0F810481"/>
    <w:rsid w:val="103257B6"/>
    <w:rsid w:val="10767557"/>
    <w:rsid w:val="10A575C1"/>
    <w:rsid w:val="11AA359E"/>
    <w:rsid w:val="13535541"/>
    <w:rsid w:val="13BB70F3"/>
    <w:rsid w:val="140B15F6"/>
    <w:rsid w:val="14F1094E"/>
    <w:rsid w:val="14F97DF1"/>
    <w:rsid w:val="15062E67"/>
    <w:rsid w:val="162959B5"/>
    <w:rsid w:val="16566D65"/>
    <w:rsid w:val="1658427C"/>
    <w:rsid w:val="180D0CCD"/>
    <w:rsid w:val="19D20F30"/>
    <w:rsid w:val="1A4E2BEA"/>
    <w:rsid w:val="1B596B6A"/>
    <w:rsid w:val="1BF6797D"/>
    <w:rsid w:val="1C43707A"/>
    <w:rsid w:val="1E001EF7"/>
    <w:rsid w:val="1EF04E82"/>
    <w:rsid w:val="22156676"/>
    <w:rsid w:val="259D7659"/>
    <w:rsid w:val="26AA6DF4"/>
    <w:rsid w:val="26AD1F0C"/>
    <w:rsid w:val="270563E9"/>
    <w:rsid w:val="28234FDB"/>
    <w:rsid w:val="28B82D05"/>
    <w:rsid w:val="28F97327"/>
    <w:rsid w:val="29997E2F"/>
    <w:rsid w:val="29DE02BA"/>
    <w:rsid w:val="29F00F77"/>
    <w:rsid w:val="2A01721A"/>
    <w:rsid w:val="2BD115B7"/>
    <w:rsid w:val="2CB47972"/>
    <w:rsid w:val="2D5B044E"/>
    <w:rsid w:val="2D7901D5"/>
    <w:rsid w:val="32C03D96"/>
    <w:rsid w:val="34B4672E"/>
    <w:rsid w:val="34EF59D3"/>
    <w:rsid w:val="3575552E"/>
    <w:rsid w:val="37B14492"/>
    <w:rsid w:val="38217EC5"/>
    <w:rsid w:val="38523D2F"/>
    <w:rsid w:val="3AC15D07"/>
    <w:rsid w:val="3B767BC2"/>
    <w:rsid w:val="3D7E31E1"/>
    <w:rsid w:val="3D8E54E6"/>
    <w:rsid w:val="40DC5808"/>
    <w:rsid w:val="4253770E"/>
    <w:rsid w:val="43332BFB"/>
    <w:rsid w:val="467C3B5F"/>
    <w:rsid w:val="469909D1"/>
    <w:rsid w:val="46D86AF6"/>
    <w:rsid w:val="470831AF"/>
    <w:rsid w:val="48DC452F"/>
    <w:rsid w:val="48E9754F"/>
    <w:rsid w:val="49344770"/>
    <w:rsid w:val="4AC34DC1"/>
    <w:rsid w:val="4B8E6C20"/>
    <w:rsid w:val="4C290BEC"/>
    <w:rsid w:val="4C950A2F"/>
    <w:rsid w:val="4D726E9A"/>
    <w:rsid w:val="4F4B0782"/>
    <w:rsid w:val="527A76B9"/>
    <w:rsid w:val="53F82E4E"/>
    <w:rsid w:val="54A1461D"/>
    <w:rsid w:val="54DE4AE8"/>
    <w:rsid w:val="56215E30"/>
    <w:rsid w:val="56431E08"/>
    <w:rsid w:val="5652489C"/>
    <w:rsid w:val="565E3F20"/>
    <w:rsid w:val="5A5D39EC"/>
    <w:rsid w:val="5CF817B0"/>
    <w:rsid w:val="5E3E4F0E"/>
    <w:rsid w:val="5E8B6DFA"/>
    <w:rsid w:val="6014718F"/>
    <w:rsid w:val="6096365E"/>
    <w:rsid w:val="619D47C2"/>
    <w:rsid w:val="61E92574"/>
    <w:rsid w:val="6251458D"/>
    <w:rsid w:val="62B55189"/>
    <w:rsid w:val="636E0A66"/>
    <w:rsid w:val="647E3464"/>
    <w:rsid w:val="653B02DE"/>
    <w:rsid w:val="66CB6F03"/>
    <w:rsid w:val="67B53579"/>
    <w:rsid w:val="67E169EA"/>
    <w:rsid w:val="69A6437B"/>
    <w:rsid w:val="6B58309C"/>
    <w:rsid w:val="6C774E88"/>
    <w:rsid w:val="6CC87DA5"/>
    <w:rsid w:val="6F116D6E"/>
    <w:rsid w:val="6F96284E"/>
    <w:rsid w:val="71087582"/>
    <w:rsid w:val="73C0339F"/>
    <w:rsid w:val="73F355E2"/>
    <w:rsid w:val="7500125C"/>
    <w:rsid w:val="75CC0A94"/>
    <w:rsid w:val="777C6BFF"/>
    <w:rsid w:val="78EB7CBD"/>
    <w:rsid w:val="7D442348"/>
    <w:rsid w:val="7F492488"/>
    <w:rsid w:val="7FEE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C09D0E4-A156-41F2-8B56-E354BF93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footnote text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  <w:rPr>
      <w:sz w:val="18"/>
      <w:szCs w:val="18"/>
    </w:rPr>
  </w:style>
  <w:style w:type="paragraph" w:styleId="7">
    <w:name w:val="toc 7"/>
    <w:basedOn w:val="a"/>
    <w:next w:val="a"/>
    <w:qFormat/>
    <w:pPr>
      <w:spacing w:line="580" w:lineRule="exact"/>
      <w:ind w:leftChars="1200" w:left="2520"/>
    </w:pPr>
    <w:rPr>
      <w:rFonts w:eastAsia="微软雅黑"/>
      <w:sz w:val="24"/>
      <w:szCs w:val="24"/>
    </w:rPr>
  </w:style>
  <w:style w:type="paragraph" w:styleId="4">
    <w:name w:val="index 4"/>
    <w:basedOn w:val="a"/>
    <w:next w:val="a"/>
    <w:uiPriority w:val="99"/>
    <w:unhideWhenUsed/>
    <w:qFormat/>
    <w:pPr>
      <w:ind w:leftChars="600" w:left="600"/>
    </w:pPr>
    <w:rPr>
      <w:rFonts w:ascii="Verdana" w:hAnsi="Verdana"/>
      <w:szCs w:val="20"/>
    </w:rPr>
  </w:style>
  <w:style w:type="paragraph" w:styleId="5">
    <w:name w:val="toc 5"/>
    <w:basedOn w:val="a"/>
    <w:next w:val="a"/>
    <w:qFormat/>
    <w:pPr>
      <w:spacing w:line="580" w:lineRule="exact"/>
      <w:ind w:leftChars="800" w:left="1680"/>
    </w:pPr>
    <w:rPr>
      <w:rFonts w:eastAsia="微软雅黑"/>
      <w:sz w:val="24"/>
      <w:szCs w:val="24"/>
    </w:rPr>
  </w:style>
  <w:style w:type="paragraph" w:styleId="3">
    <w:name w:val="toc 3"/>
    <w:basedOn w:val="a"/>
    <w:next w:val="a"/>
    <w:qFormat/>
    <w:pPr>
      <w:spacing w:line="580" w:lineRule="exact"/>
      <w:ind w:leftChars="400" w:left="840"/>
    </w:pPr>
    <w:rPr>
      <w:rFonts w:ascii="Calibri" w:eastAsia="微软雅黑" w:hAnsi="Calibri"/>
      <w:sz w:val="24"/>
      <w:szCs w:val="22"/>
    </w:rPr>
  </w:style>
  <w:style w:type="paragraph" w:styleId="a4">
    <w:name w:val="Plain Text"/>
    <w:basedOn w:val="a"/>
    <w:qFormat/>
    <w:rPr>
      <w:rFonts w:ascii="宋体" w:eastAsiaTheme="minorEastAsia" w:hAnsi="Courier New" w:cstheme="minorBidi"/>
      <w:szCs w:val="22"/>
    </w:rPr>
  </w:style>
  <w:style w:type="paragraph" w:styleId="8">
    <w:name w:val="toc 8"/>
    <w:basedOn w:val="a"/>
    <w:next w:val="a"/>
    <w:qFormat/>
    <w:pPr>
      <w:spacing w:line="580" w:lineRule="exact"/>
      <w:ind w:leftChars="1400" w:left="2940"/>
    </w:pPr>
    <w:rPr>
      <w:rFonts w:eastAsia="微软雅黑"/>
      <w:sz w:val="24"/>
      <w:szCs w:val="24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toc 1"/>
    <w:basedOn w:val="a"/>
    <w:next w:val="a"/>
    <w:qFormat/>
    <w:pPr>
      <w:spacing w:line="580" w:lineRule="exact"/>
    </w:pPr>
    <w:rPr>
      <w:rFonts w:ascii="Calibri" w:eastAsia="微软雅黑" w:hAnsi="Calibri"/>
      <w:sz w:val="24"/>
      <w:szCs w:val="22"/>
    </w:rPr>
  </w:style>
  <w:style w:type="paragraph" w:styleId="40">
    <w:name w:val="toc 4"/>
    <w:basedOn w:val="a"/>
    <w:next w:val="a"/>
    <w:qFormat/>
    <w:pPr>
      <w:spacing w:line="580" w:lineRule="exact"/>
      <w:ind w:leftChars="600" w:left="1260"/>
    </w:pPr>
    <w:rPr>
      <w:rFonts w:eastAsia="微软雅黑"/>
      <w:sz w:val="24"/>
      <w:szCs w:val="24"/>
    </w:rPr>
  </w:style>
  <w:style w:type="paragraph" w:styleId="6">
    <w:name w:val="toc 6"/>
    <w:basedOn w:val="a"/>
    <w:next w:val="a"/>
    <w:qFormat/>
    <w:pPr>
      <w:spacing w:line="580" w:lineRule="exact"/>
      <w:ind w:leftChars="1000" w:left="2100"/>
    </w:pPr>
    <w:rPr>
      <w:rFonts w:eastAsia="微软雅黑"/>
      <w:sz w:val="24"/>
      <w:szCs w:val="24"/>
    </w:rPr>
  </w:style>
  <w:style w:type="paragraph" w:styleId="20">
    <w:name w:val="toc 2"/>
    <w:basedOn w:val="a"/>
    <w:next w:val="a"/>
    <w:qFormat/>
    <w:pPr>
      <w:spacing w:line="580" w:lineRule="exact"/>
      <w:ind w:leftChars="200" w:left="420"/>
    </w:pPr>
    <w:rPr>
      <w:rFonts w:ascii="Calibri" w:eastAsia="微软雅黑" w:hAnsi="Calibri"/>
      <w:sz w:val="24"/>
      <w:szCs w:val="22"/>
    </w:rPr>
  </w:style>
  <w:style w:type="paragraph" w:styleId="9">
    <w:name w:val="toc 9"/>
    <w:basedOn w:val="a"/>
    <w:next w:val="a"/>
    <w:qFormat/>
    <w:pPr>
      <w:spacing w:line="580" w:lineRule="exact"/>
      <w:ind w:leftChars="1600" w:left="3360"/>
    </w:pPr>
    <w:rPr>
      <w:rFonts w:eastAsia="微软雅黑"/>
      <w:sz w:val="24"/>
      <w:szCs w:val="24"/>
    </w:rPr>
  </w:style>
  <w:style w:type="table" w:styleId="a6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首行缩进"/>
    <w:basedOn w:val="a"/>
    <w:qFormat/>
    <w:pPr>
      <w:ind w:firstLineChars="200" w:firstLine="480"/>
    </w:pPr>
    <w:rPr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>china</Company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XuXue</dc:creator>
  <cp:lastModifiedBy>南京医科大学（本部）(填报)</cp:lastModifiedBy>
  <cp:revision>2</cp:revision>
  <dcterms:created xsi:type="dcterms:W3CDTF">2021-11-19T07:07:00Z</dcterms:created>
  <dcterms:modified xsi:type="dcterms:W3CDTF">2021-11-19T07:07:00Z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2C90A02130BA4FD7AA3D3C5A57AA8F56</vt:lpwstr>
  </property>
</Properties>
</file>