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</w:rPr>
      </w:pPr>
      <w:bookmarkStart w:id="0" w:name="_Toc35393817"/>
      <w:bookmarkStart w:id="1" w:name="_Toc35393648"/>
      <w:bookmarkStart w:id="2" w:name="_Toc28359106"/>
      <w:bookmarkStart w:id="3" w:name="_Toc28359029"/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lang w:eastAsia="zh-CN"/>
        </w:rPr>
        <w:t>关于南京医科大学倒置荧光显微成像设备购置项目的更正公告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江苏省华采招标有限公司受南京医科大学的委托，就其南京医科大学倒置荧光显微成像设备购置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项目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进行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公开招标，</w:t>
      </w:r>
      <w:r>
        <w:rPr>
          <w:rFonts w:hint="eastAsia" w:ascii="微软雅黑" w:hAnsi="微软雅黑" w:eastAsia="微软雅黑" w:cs="微软雅黑"/>
          <w:sz w:val="21"/>
          <w:szCs w:val="21"/>
        </w:rPr>
        <w:t>已于202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sz w:val="21"/>
          <w:szCs w:val="21"/>
        </w:rPr>
        <w:t>年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07</w:t>
      </w:r>
      <w:r>
        <w:rPr>
          <w:rFonts w:hint="eastAsia" w:ascii="微软雅黑" w:hAnsi="微软雅黑" w:eastAsia="微软雅黑" w:cs="微软雅黑"/>
          <w:sz w:val="21"/>
          <w:szCs w:val="21"/>
        </w:rPr>
        <w:t>月</w:t>
      </w:r>
      <w:r>
        <w:rPr>
          <w:rFonts w:hint="eastAsia" w:ascii="微软雅黑" w:hAnsi="微软雅黑" w:eastAsia="微软雅黑" w:cs="微软雅黑"/>
          <w:sz w:val="21"/>
          <w:szCs w:val="21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sz w:val="21"/>
          <w:szCs w:val="21"/>
        </w:rPr>
        <w:t>日发布了</w:t>
      </w:r>
      <w:r>
        <w:rPr>
          <w:rFonts w:hint="eastAsia" w:ascii="微软雅黑" w:hAnsi="微软雅黑" w:cs="微软雅黑"/>
          <w:sz w:val="21"/>
          <w:szCs w:val="21"/>
          <w:lang w:eastAsia="zh-CN"/>
        </w:rPr>
        <w:t>招标</w:t>
      </w:r>
      <w:r>
        <w:rPr>
          <w:rFonts w:hint="eastAsia" w:ascii="微软雅黑" w:hAnsi="微软雅黑" w:eastAsia="微软雅黑" w:cs="微软雅黑"/>
          <w:sz w:val="21"/>
          <w:szCs w:val="21"/>
        </w:rPr>
        <w:t>公告，现就有关内容发布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更正</w:t>
      </w:r>
      <w:r>
        <w:rPr>
          <w:rFonts w:hint="eastAsia" w:ascii="微软雅黑" w:hAnsi="微软雅黑" w:eastAsia="微软雅黑" w:cs="微软雅黑"/>
          <w:sz w:val="21"/>
          <w:szCs w:val="21"/>
        </w:rPr>
        <w:t>公告如下：</w:t>
      </w:r>
      <w:bookmarkStart w:id="16" w:name="_GoBack"/>
      <w:bookmarkEnd w:id="16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textAlignment w:val="auto"/>
        <w:outlineLvl w:val="9"/>
        <w:rPr>
          <w:rFonts w:hint="eastAsia" w:ascii="微软雅黑" w:hAnsi="微软雅黑" w:eastAsia="微软雅黑" w:cs="微软雅黑"/>
          <w:b/>
          <w:bCs/>
          <w:sz w:val="21"/>
          <w:szCs w:val="21"/>
        </w:rPr>
      </w:pPr>
      <w:r>
        <w:rPr>
          <w:rFonts w:hint="eastAsia" w:ascii="微软雅黑" w:hAnsi="微软雅黑" w:eastAsia="微软雅黑" w:cs="微软雅黑"/>
          <w:b/>
          <w:bCs/>
          <w:sz w:val="21"/>
          <w:szCs w:val="21"/>
        </w:rPr>
        <w:t>一、 原招标公告主要信息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</w:rPr>
        <w:t>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一）原采购项目名称：南京医科大学倒置荧光显微成像设备购置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（二）原采购项目编号：JSHC-2021070480B1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（三）原公告日期：202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1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年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07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月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 xml:space="preserve">日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（四）原公告媒体：南京医科大学官</w:t>
      </w:r>
      <w:r>
        <w:rPr>
          <w:rFonts w:hint="eastAsia" w:ascii="微软雅黑" w:hAnsi="微软雅黑" w:eastAsia="微软雅黑" w:cs="微软雅黑"/>
          <w:sz w:val="21"/>
          <w:szCs w:val="21"/>
          <w:lang w:eastAsia="zh-CN"/>
        </w:rPr>
        <w:t>网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auto"/>
          <w:sz w:val="21"/>
          <w:szCs w:val="21"/>
          <w:highlight w:val="none"/>
          <w:lang w:eastAsia="zh-CN"/>
        </w:rPr>
        <w:t>二、更正内容：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因疫情防控需要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各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供应商可选择邮寄方式递交投标文件，但必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须在递交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文件截止时间前，将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文件密封好，逾期送达或未密封，将被拒收。快递邮寄（建议：顺丰或EMS），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邮寄地址：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江苏省南京市雨花台区软件大道109号（雨花客厅）2栋909室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邮编：2100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12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 xml:space="preserve"> 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eastAsia="zh-CN"/>
        </w:rPr>
        <w:t>，刘洁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 xml:space="preserve"> &lt;收&gt; 联系方式：025-8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3609978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</w:rPr>
        <w:t>/</w:t>
      </w:r>
      <w:r>
        <w:rPr>
          <w:rFonts w:hint="eastAsia" w:ascii="微软雅黑" w:hAnsi="微软雅黑" w:eastAsia="微软雅黑" w:cs="微软雅黑"/>
          <w:b w:val="0"/>
          <w:bCs w:val="0"/>
          <w:color w:val="auto"/>
          <w:sz w:val="21"/>
          <w:szCs w:val="21"/>
          <w:highlight w:val="none"/>
          <w:lang w:val="en-US" w:eastAsia="zh-CN"/>
        </w:rPr>
        <w:t>83603368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供应商应充分考虑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投标文件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邮寄在途时长，以及注重文件包装的严密性、防水性。供应商承诺：自行承担邮寄标书丢失、破损等风险,以及由此导致的流标、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投标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被否决的后果。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  <w:lang w:eastAsia="zh-CN"/>
        </w:rPr>
        <w:t>评标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过程中，受托人（被委托人）必须备好身份证原件和授权书原件（以便核查），并必须保持手机通讯和网络畅通。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420" w:lineRule="exact"/>
        <w:ind w:firstLine="420" w:firstLineChars="200"/>
        <w:textAlignment w:val="auto"/>
        <w:outlineLvl w:val="9"/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1"/>
          <w:szCs w:val="21"/>
          <w:highlight w:val="none"/>
        </w:rPr>
        <w:t>受托人（被委托人）出示个人身份证原件和授权书原件，在开标前三十分钟通过扫描下方二维码进入腾讯会议软件，参与开标过程。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主题：</w:t>
      </w:r>
      <w:r>
        <w:rPr>
          <w:rFonts w:hint="eastAsia" w:ascii="微软雅黑" w:hAnsi="微软雅黑" w:eastAsia="微软雅黑" w:cs="微软雅黑"/>
          <w:color w:val="auto"/>
          <w:sz w:val="21"/>
          <w:szCs w:val="21"/>
          <w:lang w:eastAsia="zh-CN"/>
        </w:rPr>
        <w:t>南京医科大学倒置荧光显微成像设备购置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时间：2021年8月18日上午09:30  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会议 ID：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>806 823 135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420" w:lineRule="exact"/>
        <w:ind w:left="0" w:right="0" w:firstLine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密码：070480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240" w:lineRule="auto"/>
        <w:ind w:left="0" w:right="0" w:firstLine="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sz w:val="21"/>
          <w:szCs w:val="21"/>
          <w:lang w:val="en-US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drawing>
          <wp:inline distT="0" distB="0" distL="114300" distR="114300">
            <wp:extent cx="2374265" cy="3291840"/>
            <wp:effectExtent l="0" t="0" r="3175" b="0"/>
            <wp:docPr id="3" name="图片 3" descr="7ce19ef60d5d0e7e3d1b8ced0803ea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ce19ef60d5d0e7e3d1b8ced0803ea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374265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lang w:val="en-US" w:eastAsia="zh-CN" w:bidi="ar"/>
        </w:rPr>
        <w:t xml:space="preserve"> </w:t>
      </w:r>
    </w:p>
    <w:p>
      <w:pPr>
        <w:pStyle w:val="4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0" w:after="160" w:line="420" w:lineRule="exact"/>
        <w:textAlignment w:val="auto"/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</w:pP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三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、联系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  <w:lang w:eastAsia="zh-CN"/>
        </w:rPr>
        <w:t>方式</w:t>
      </w:r>
      <w:r>
        <w:rPr>
          <w:rFonts w:hint="eastAsia" w:ascii="微软雅黑" w:hAnsi="微软雅黑" w:eastAsia="微软雅黑" w:cs="微软雅黑"/>
          <w:b/>
          <w:bCs w:val="0"/>
          <w:sz w:val="21"/>
          <w:szCs w:val="21"/>
          <w:highlight w:val="none"/>
        </w:rPr>
        <w:t>。</w:t>
      </w:r>
      <w:bookmarkEnd w:id="0"/>
      <w:bookmarkEnd w:id="1"/>
      <w:bookmarkEnd w:id="2"/>
      <w:bookmarkEnd w:id="3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2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4" w:name="_Toc35393818"/>
      <w:bookmarkStart w:id="5" w:name="_Toc35393649"/>
      <w:bookmarkStart w:id="6" w:name="_Toc28359107"/>
      <w:bookmarkStart w:id="7" w:name="_Toc2835903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1.采购人信息</w:t>
      </w:r>
      <w:bookmarkEnd w:id="4"/>
      <w:bookmarkEnd w:id="5"/>
      <w:bookmarkEnd w:id="6"/>
      <w:bookmarkEnd w:id="7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称：南京医科大学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址：南京市江宁区龙眠大道101号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8" w:name="_Toc35393819"/>
      <w:bookmarkStart w:id="9" w:name="_Toc35393650"/>
      <w:bookmarkStart w:id="10" w:name="_Toc28359108"/>
      <w:bookmarkStart w:id="11" w:name="_Toc28359031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2.采购代理机构信息</w:t>
      </w:r>
      <w:bookmarkEnd w:id="8"/>
      <w:bookmarkEnd w:id="9"/>
      <w:bookmarkEnd w:id="10"/>
      <w:bookmarkEnd w:id="11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bookmarkStart w:id="12" w:name="_Toc28359032"/>
      <w:bookmarkStart w:id="13" w:name="_Toc35393651"/>
      <w:bookmarkStart w:id="14" w:name="_Toc28359109"/>
      <w:bookmarkStart w:id="15" w:name="_Toc3539382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名 称：江苏省华采招标有限公司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地  址：南京市雨花台区软件大道109号（雨花客厅）2幢909室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3.项目联系方式</w:t>
      </w:r>
      <w:bookmarkEnd w:id="12"/>
      <w:bookmarkEnd w:id="13"/>
      <w:bookmarkEnd w:id="14"/>
      <w:bookmarkEnd w:id="15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项目联系人：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刘洁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40" w:lineRule="exact"/>
        <w:ind w:left="0" w:right="0" w:firstLine="420" w:firstLineChars="200"/>
        <w:jc w:val="left"/>
        <w:textAlignment w:val="auto"/>
        <w:outlineLvl w:val="9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电　　 话：025-</w:t>
      </w:r>
      <w:r>
        <w:rPr>
          <w:rFonts w:hint="eastAsia" w:ascii="微软雅黑" w:hAnsi="微软雅黑" w:cs="微软雅黑"/>
          <w:b w:val="0"/>
          <w:bCs w:val="0"/>
          <w:i w:val="0"/>
          <w:iCs w:val="0"/>
          <w:caps w:val="0"/>
          <w:color w:val="auto"/>
          <w:spacing w:val="0"/>
          <w:kern w:val="0"/>
          <w:sz w:val="21"/>
          <w:szCs w:val="21"/>
          <w:highlight w:val="none"/>
          <w:lang w:val="en-US" w:eastAsia="zh-CN" w:bidi="ar"/>
        </w:rPr>
        <w:t>83603368</w:t>
      </w:r>
    </w:p>
    <w:p>
      <w:pPr>
        <w:rPr>
          <w:rFonts w:hint="eastAsia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9929E6"/>
    <w:rsid w:val="000C0DC7"/>
    <w:rsid w:val="018713D1"/>
    <w:rsid w:val="01982DA8"/>
    <w:rsid w:val="02E86665"/>
    <w:rsid w:val="04086BC3"/>
    <w:rsid w:val="07D6509D"/>
    <w:rsid w:val="08617435"/>
    <w:rsid w:val="09E37932"/>
    <w:rsid w:val="0C0F3A3B"/>
    <w:rsid w:val="0D7D665C"/>
    <w:rsid w:val="0E726DFB"/>
    <w:rsid w:val="10D125A8"/>
    <w:rsid w:val="12380ED2"/>
    <w:rsid w:val="13716E75"/>
    <w:rsid w:val="13CA56F6"/>
    <w:rsid w:val="15A52C5C"/>
    <w:rsid w:val="18B03BF5"/>
    <w:rsid w:val="18F51149"/>
    <w:rsid w:val="197E2400"/>
    <w:rsid w:val="1A62011E"/>
    <w:rsid w:val="1B7F2A25"/>
    <w:rsid w:val="1CCE697F"/>
    <w:rsid w:val="1D4C5672"/>
    <w:rsid w:val="21651E07"/>
    <w:rsid w:val="223D77E1"/>
    <w:rsid w:val="22D93A32"/>
    <w:rsid w:val="22F24B31"/>
    <w:rsid w:val="23FE0330"/>
    <w:rsid w:val="247F4981"/>
    <w:rsid w:val="2623428B"/>
    <w:rsid w:val="26F03605"/>
    <w:rsid w:val="2701407F"/>
    <w:rsid w:val="27CE5815"/>
    <w:rsid w:val="28717223"/>
    <w:rsid w:val="30487FC3"/>
    <w:rsid w:val="31F14956"/>
    <w:rsid w:val="326B7A3F"/>
    <w:rsid w:val="34115665"/>
    <w:rsid w:val="3B0828F8"/>
    <w:rsid w:val="3BEE3DD4"/>
    <w:rsid w:val="3BF97533"/>
    <w:rsid w:val="3E0823D0"/>
    <w:rsid w:val="3F560BDA"/>
    <w:rsid w:val="406A75DA"/>
    <w:rsid w:val="43956E6F"/>
    <w:rsid w:val="43E761F3"/>
    <w:rsid w:val="45664879"/>
    <w:rsid w:val="45766EB2"/>
    <w:rsid w:val="45C11EE1"/>
    <w:rsid w:val="46940FE3"/>
    <w:rsid w:val="489A245E"/>
    <w:rsid w:val="48A959B0"/>
    <w:rsid w:val="497C5BF1"/>
    <w:rsid w:val="4D897875"/>
    <w:rsid w:val="4ED55C4C"/>
    <w:rsid w:val="4FFD2555"/>
    <w:rsid w:val="50327105"/>
    <w:rsid w:val="5619226C"/>
    <w:rsid w:val="56690F20"/>
    <w:rsid w:val="57F32AD9"/>
    <w:rsid w:val="5864071B"/>
    <w:rsid w:val="5AC834A5"/>
    <w:rsid w:val="5B7D3FF7"/>
    <w:rsid w:val="5D2E2C84"/>
    <w:rsid w:val="5D4C0BB9"/>
    <w:rsid w:val="60475F0A"/>
    <w:rsid w:val="623B12DE"/>
    <w:rsid w:val="64703113"/>
    <w:rsid w:val="64B4065F"/>
    <w:rsid w:val="67AA50B2"/>
    <w:rsid w:val="6A1F4DCE"/>
    <w:rsid w:val="6A9929E6"/>
    <w:rsid w:val="6C6A335A"/>
    <w:rsid w:val="6D074188"/>
    <w:rsid w:val="6E6D0576"/>
    <w:rsid w:val="6EBF0DD5"/>
    <w:rsid w:val="6F8A1FF3"/>
    <w:rsid w:val="7154115C"/>
    <w:rsid w:val="733A1A5B"/>
    <w:rsid w:val="746671CE"/>
    <w:rsid w:val="750F245D"/>
    <w:rsid w:val="766D1ABD"/>
    <w:rsid w:val="779E1BBD"/>
    <w:rsid w:val="780B3170"/>
    <w:rsid w:val="7CEF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微软雅黑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240" w:lineRule="auto"/>
      <w:jc w:val="center"/>
      <w:outlineLvl w:val="0"/>
    </w:pPr>
    <w:rPr>
      <w:rFonts w:ascii="Calibri" w:hAnsi="Calibri"/>
      <w:b/>
      <w:bCs/>
      <w:kern w:val="44"/>
      <w:sz w:val="32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360" w:lineRule="auto"/>
      <w:outlineLvl w:val="3"/>
    </w:pPr>
    <w:rPr>
      <w:rFonts w:ascii="Arial" w:hAnsi="Arial" w:eastAsia="宋体"/>
      <w:b/>
      <w:bCs/>
      <w:sz w:val="24"/>
      <w:szCs w:val="28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lock Text"/>
    <w:basedOn w:val="1"/>
    <w:next w:val="1"/>
    <w:unhideWhenUsed/>
    <w:qFormat/>
    <w:uiPriority w:val="99"/>
    <w:pPr>
      <w:spacing w:after="120"/>
      <w:ind w:left="1440" w:leftChars="700" w:right="1440" w:rightChars="700"/>
    </w:pPr>
  </w:style>
  <w:style w:type="paragraph" w:styleId="6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7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character" w:styleId="10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2021-07-22T03:30:00Z</dcterms:created>
  <dc:creator>江苏省华采招标有限公司</dc:creator>
  <cp:lastModifiedBy>XuXue</cp:lastModifiedBy>
  <dcterms:modified xsi:type="dcterms:W3CDTF">2021-08-12T02:41:28Z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BB2F52876B8C4136ABDB82E55B840A56</vt:lpwstr>
  </property>
</Properties>
</file>