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9D6D" w14:textId="467A02AA" w:rsidR="00044FD3" w:rsidRPr="00E7390E" w:rsidRDefault="00FC06E8" w:rsidP="00D3009C">
      <w:pPr>
        <w:widowControl/>
        <w:shd w:val="clear" w:color="auto" w:fill="FFFFFF" w:themeFill="background1"/>
        <w:spacing w:line="360" w:lineRule="auto"/>
        <w:jc w:val="center"/>
        <w:outlineLvl w:val="0"/>
        <w:rPr>
          <w:rFonts w:ascii="宋体" w:eastAsia="宋体" w:hAnsi="宋体" w:cs="Arial"/>
          <w:b/>
          <w:bCs/>
          <w:color w:val="333333"/>
          <w:spacing w:val="8"/>
          <w:kern w:val="36"/>
          <w:szCs w:val="21"/>
        </w:rPr>
      </w:pPr>
      <w:bookmarkStart w:id="0" w:name="OLE_LINK1"/>
      <w:bookmarkStart w:id="1" w:name="OLE_LINK2"/>
      <w:bookmarkStart w:id="2" w:name="OLE_LINK3"/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36"/>
          <w:szCs w:val="21"/>
        </w:rPr>
        <w:t>成交</w:t>
      </w:r>
      <w:r w:rsidR="00E34940" w:rsidRPr="00E7390E">
        <w:rPr>
          <w:rFonts w:ascii="宋体" w:eastAsia="宋体" w:hAnsi="宋体" w:cs="Arial" w:hint="eastAsia"/>
          <w:b/>
          <w:bCs/>
          <w:color w:val="333333"/>
          <w:spacing w:val="8"/>
          <w:kern w:val="36"/>
          <w:szCs w:val="21"/>
        </w:rPr>
        <w:t>结果公告</w:t>
      </w:r>
    </w:p>
    <w:p w14:paraId="6D7F519C" w14:textId="77777777" w:rsidR="00D3009C" w:rsidRPr="00E7390E" w:rsidRDefault="00D3009C" w:rsidP="00D3009C">
      <w:pPr>
        <w:pStyle w:val="4"/>
        <w:spacing w:line="360" w:lineRule="auto"/>
        <w:rPr>
          <w:szCs w:val="21"/>
        </w:rPr>
      </w:pPr>
    </w:p>
    <w:p w14:paraId="03B65ADD" w14:textId="090DB536" w:rsidR="00632F18" w:rsidRPr="00E7390E" w:rsidRDefault="00E34940" w:rsidP="00D3009C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bookmarkStart w:id="3" w:name="OLE_LINK4"/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一、项目编号：</w:t>
      </w:r>
      <w:r w:rsidR="00E0636E" w:rsidRPr="00E0636E">
        <w:rPr>
          <w:rFonts w:ascii="宋体" w:eastAsia="宋体" w:hAnsi="宋体" w:cs="Arial"/>
          <w:color w:val="333333"/>
          <w:spacing w:val="8"/>
          <w:kern w:val="0"/>
          <w:szCs w:val="21"/>
        </w:rPr>
        <w:t>JG066021135296</w:t>
      </w:r>
    </w:p>
    <w:p w14:paraId="2C887527" w14:textId="2727EC43" w:rsidR="00044FD3" w:rsidRPr="00E7390E" w:rsidRDefault="00E34940" w:rsidP="00D3009C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二、项目名称：</w:t>
      </w:r>
      <w:r w:rsidR="00E0636E" w:rsidRPr="00E0636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南京医科大学电感耦合等离子体、</w:t>
      </w:r>
      <w:proofErr w:type="gramStart"/>
      <w:r w:rsidR="00E0636E" w:rsidRPr="00E0636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液质联用</w:t>
      </w:r>
      <w:proofErr w:type="gramEnd"/>
      <w:r w:rsidR="00E0636E" w:rsidRPr="00E0636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仪</w:t>
      </w:r>
      <w:proofErr w:type="gramStart"/>
      <w:r w:rsidR="00E0636E" w:rsidRPr="00E0636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年度维保服务</w:t>
      </w:r>
      <w:proofErr w:type="gramEnd"/>
      <w:r w:rsidR="00E0636E" w:rsidRPr="00E0636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项目</w:t>
      </w:r>
    </w:p>
    <w:p w14:paraId="0A0331BD" w14:textId="1F19CD45" w:rsidR="00044FD3" w:rsidRPr="00E7390E" w:rsidRDefault="00E34940" w:rsidP="00D3009C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三、</w:t>
      </w:r>
      <w:r w:rsidR="00FC06E8"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成交</w:t>
      </w:r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信息</w:t>
      </w:r>
    </w:p>
    <w:p w14:paraId="3797C799" w14:textId="50D73D8D" w:rsidR="00044FD3" w:rsidRPr="00E7390E" w:rsidRDefault="00E34940" w:rsidP="00D3009C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供应商名称：</w:t>
      </w:r>
      <w:proofErr w:type="gramStart"/>
      <w:r w:rsidR="00EF64DE" w:rsidRPr="00EF64D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赛默飞世</w:t>
      </w:r>
      <w:proofErr w:type="gramEnd"/>
      <w:r w:rsidR="00EF64DE" w:rsidRPr="00EF64D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尔科技（中国）有限公司</w:t>
      </w:r>
    </w:p>
    <w:p w14:paraId="54D10B4D" w14:textId="3BC3F0D1" w:rsidR="00044FD3" w:rsidRPr="00E7390E" w:rsidRDefault="00E34940" w:rsidP="00E7390E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供应商地址：</w:t>
      </w:r>
      <w:r w:rsidR="00E0636E" w:rsidRPr="00E0636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中国（上海）自由贸易试验区德堡路379号8幢</w:t>
      </w:r>
    </w:p>
    <w:p w14:paraId="72AB7730" w14:textId="7C0073CC" w:rsidR="00044FD3" w:rsidRPr="00E7390E" w:rsidRDefault="00FC06E8" w:rsidP="00E7390E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成交</w:t>
      </w:r>
      <w:r w:rsidR="00E34940"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金额：</w:t>
      </w:r>
      <w:r w:rsidR="00297E65"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大写：</w:t>
      </w:r>
      <w:bookmarkStart w:id="4" w:name="_Hlk90043815"/>
      <w:r w:rsidR="00AA7088"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人民币</w:t>
      </w:r>
      <w:r w:rsidR="00E0636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伍拾玖万元整</w:t>
      </w:r>
      <w:r w:rsidR="00297E65"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（￥</w:t>
      </w:r>
      <w:r w:rsidR="00E0636E">
        <w:rPr>
          <w:rFonts w:ascii="宋体" w:eastAsia="宋体" w:hAnsi="宋体" w:cs="Arial"/>
          <w:color w:val="333333"/>
          <w:spacing w:val="8"/>
          <w:kern w:val="0"/>
          <w:szCs w:val="21"/>
        </w:rPr>
        <w:t>59.0000</w:t>
      </w:r>
      <w:r w:rsidR="00E34940"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万元</w:t>
      </w:r>
      <w:r w:rsidR="00297E65"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）</w:t>
      </w:r>
      <w:bookmarkEnd w:id="4"/>
    </w:p>
    <w:p w14:paraId="3708740F" w14:textId="5C872E50" w:rsidR="00044FD3" w:rsidRPr="00E7390E" w:rsidRDefault="00E34940" w:rsidP="00E7390E">
      <w:pPr>
        <w:widowControl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主要标的信息</w:t>
      </w:r>
    </w:p>
    <w:p w14:paraId="55FA647B" w14:textId="47B1A3E2" w:rsidR="00641C66" w:rsidRPr="00E7390E" w:rsidRDefault="00641C66" w:rsidP="00E7390E">
      <w:pPr>
        <w:pStyle w:val="4"/>
        <w:spacing w:line="360" w:lineRule="auto"/>
        <w:ind w:left="0" w:firstLineChars="206" w:firstLine="466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名称：</w:t>
      </w:r>
      <w:r w:rsidR="00E0636E" w:rsidRPr="00E0636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南京医科大学电感耦合等离子体、</w:t>
      </w:r>
      <w:proofErr w:type="gramStart"/>
      <w:r w:rsidR="00E0636E" w:rsidRPr="00E0636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液质联用</w:t>
      </w:r>
      <w:proofErr w:type="gramEnd"/>
      <w:r w:rsidR="00E0636E" w:rsidRPr="00E0636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仪</w:t>
      </w:r>
      <w:proofErr w:type="gramStart"/>
      <w:r w:rsidR="00E0636E" w:rsidRPr="00E0636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年度维保服务</w:t>
      </w:r>
      <w:proofErr w:type="gramEnd"/>
      <w:r w:rsidR="00E0636E" w:rsidRPr="00E0636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项目</w:t>
      </w:r>
    </w:p>
    <w:p w14:paraId="01EDB434" w14:textId="27A755DF" w:rsidR="00641C66" w:rsidRPr="00E7390E" w:rsidRDefault="00641C66" w:rsidP="001D31C1">
      <w:pPr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服务范围：</w:t>
      </w:r>
      <w:r w:rsidR="00E0636E" w:rsidRPr="00E0636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为使客户的仪器处于良好运行状态，确保仪器性能最优化，对客户仪器进行日常保养和必要维修</w:t>
      </w:r>
      <w:r w:rsidR="00E0636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等。</w:t>
      </w:r>
    </w:p>
    <w:p w14:paraId="1726E97D" w14:textId="77777777" w:rsidR="00641C66" w:rsidRPr="00E7390E" w:rsidRDefault="00641C66" w:rsidP="00E7390E">
      <w:pPr>
        <w:pStyle w:val="4"/>
        <w:spacing w:line="360" w:lineRule="auto"/>
        <w:ind w:left="0" w:firstLineChars="206" w:firstLine="466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服务要求：详见采购文件</w:t>
      </w:r>
    </w:p>
    <w:p w14:paraId="4AD81589" w14:textId="43E89C2B" w:rsidR="00641C66" w:rsidRPr="00E7390E" w:rsidRDefault="00641C66" w:rsidP="00E7390E">
      <w:pPr>
        <w:pStyle w:val="4"/>
        <w:spacing w:line="360" w:lineRule="auto"/>
        <w:ind w:left="0" w:firstLineChars="206" w:firstLine="466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服务时间：</w:t>
      </w:r>
      <w:r w:rsidR="009D7599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3年</w:t>
      </w:r>
      <w:r w:rsidR="001D31C1" w:rsidRPr="001D31C1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。</w:t>
      </w:r>
    </w:p>
    <w:p w14:paraId="1445AC43" w14:textId="5EBF114B" w:rsidR="00641C66" w:rsidRPr="00E7390E" w:rsidRDefault="00641C66" w:rsidP="00641C66">
      <w:pPr>
        <w:pStyle w:val="4"/>
        <w:spacing w:line="360" w:lineRule="auto"/>
        <w:ind w:left="0"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服务标准：详见采购文件</w:t>
      </w:r>
    </w:p>
    <w:p w14:paraId="2EF1B95E" w14:textId="6BABFAD3" w:rsidR="00044FD3" w:rsidRPr="00E7390E" w:rsidRDefault="00E34940" w:rsidP="00641C66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五、评审专家名单：</w:t>
      </w:r>
      <w:r w:rsidR="009D7599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王正、胡京林、郭文慧</w:t>
      </w:r>
      <w:r w:rsidR="0028261F"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（</w:t>
      </w: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采购人代表）</w:t>
      </w:r>
    </w:p>
    <w:p w14:paraId="5FC19825" w14:textId="77777777" w:rsidR="00B05991" w:rsidRPr="00E7390E" w:rsidRDefault="00E34940" w:rsidP="00D3009C">
      <w:pPr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六、代理服务收费标准及金额：</w:t>
      </w:r>
    </w:p>
    <w:p w14:paraId="74143147" w14:textId="77777777" w:rsidR="00CA40A9" w:rsidRPr="00E7390E" w:rsidRDefault="00CA40A9" w:rsidP="00B05991">
      <w:pPr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成交通知书发出后，成交供应商参照《招标代理服务费管理暂行办法》（国家发展计划委员会计价格【2002】1980号）代理服务招标收费基准费率70%计算，在领取中标通知书前向采购代理机构支付招标服务费。</w:t>
      </w:r>
    </w:p>
    <w:p w14:paraId="0A61128F" w14:textId="30D2A94A" w:rsidR="00044FD3" w:rsidRPr="00E7390E" w:rsidRDefault="00CC471A" w:rsidP="00B05991">
      <w:pPr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服务费金额：</w:t>
      </w:r>
      <w:r w:rsidR="009D7599" w:rsidRPr="009D7599">
        <w:rPr>
          <w:rFonts w:ascii="宋体" w:eastAsia="宋体" w:hAnsi="宋体" w:cs="Arial"/>
          <w:color w:val="333333"/>
          <w:spacing w:val="8"/>
          <w:kern w:val="0"/>
          <w:szCs w:val="21"/>
        </w:rPr>
        <w:t>6195.00</w:t>
      </w: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元</w:t>
      </w:r>
    </w:p>
    <w:p w14:paraId="4911AF65" w14:textId="77777777" w:rsidR="00044FD3" w:rsidRPr="00E7390E" w:rsidRDefault="00E34940" w:rsidP="00D3009C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七、公告期限</w:t>
      </w:r>
    </w:p>
    <w:p w14:paraId="46829F6A" w14:textId="2CE6EE5B" w:rsidR="00044FD3" w:rsidRPr="00E7390E" w:rsidRDefault="00E34940" w:rsidP="00D3009C">
      <w:pPr>
        <w:widowControl/>
        <w:shd w:val="clear" w:color="auto" w:fill="FFFFFF" w:themeFill="background1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自本公告发布之日起</w:t>
      </w:r>
      <w:r w:rsidR="00CC471A" w:rsidRPr="00E7390E">
        <w:rPr>
          <w:rFonts w:ascii="宋体" w:eastAsia="宋体" w:hAnsi="宋体" w:cs="Arial"/>
          <w:color w:val="333333"/>
          <w:spacing w:val="8"/>
          <w:kern w:val="0"/>
          <w:szCs w:val="21"/>
        </w:rPr>
        <w:t>1</w:t>
      </w: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个工作日。</w:t>
      </w:r>
    </w:p>
    <w:p w14:paraId="1C2A8AAA" w14:textId="77777777" w:rsidR="00044FD3" w:rsidRPr="00E7390E" w:rsidRDefault="00E34940" w:rsidP="00D3009C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八、其他补充事宜</w:t>
      </w:r>
    </w:p>
    <w:p w14:paraId="2ADD8EF5" w14:textId="10C97979" w:rsidR="00044FD3" w:rsidRPr="00E7390E" w:rsidRDefault="00E34940" w:rsidP="00D3009C">
      <w:pPr>
        <w:widowControl/>
        <w:shd w:val="clear" w:color="auto" w:fill="FFFFFF" w:themeFill="background1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无</w:t>
      </w:r>
    </w:p>
    <w:p w14:paraId="10C21E14" w14:textId="77777777" w:rsidR="00044FD3" w:rsidRPr="00E7390E" w:rsidRDefault="00E34940" w:rsidP="00D3009C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九、凡对本次公告内容提出询问，请按以下方式联系。</w:t>
      </w:r>
    </w:p>
    <w:p w14:paraId="0208AD47" w14:textId="77777777" w:rsidR="00044FD3" w:rsidRPr="00E7390E" w:rsidRDefault="00E34940" w:rsidP="00D3009C">
      <w:pPr>
        <w:widowControl/>
        <w:shd w:val="clear" w:color="auto" w:fill="FFFFFF" w:themeFill="background1"/>
        <w:spacing w:line="360" w:lineRule="auto"/>
        <w:ind w:firstLine="470"/>
        <w:outlineLvl w:val="1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1.采购人信息</w:t>
      </w:r>
    </w:p>
    <w:p w14:paraId="61E836F6" w14:textId="77777777" w:rsidR="00EB3435" w:rsidRPr="00E7390E" w:rsidRDefault="00EB3435" w:rsidP="00EB3435">
      <w:pPr>
        <w:widowControl/>
        <w:shd w:val="clear" w:color="auto" w:fill="FFFFFF" w:themeFill="background1"/>
        <w:spacing w:line="360" w:lineRule="auto"/>
        <w:ind w:firstLine="560"/>
        <w:outlineLvl w:val="1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名称：南京医科大学</w:t>
      </w:r>
    </w:p>
    <w:p w14:paraId="24916924" w14:textId="77777777" w:rsidR="00EB3435" w:rsidRPr="00E7390E" w:rsidRDefault="00EB3435" w:rsidP="00EB3435">
      <w:pPr>
        <w:widowControl/>
        <w:shd w:val="clear" w:color="auto" w:fill="FFFFFF" w:themeFill="background1"/>
        <w:spacing w:line="360" w:lineRule="auto"/>
        <w:ind w:firstLine="560"/>
        <w:outlineLvl w:val="1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地址：南京市江宁区龙眠大道101号</w:t>
      </w:r>
    </w:p>
    <w:p w14:paraId="3B8FA3A6" w14:textId="4109B31C" w:rsidR="00EB3435" w:rsidRPr="00E7390E" w:rsidRDefault="00EB3435" w:rsidP="00EB3435">
      <w:pPr>
        <w:widowControl/>
        <w:shd w:val="clear" w:color="auto" w:fill="FFFFFF" w:themeFill="background1"/>
        <w:spacing w:line="360" w:lineRule="auto"/>
        <w:ind w:firstLine="560"/>
        <w:outlineLvl w:val="1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联系方式：</w:t>
      </w:r>
      <w:r w:rsidR="00575E65"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吕</w:t>
      </w: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 xml:space="preserve">老师  </w:t>
      </w:r>
      <w:r w:rsidR="00575E65" w:rsidRPr="00E7390E">
        <w:rPr>
          <w:rFonts w:ascii="宋体" w:eastAsia="宋体" w:hAnsi="宋体" w:cs="Arial"/>
          <w:color w:val="333333"/>
          <w:spacing w:val="8"/>
          <w:kern w:val="0"/>
          <w:szCs w:val="21"/>
        </w:rPr>
        <w:t>025-86868572</w:t>
      </w:r>
    </w:p>
    <w:p w14:paraId="21266F4B" w14:textId="088D9B68" w:rsidR="00044FD3" w:rsidRPr="00E7390E" w:rsidRDefault="00E34940" w:rsidP="00EB3435">
      <w:pPr>
        <w:widowControl/>
        <w:shd w:val="clear" w:color="auto" w:fill="FFFFFF" w:themeFill="background1"/>
        <w:spacing w:line="360" w:lineRule="auto"/>
        <w:ind w:firstLine="560"/>
        <w:outlineLvl w:val="1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lastRenderedPageBreak/>
        <w:t>2.采购代理机构信息</w:t>
      </w:r>
    </w:p>
    <w:p w14:paraId="5A885DA5" w14:textId="78775251" w:rsidR="00044FD3" w:rsidRPr="00E7390E" w:rsidRDefault="00E34940" w:rsidP="00D3009C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名称：江苏省设备成套股份有限公司</w:t>
      </w:r>
    </w:p>
    <w:p w14:paraId="3C7D7522" w14:textId="373331BD" w:rsidR="00044FD3" w:rsidRPr="00E7390E" w:rsidRDefault="00E34940" w:rsidP="00D3009C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地址：南京市山西路120号17楼1701室</w:t>
      </w:r>
    </w:p>
    <w:p w14:paraId="34036C4C" w14:textId="44D587FE" w:rsidR="00044FD3" w:rsidRPr="00E7390E" w:rsidRDefault="00E34940" w:rsidP="00D3009C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 xml:space="preserve">联系方式：吴宏  025-83315836   </w:t>
      </w:r>
      <w:r w:rsidR="003502A5" w:rsidRPr="00E7390E">
        <w:rPr>
          <w:rFonts w:ascii="宋体" w:eastAsia="宋体" w:hAnsi="宋体" w:cs="Arial"/>
          <w:color w:val="333333"/>
          <w:spacing w:val="8"/>
          <w:kern w:val="0"/>
          <w:szCs w:val="21"/>
        </w:rPr>
        <w:t>13814075577</w:t>
      </w:r>
    </w:p>
    <w:p w14:paraId="025E7C60" w14:textId="77777777" w:rsidR="00044FD3" w:rsidRPr="00E7390E" w:rsidRDefault="00E34940" w:rsidP="00D3009C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3.项目联系方式</w:t>
      </w:r>
    </w:p>
    <w:p w14:paraId="7DD61D67" w14:textId="5ED43E84" w:rsidR="00044FD3" w:rsidRPr="00E7390E" w:rsidRDefault="00E34940" w:rsidP="00D3009C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项目联系人：吴宏</w:t>
      </w:r>
    </w:p>
    <w:p w14:paraId="1A32F0E8" w14:textId="6CD5B8FE" w:rsidR="00044FD3" w:rsidRPr="00E7390E" w:rsidRDefault="00E34940" w:rsidP="00D3009C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 xml:space="preserve">电话：025-83315832 </w:t>
      </w:r>
      <w:r w:rsidR="003502A5" w:rsidRPr="00E7390E">
        <w:rPr>
          <w:rFonts w:ascii="宋体" w:eastAsia="宋体" w:hAnsi="宋体" w:cs="Arial"/>
          <w:color w:val="333333"/>
          <w:spacing w:val="8"/>
          <w:kern w:val="0"/>
          <w:szCs w:val="21"/>
        </w:rPr>
        <w:t>13814075577</w:t>
      </w:r>
    </w:p>
    <w:p w14:paraId="2F50C1D5" w14:textId="77777777" w:rsidR="00044FD3" w:rsidRPr="00E7390E" w:rsidRDefault="00E34940" w:rsidP="00D3009C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十、附件</w:t>
      </w:r>
    </w:p>
    <w:p w14:paraId="4828E225" w14:textId="733F62A2" w:rsidR="00044FD3" w:rsidRPr="00E7390E" w:rsidRDefault="00E34940" w:rsidP="00D3009C">
      <w:pPr>
        <w:widowControl/>
        <w:shd w:val="clear" w:color="auto" w:fill="FFFFFF" w:themeFill="background1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1.采购文件</w:t>
      </w:r>
      <w:bookmarkEnd w:id="0"/>
      <w:bookmarkEnd w:id="1"/>
      <w:bookmarkEnd w:id="2"/>
      <w:bookmarkEnd w:id="3"/>
    </w:p>
    <w:p w14:paraId="61B7DA3C" w14:textId="38E09DBE" w:rsidR="00035DB5" w:rsidRDefault="00035DB5" w:rsidP="00035DB5">
      <w:pPr>
        <w:pStyle w:val="4"/>
        <w:rPr>
          <w:szCs w:val="21"/>
        </w:rPr>
      </w:pPr>
    </w:p>
    <w:p w14:paraId="1C104875" w14:textId="37B88074" w:rsidR="003C63D4" w:rsidRDefault="003C63D4" w:rsidP="003C63D4"/>
    <w:p w14:paraId="3C24B4B6" w14:textId="19D66836" w:rsidR="003C63D4" w:rsidRPr="003C63D4" w:rsidRDefault="003C63D4" w:rsidP="003C63D4">
      <w:pPr>
        <w:pStyle w:val="4"/>
        <w:jc w:val="righ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>
        <w:rPr>
          <w:rFonts w:hint="eastAsia"/>
        </w:rPr>
        <w:t xml:space="preserve"> </w:t>
      </w:r>
      <w:r>
        <w:t xml:space="preserve">                                </w:t>
      </w:r>
      <w:r w:rsidRPr="003C63D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江苏省设备成套股份有限公司</w:t>
      </w:r>
    </w:p>
    <w:p w14:paraId="5168A79F" w14:textId="1FA5C571" w:rsidR="003C63D4" w:rsidRPr="003C63D4" w:rsidRDefault="003C63D4" w:rsidP="003C63D4">
      <w:pPr>
        <w:jc w:val="right"/>
        <w:rPr>
          <w:rFonts w:ascii="宋体" w:eastAsia="宋体" w:hAnsi="宋体" w:cs="Arial" w:hint="eastAsia"/>
          <w:color w:val="333333"/>
          <w:spacing w:val="8"/>
          <w:kern w:val="0"/>
          <w:szCs w:val="21"/>
        </w:rPr>
      </w:pPr>
      <w:r w:rsidRPr="003C63D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2</w:t>
      </w:r>
      <w:r w:rsidRPr="003C63D4">
        <w:rPr>
          <w:rFonts w:ascii="宋体" w:eastAsia="宋体" w:hAnsi="宋体" w:cs="Arial"/>
          <w:color w:val="333333"/>
          <w:spacing w:val="8"/>
          <w:kern w:val="0"/>
          <w:szCs w:val="21"/>
        </w:rPr>
        <w:t>021</w:t>
      </w:r>
      <w:r w:rsidRPr="003C63D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年1</w:t>
      </w:r>
      <w:r w:rsidRPr="003C63D4">
        <w:rPr>
          <w:rFonts w:ascii="宋体" w:eastAsia="宋体" w:hAnsi="宋体" w:cs="Arial"/>
          <w:color w:val="333333"/>
          <w:spacing w:val="8"/>
          <w:kern w:val="0"/>
          <w:szCs w:val="21"/>
        </w:rPr>
        <w:t>2</w:t>
      </w:r>
      <w:r w:rsidRPr="003C63D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月2</w:t>
      </w:r>
      <w:r w:rsidRPr="003C63D4">
        <w:rPr>
          <w:rFonts w:ascii="宋体" w:eastAsia="宋体" w:hAnsi="宋体" w:cs="Arial"/>
          <w:color w:val="333333"/>
          <w:spacing w:val="8"/>
          <w:kern w:val="0"/>
          <w:szCs w:val="21"/>
        </w:rPr>
        <w:t>4</w:t>
      </w:r>
      <w:r w:rsidRPr="003C63D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日</w:t>
      </w:r>
    </w:p>
    <w:sectPr w:rsidR="003C63D4" w:rsidRPr="003C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678D" w14:textId="77777777" w:rsidR="001C72D6" w:rsidRDefault="001C72D6" w:rsidP="00297E65">
      <w:r>
        <w:separator/>
      </w:r>
    </w:p>
  </w:endnote>
  <w:endnote w:type="continuationSeparator" w:id="0">
    <w:p w14:paraId="0504B66E" w14:textId="77777777" w:rsidR="001C72D6" w:rsidRDefault="001C72D6" w:rsidP="0029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9786" w14:textId="77777777" w:rsidR="001C72D6" w:rsidRDefault="001C72D6" w:rsidP="00297E65">
      <w:r>
        <w:separator/>
      </w:r>
    </w:p>
  </w:footnote>
  <w:footnote w:type="continuationSeparator" w:id="0">
    <w:p w14:paraId="00B18F31" w14:textId="77777777" w:rsidR="001C72D6" w:rsidRDefault="001C72D6" w:rsidP="0029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A876C"/>
    <w:multiLevelType w:val="singleLevel"/>
    <w:tmpl w:val="600A876C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D3"/>
    <w:rsid w:val="00035DB5"/>
    <w:rsid w:val="00044FD3"/>
    <w:rsid w:val="000935C9"/>
    <w:rsid w:val="000A3593"/>
    <w:rsid w:val="0019623A"/>
    <w:rsid w:val="001A2C21"/>
    <w:rsid w:val="001A7BCD"/>
    <w:rsid w:val="001C72D6"/>
    <w:rsid w:val="001D31C1"/>
    <w:rsid w:val="001D4166"/>
    <w:rsid w:val="00251349"/>
    <w:rsid w:val="0028261F"/>
    <w:rsid w:val="00291D04"/>
    <w:rsid w:val="00297E65"/>
    <w:rsid w:val="002B107F"/>
    <w:rsid w:val="002E54C2"/>
    <w:rsid w:val="00315FA9"/>
    <w:rsid w:val="003502A5"/>
    <w:rsid w:val="003C63D4"/>
    <w:rsid w:val="00424217"/>
    <w:rsid w:val="004C206A"/>
    <w:rsid w:val="0050446A"/>
    <w:rsid w:val="00533C08"/>
    <w:rsid w:val="00560309"/>
    <w:rsid w:val="00575E65"/>
    <w:rsid w:val="00632F18"/>
    <w:rsid w:val="00634F04"/>
    <w:rsid w:val="006408A9"/>
    <w:rsid w:val="00641C66"/>
    <w:rsid w:val="0064630D"/>
    <w:rsid w:val="00654379"/>
    <w:rsid w:val="007B2821"/>
    <w:rsid w:val="007D374A"/>
    <w:rsid w:val="007E342C"/>
    <w:rsid w:val="007F10CA"/>
    <w:rsid w:val="0082329E"/>
    <w:rsid w:val="00824449"/>
    <w:rsid w:val="008B0AF2"/>
    <w:rsid w:val="008B34E6"/>
    <w:rsid w:val="0092502C"/>
    <w:rsid w:val="0094334E"/>
    <w:rsid w:val="0099614E"/>
    <w:rsid w:val="009B57DB"/>
    <w:rsid w:val="009D7599"/>
    <w:rsid w:val="00A36E58"/>
    <w:rsid w:val="00A42551"/>
    <w:rsid w:val="00A54FFD"/>
    <w:rsid w:val="00A61F7C"/>
    <w:rsid w:val="00A63B3B"/>
    <w:rsid w:val="00A821C5"/>
    <w:rsid w:val="00A944E6"/>
    <w:rsid w:val="00AA7088"/>
    <w:rsid w:val="00AC3EDF"/>
    <w:rsid w:val="00AF6916"/>
    <w:rsid w:val="00B05991"/>
    <w:rsid w:val="00B12797"/>
    <w:rsid w:val="00C947AF"/>
    <w:rsid w:val="00CA190E"/>
    <w:rsid w:val="00CA40A9"/>
    <w:rsid w:val="00CC471A"/>
    <w:rsid w:val="00D03BE8"/>
    <w:rsid w:val="00D3009C"/>
    <w:rsid w:val="00DA2B6F"/>
    <w:rsid w:val="00E0636E"/>
    <w:rsid w:val="00E34940"/>
    <w:rsid w:val="00E7390E"/>
    <w:rsid w:val="00EA274D"/>
    <w:rsid w:val="00EB1899"/>
    <w:rsid w:val="00EB3435"/>
    <w:rsid w:val="00EF64DE"/>
    <w:rsid w:val="00F905F2"/>
    <w:rsid w:val="00FC06E8"/>
    <w:rsid w:val="01F9351E"/>
    <w:rsid w:val="0D9A3808"/>
    <w:rsid w:val="0F7B6405"/>
    <w:rsid w:val="43BF2B9F"/>
    <w:rsid w:val="458F5001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1DF90"/>
  <w15:docId w15:val="{0F7CC36E-D86A-4699-A097-73B1F828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pPr>
      <w:ind w:left="126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a3">
    <w:name w:val="Table Grid"/>
    <w:basedOn w:val="a1"/>
    <w:qFormat/>
    <w:rsid w:val="00CC471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97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next w:val="a3"/>
    <w:qFormat/>
    <w:rsid w:val="00D03BE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rsid w:val="004C206A"/>
    <w:pPr>
      <w:ind w:firstLineChars="200" w:firstLine="420"/>
    </w:pPr>
  </w:style>
  <w:style w:type="table" w:customStyle="1" w:styleId="2">
    <w:name w:val="网格型2"/>
    <w:basedOn w:val="a1"/>
    <w:next w:val="a3"/>
    <w:qFormat/>
    <w:rsid w:val="00DA2B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3"/>
    <w:qFormat/>
    <w:rsid w:val="00641C6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uiPriority w:val="99"/>
    <w:unhideWhenUsed/>
    <w:rsid w:val="00E7390E"/>
    <w:pPr>
      <w:spacing w:after="120"/>
      <w:ind w:leftChars="700" w:left="1440" w:rightChars="700" w:right="1440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布 丁</cp:lastModifiedBy>
  <cp:revision>20</cp:revision>
  <dcterms:created xsi:type="dcterms:W3CDTF">2021-08-29T11:55:00Z</dcterms:created>
  <dcterms:modified xsi:type="dcterms:W3CDTF">2021-12-24T05:15:00Z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