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671" w:rsidRDefault="00030671">
      <w:pPr>
        <w:pStyle w:val="af3"/>
        <w:ind w:firstLine="0"/>
        <w:jc w:val="center"/>
        <w:rPr>
          <w:rFonts w:eastAsia="黑体"/>
          <w:b/>
          <w:bCs/>
          <w:sz w:val="84"/>
        </w:rPr>
      </w:pPr>
    </w:p>
    <w:p w:rsidR="00030671" w:rsidRDefault="00030671">
      <w:pPr>
        <w:pStyle w:val="af3"/>
        <w:ind w:firstLine="0"/>
        <w:jc w:val="center"/>
        <w:rPr>
          <w:rFonts w:eastAsia="黑体"/>
          <w:b/>
          <w:bCs/>
          <w:sz w:val="84"/>
        </w:rPr>
      </w:pPr>
    </w:p>
    <w:p w:rsidR="00030671" w:rsidRDefault="0045548B">
      <w:pPr>
        <w:pStyle w:val="af3"/>
        <w:ind w:firstLine="0"/>
        <w:jc w:val="center"/>
        <w:rPr>
          <w:rFonts w:eastAsia="黑体"/>
          <w:b/>
          <w:bCs/>
          <w:sz w:val="84"/>
        </w:rPr>
      </w:pPr>
      <w:r>
        <w:rPr>
          <w:rFonts w:eastAsia="黑体" w:hint="eastAsia"/>
          <w:b/>
          <w:bCs/>
          <w:sz w:val="84"/>
        </w:rPr>
        <w:t>招　标　文　件</w:t>
      </w:r>
    </w:p>
    <w:p w:rsidR="00030671" w:rsidRDefault="00030671">
      <w:pPr>
        <w:pStyle w:val="af3"/>
        <w:ind w:firstLineChars="750" w:firstLine="2409"/>
        <w:rPr>
          <w:b/>
          <w:bCs/>
          <w:sz w:val="32"/>
        </w:rPr>
      </w:pPr>
    </w:p>
    <w:p w:rsidR="00030671" w:rsidRDefault="00030671">
      <w:pPr>
        <w:pStyle w:val="af3"/>
        <w:ind w:firstLineChars="750" w:firstLine="2409"/>
        <w:rPr>
          <w:b/>
          <w:bCs/>
          <w:sz w:val="32"/>
        </w:rPr>
      </w:pPr>
    </w:p>
    <w:p w:rsidR="00030671" w:rsidRDefault="0045548B">
      <w:pPr>
        <w:pStyle w:val="af3"/>
        <w:ind w:firstLine="0"/>
        <w:jc w:val="center"/>
        <w:rPr>
          <w:b/>
          <w:bCs/>
          <w:sz w:val="32"/>
          <w:szCs w:val="32"/>
        </w:rPr>
      </w:pPr>
      <w:r>
        <w:rPr>
          <w:rFonts w:hint="eastAsia"/>
          <w:b/>
          <w:bCs/>
          <w:sz w:val="32"/>
        </w:rPr>
        <w:t>项目名称：南京医科大学多功能综合模拟人购置项目</w:t>
      </w:r>
    </w:p>
    <w:p w:rsidR="00030671" w:rsidRDefault="0045548B">
      <w:pPr>
        <w:pStyle w:val="af3"/>
        <w:ind w:firstLine="0"/>
        <w:jc w:val="center"/>
        <w:rPr>
          <w:b/>
          <w:bCs/>
          <w:sz w:val="32"/>
        </w:rPr>
      </w:pPr>
      <w:r>
        <w:rPr>
          <w:rFonts w:hint="eastAsia"/>
          <w:b/>
          <w:bCs/>
          <w:sz w:val="32"/>
        </w:rPr>
        <w:t>项目编号：</w:t>
      </w:r>
      <w:r>
        <w:rPr>
          <w:rFonts w:hint="eastAsia"/>
          <w:b/>
          <w:bCs/>
          <w:sz w:val="32"/>
        </w:rPr>
        <w:t>NJMUZB30120190</w:t>
      </w:r>
      <w:r>
        <w:rPr>
          <w:rFonts w:hint="eastAsia"/>
          <w:b/>
          <w:bCs/>
          <w:sz w:val="32"/>
        </w:rPr>
        <w:t>66</w:t>
      </w: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spacing w:before="0" w:after="0"/>
        <w:ind w:firstLine="0"/>
        <w:rPr>
          <w:rFonts w:ascii="宋体" w:hAnsi="宋体"/>
        </w:rPr>
      </w:pPr>
    </w:p>
    <w:p w:rsidR="00030671" w:rsidRDefault="00030671">
      <w:pPr>
        <w:pStyle w:val="af3"/>
        <w:ind w:firstLine="0"/>
        <w:jc w:val="center"/>
        <w:rPr>
          <w:b/>
          <w:bCs/>
          <w:sz w:val="32"/>
        </w:rPr>
      </w:pPr>
    </w:p>
    <w:p w:rsidR="00030671" w:rsidRDefault="0045548B">
      <w:pPr>
        <w:pStyle w:val="af3"/>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20823272"/>
      <w:bookmarkStart w:id="4" w:name="_Toc523127445"/>
      <w:bookmarkStart w:id="5" w:name="_Toc513029200"/>
      <w:bookmarkStart w:id="6" w:name="_Toc16938516"/>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030671" w:rsidRDefault="00030671">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45548B">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45548B">
          <w:rPr>
            <w:rStyle w:val="af0"/>
            <w:rFonts w:asciiTheme="majorEastAsia" w:eastAsiaTheme="majorEastAsia" w:hAnsiTheme="majorEastAsia" w:hint="eastAsia"/>
            <w:sz w:val="24"/>
          </w:rPr>
          <w:t>第一章</w:t>
        </w:r>
        <w:r w:rsidR="0045548B">
          <w:rPr>
            <w:rFonts w:asciiTheme="minorHAnsi" w:eastAsiaTheme="minorEastAsia" w:hAnsiTheme="minorHAnsi" w:cstheme="minorBidi"/>
            <w:b w:val="0"/>
            <w:bCs w:val="0"/>
            <w:caps w:val="0"/>
            <w:sz w:val="28"/>
            <w:szCs w:val="22"/>
          </w:rPr>
          <w:tab/>
        </w:r>
        <w:r w:rsidR="0045548B">
          <w:rPr>
            <w:rStyle w:val="af0"/>
            <w:rFonts w:asciiTheme="majorEastAsia" w:eastAsiaTheme="majorEastAsia" w:hAnsiTheme="majorEastAsia" w:hint="eastAsia"/>
            <w:sz w:val="24"/>
          </w:rPr>
          <w:t>招标公告</w:t>
        </w:r>
        <w:r w:rsidR="0045548B">
          <w:rPr>
            <w:sz w:val="24"/>
          </w:rPr>
          <w:tab/>
        </w:r>
        <w:r>
          <w:rPr>
            <w:sz w:val="24"/>
          </w:rPr>
          <w:fldChar w:fldCharType="begin"/>
        </w:r>
        <w:r w:rsidR="0045548B">
          <w:rPr>
            <w:sz w:val="24"/>
          </w:rPr>
          <w:instrText xml:space="preserve"> PAGEREF _Toc523931345 \h </w:instrText>
        </w:r>
        <w:r>
          <w:rPr>
            <w:sz w:val="24"/>
          </w:rPr>
        </w:r>
        <w:r>
          <w:rPr>
            <w:sz w:val="24"/>
          </w:rPr>
          <w:fldChar w:fldCharType="separate"/>
        </w:r>
        <w:r w:rsidR="0045548B">
          <w:rPr>
            <w:sz w:val="24"/>
          </w:rPr>
          <w:t>3</w:t>
        </w:r>
        <w:r>
          <w:rPr>
            <w:sz w:val="24"/>
          </w:rPr>
          <w:fldChar w:fldCharType="end"/>
        </w:r>
      </w:hyperlink>
    </w:p>
    <w:p w:rsidR="00030671" w:rsidRDefault="00030671">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45548B">
          <w:rPr>
            <w:rStyle w:val="af0"/>
            <w:rFonts w:asciiTheme="majorEastAsia" w:eastAsiaTheme="majorEastAsia" w:hAnsiTheme="majorEastAsia" w:hint="eastAsia"/>
            <w:sz w:val="24"/>
          </w:rPr>
          <w:t>第二章投标人须知</w:t>
        </w:r>
        <w:r w:rsidR="0045548B">
          <w:rPr>
            <w:sz w:val="24"/>
          </w:rPr>
          <w:tab/>
        </w:r>
        <w:r>
          <w:rPr>
            <w:sz w:val="24"/>
          </w:rPr>
          <w:fldChar w:fldCharType="begin"/>
        </w:r>
        <w:r w:rsidR="0045548B">
          <w:rPr>
            <w:sz w:val="24"/>
          </w:rPr>
          <w:instrText xml:space="preserve"> PAGEREF _Toc523931346 \h </w:instrText>
        </w:r>
        <w:r>
          <w:rPr>
            <w:sz w:val="24"/>
          </w:rPr>
        </w:r>
        <w:r>
          <w:rPr>
            <w:sz w:val="24"/>
          </w:rPr>
          <w:fldChar w:fldCharType="separate"/>
        </w:r>
        <w:r w:rsidR="0045548B">
          <w:rPr>
            <w:sz w:val="24"/>
          </w:rPr>
          <w:t>6</w:t>
        </w:r>
        <w:r>
          <w:rPr>
            <w:sz w:val="24"/>
          </w:rPr>
          <w:fldChar w:fldCharType="end"/>
        </w:r>
      </w:hyperlink>
    </w:p>
    <w:p w:rsidR="00030671" w:rsidRDefault="00030671">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45548B">
          <w:rPr>
            <w:rStyle w:val="af0"/>
            <w:rFonts w:asciiTheme="minorEastAsia" w:hAnsiTheme="minorEastAsia" w:hint="eastAsia"/>
            <w:sz w:val="24"/>
          </w:rPr>
          <w:t>第三章项目需求</w:t>
        </w:r>
        <w:r w:rsidR="0045548B">
          <w:rPr>
            <w:sz w:val="24"/>
          </w:rPr>
          <w:tab/>
        </w:r>
        <w:r>
          <w:rPr>
            <w:sz w:val="24"/>
          </w:rPr>
          <w:fldChar w:fldCharType="begin"/>
        </w:r>
        <w:r w:rsidR="0045548B">
          <w:rPr>
            <w:sz w:val="24"/>
          </w:rPr>
          <w:instrText xml:space="preserve"> PAGEREF _Toc523931347 \h </w:instrText>
        </w:r>
        <w:r>
          <w:rPr>
            <w:sz w:val="24"/>
          </w:rPr>
        </w:r>
        <w:r>
          <w:rPr>
            <w:sz w:val="24"/>
          </w:rPr>
          <w:fldChar w:fldCharType="separate"/>
        </w:r>
        <w:r w:rsidR="0045548B">
          <w:rPr>
            <w:sz w:val="24"/>
          </w:rPr>
          <w:t>18</w:t>
        </w:r>
        <w:r>
          <w:rPr>
            <w:sz w:val="24"/>
          </w:rPr>
          <w:fldChar w:fldCharType="end"/>
        </w:r>
      </w:hyperlink>
    </w:p>
    <w:p w:rsidR="00030671" w:rsidRDefault="00030671">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45548B">
          <w:rPr>
            <w:rStyle w:val="af0"/>
            <w:rFonts w:ascii="宋体" w:hAnsi="宋体" w:hint="eastAsia"/>
            <w:sz w:val="24"/>
          </w:rPr>
          <w:t>第四章评标方法与评标标准</w:t>
        </w:r>
        <w:r w:rsidR="0045548B">
          <w:rPr>
            <w:sz w:val="24"/>
          </w:rPr>
          <w:tab/>
        </w:r>
        <w:r>
          <w:rPr>
            <w:sz w:val="24"/>
          </w:rPr>
          <w:fldChar w:fldCharType="begin"/>
        </w:r>
        <w:r w:rsidR="0045548B">
          <w:rPr>
            <w:sz w:val="24"/>
          </w:rPr>
          <w:instrText xml:space="preserve"> PAGEREF _Toc523931348 \h </w:instrText>
        </w:r>
        <w:r>
          <w:rPr>
            <w:sz w:val="24"/>
          </w:rPr>
        </w:r>
        <w:r>
          <w:rPr>
            <w:sz w:val="24"/>
          </w:rPr>
          <w:fldChar w:fldCharType="separate"/>
        </w:r>
        <w:r w:rsidR="0045548B">
          <w:rPr>
            <w:sz w:val="24"/>
          </w:rPr>
          <w:t>20</w:t>
        </w:r>
        <w:r>
          <w:rPr>
            <w:sz w:val="24"/>
          </w:rPr>
          <w:fldChar w:fldCharType="end"/>
        </w:r>
      </w:hyperlink>
    </w:p>
    <w:p w:rsidR="00030671" w:rsidRDefault="00030671">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45548B">
          <w:rPr>
            <w:rStyle w:val="af0"/>
            <w:rFonts w:ascii="宋体" w:hAnsi="宋体" w:hint="eastAsia"/>
            <w:sz w:val="24"/>
          </w:rPr>
          <w:t>第五章投标文件格式</w:t>
        </w:r>
        <w:r w:rsidR="0045548B">
          <w:rPr>
            <w:sz w:val="24"/>
          </w:rPr>
          <w:tab/>
        </w:r>
        <w:r>
          <w:rPr>
            <w:sz w:val="24"/>
          </w:rPr>
          <w:fldChar w:fldCharType="begin"/>
        </w:r>
        <w:r w:rsidR="0045548B">
          <w:rPr>
            <w:sz w:val="24"/>
          </w:rPr>
          <w:instrText xml:space="preserve"> PAGEREF _Toc523931349 \h </w:instrText>
        </w:r>
        <w:r>
          <w:rPr>
            <w:sz w:val="24"/>
          </w:rPr>
        </w:r>
        <w:r>
          <w:rPr>
            <w:sz w:val="24"/>
          </w:rPr>
          <w:fldChar w:fldCharType="separate"/>
        </w:r>
        <w:r w:rsidR="0045548B">
          <w:rPr>
            <w:sz w:val="24"/>
          </w:rPr>
          <w:t>23</w:t>
        </w:r>
        <w:r>
          <w:rPr>
            <w:sz w:val="24"/>
          </w:rPr>
          <w:fldChar w:fldCharType="end"/>
        </w:r>
      </w:hyperlink>
    </w:p>
    <w:p w:rsidR="00030671" w:rsidRDefault="00030671">
      <w:pPr>
        <w:pStyle w:val="10"/>
        <w:tabs>
          <w:tab w:val="right" w:leader="dot" w:pos="8296"/>
        </w:tabs>
        <w:spacing w:line="360" w:lineRule="auto"/>
        <w:rPr>
          <w:sz w:val="24"/>
        </w:rPr>
      </w:pPr>
      <w:r>
        <w:rPr>
          <w:rFonts w:asciiTheme="minorEastAsia" w:eastAsiaTheme="minorEastAsia" w:hAnsiTheme="minorEastAsia"/>
          <w:b w:val="0"/>
          <w:sz w:val="40"/>
          <w:szCs w:val="28"/>
        </w:rPr>
        <w:fldChar w:fldCharType="end"/>
      </w:r>
      <w:r w:rsidR="0045548B">
        <w:rPr>
          <w:rFonts w:hint="eastAsia"/>
          <w:sz w:val="24"/>
          <w:szCs w:val="24"/>
        </w:rPr>
        <w:t>第六章拟签订的合同文本</w:t>
      </w:r>
      <w:r w:rsidR="0045548B">
        <w:tab/>
      </w:r>
      <w:r w:rsidR="0045548B">
        <w:rPr>
          <w:rFonts w:hint="eastAsia"/>
          <w:sz w:val="24"/>
        </w:rPr>
        <w:t>31</w:t>
      </w:r>
    </w:p>
    <w:p w:rsidR="00030671" w:rsidRDefault="00030671">
      <w:pPr>
        <w:spacing w:line="360" w:lineRule="auto"/>
        <w:jc w:val="center"/>
        <w:outlineLvl w:val="0"/>
        <w:rPr>
          <w:rFonts w:ascii="黑体" w:eastAsia="黑体" w:hAnsi="Arial"/>
          <w:b/>
          <w:sz w:val="44"/>
        </w:rPr>
      </w:pPr>
    </w:p>
    <w:p w:rsidR="00030671" w:rsidRDefault="00030671">
      <w:pPr>
        <w:spacing w:line="480" w:lineRule="auto"/>
        <w:rPr>
          <w:rFonts w:ascii="仿宋_GB2312" w:eastAsia="仿宋_GB2312" w:hAnsi="Arial"/>
          <w:b/>
          <w:sz w:val="28"/>
        </w:rPr>
      </w:pPr>
    </w:p>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030671"/>
    <w:p w:rsidR="00030671" w:rsidRDefault="0045548B">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030671" w:rsidRDefault="00030671"/>
    <w:p w:rsidR="00030671" w:rsidRDefault="0045548B">
      <w:pPr>
        <w:spacing w:after="0" w:line="500" w:lineRule="exact"/>
        <w:ind w:firstLineChars="200" w:firstLine="560"/>
        <w:rPr>
          <w:rFonts w:asciiTheme="minorEastAsia" w:eastAsiaTheme="minorEastAsia" w:hAnsiTheme="minorEastAsia"/>
          <w:sz w:val="28"/>
          <w:szCs w:val="28"/>
        </w:rPr>
      </w:pPr>
      <w:bookmarkStart w:id="8" w:name="_Toc479757207"/>
      <w:bookmarkStart w:id="9" w:name="_Toc20823314"/>
      <w:bookmarkStart w:id="10" w:name="_Toc444669970"/>
      <w:bookmarkStart w:id="11" w:name="OLE_LINK1"/>
      <w:bookmarkStart w:id="12" w:name="_Toc120614221"/>
      <w:bookmarkStart w:id="13" w:name="_Toc16938558"/>
      <w:bookmarkStart w:id="14" w:name="_Toc120614211"/>
      <w:bookmarkStart w:id="15" w:name="OLE_LINK2"/>
      <w:bookmarkStart w:id="16" w:name="_Toc513029242"/>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多功能综合模拟人</w:t>
      </w:r>
      <w:r>
        <w:rPr>
          <w:rFonts w:asciiTheme="minorEastAsia" w:eastAsiaTheme="minorEastAsia" w:hAnsiTheme="minorEastAsia" w:hint="eastAsia"/>
          <w:sz w:val="28"/>
          <w:szCs w:val="28"/>
        </w:rPr>
        <w:t>采购项目公开招标，相应资金已落实，欢迎符合招标公告资质要求的供应商前来投标。</w:t>
      </w:r>
    </w:p>
    <w:p w:rsidR="00030671" w:rsidRDefault="0045548B">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030671" w:rsidRDefault="0045548B">
      <w:pPr>
        <w:spacing w:after="0" w:line="500" w:lineRule="exact"/>
        <w:ind w:leftChars="254" w:left="3919" w:hangingChars="1200" w:hanging="33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南京医科大学多功能综合模拟人购置项目</w:t>
      </w:r>
    </w:p>
    <w:p w:rsidR="00030671" w:rsidRDefault="0045548B">
      <w:pPr>
        <w:spacing w:after="0" w:line="500" w:lineRule="exact"/>
        <w:ind w:firstLineChars="200" w:firstLine="560"/>
        <w:rPr>
          <w:rFonts w:asciiTheme="minorEastAsia" w:eastAsiaTheme="minorEastAsia" w:hAnsiTheme="minorEastAsia"/>
          <w:b/>
          <w:sz w:val="28"/>
          <w:szCs w:val="28"/>
          <w:u w:val="single"/>
        </w:rPr>
      </w:pPr>
      <w:r>
        <w:rPr>
          <w:rFonts w:asciiTheme="minorEastAsia" w:eastAsiaTheme="minorEastAsia" w:hAnsiTheme="minorEastAsia" w:hint="eastAsia"/>
          <w:sz w:val="28"/>
          <w:szCs w:val="28"/>
        </w:rPr>
        <w:t>（二）采购</w:t>
      </w:r>
      <w:r>
        <w:rPr>
          <w:rFonts w:asciiTheme="minorEastAsia" w:eastAsiaTheme="minorEastAsia" w:hAnsiTheme="minorEastAsia" w:hint="eastAsia"/>
          <w:sz w:val="28"/>
          <w:szCs w:val="28"/>
        </w:rPr>
        <w:t>项目编号：</w:t>
      </w:r>
      <w:r>
        <w:rPr>
          <w:rFonts w:asciiTheme="minorEastAsia" w:eastAsiaTheme="minorEastAsia" w:hAnsiTheme="minorEastAsia" w:hint="eastAsia"/>
          <w:sz w:val="28"/>
          <w:szCs w:val="28"/>
        </w:rPr>
        <w:t>NJMUZB30120190</w:t>
      </w:r>
      <w:r>
        <w:rPr>
          <w:rFonts w:asciiTheme="minorEastAsia" w:eastAsiaTheme="minorEastAsia" w:hAnsiTheme="minorEastAsia" w:hint="eastAsia"/>
          <w:sz w:val="28"/>
          <w:szCs w:val="28"/>
        </w:rPr>
        <w:t>66</w:t>
      </w:r>
    </w:p>
    <w:p w:rsidR="00030671" w:rsidRDefault="0045548B">
      <w:pPr>
        <w:spacing w:after="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bookmarkStart w:id="17" w:name="_Hlk2018820"/>
      <w:r>
        <w:rPr>
          <w:rFonts w:asciiTheme="minorEastAsia" w:eastAsiaTheme="minorEastAsia" w:hAnsiTheme="minorEastAsia" w:hint="eastAsia"/>
          <w:bCs/>
          <w:sz w:val="28"/>
          <w:szCs w:val="28"/>
        </w:rPr>
        <w:t>预算：￥</w:t>
      </w:r>
      <w:r>
        <w:rPr>
          <w:rFonts w:asciiTheme="minorEastAsia" w:eastAsiaTheme="minorEastAsia" w:hAnsiTheme="minorEastAsia" w:hint="eastAsia"/>
          <w:bCs/>
          <w:sz w:val="28"/>
          <w:szCs w:val="28"/>
        </w:rPr>
        <w:t xml:space="preserve"> </w:t>
      </w:r>
      <w:r>
        <w:rPr>
          <w:rFonts w:asciiTheme="minorEastAsia" w:eastAsiaTheme="minorEastAsia" w:hAnsiTheme="minorEastAsia" w:hint="eastAsia"/>
          <w:sz w:val="28"/>
          <w:szCs w:val="28"/>
        </w:rPr>
        <w:t>19</w:t>
      </w:r>
      <w:r>
        <w:rPr>
          <w:rFonts w:asciiTheme="minorEastAsia" w:eastAsiaTheme="minorEastAsia" w:hAnsiTheme="minorEastAsia" w:hint="eastAsia"/>
          <w:sz w:val="28"/>
          <w:szCs w:val="28"/>
        </w:rPr>
        <w:t>万</w:t>
      </w:r>
    </w:p>
    <w:bookmarkEnd w:id="17"/>
    <w:p w:rsidR="00030671" w:rsidRDefault="0045548B">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030671" w:rsidRDefault="0045548B">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（一）项目具体要求详见第三章：项目需求；</w:t>
      </w:r>
    </w:p>
    <w:p w:rsidR="00030671" w:rsidRDefault="0045548B">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（二）货物一律采用人民币报价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包干价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，其他币种报价不予接受，后果由投标人承担。</w:t>
      </w:r>
    </w:p>
    <w:p w:rsidR="00030671" w:rsidRDefault="0045548B">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（三）如为进口设备，需提供非免税报价。</w:t>
      </w:r>
    </w:p>
    <w:p w:rsidR="00030671" w:rsidRDefault="0045548B" w:rsidP="00457066">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030671" w:rsidRDefault="0045548B">
      <w:pPr>
        <w:pStyle w:val="a5"/>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sz w:val="28"/>
          <w:szCs w:val="28"/>
        </w:rPr>
        <w:t>符合政府采购法第二</w:t>
      </w:r>
      <w:r>
        <w:rPr>
          <w:rFonts w:asciiTheme="minorEastAsia" w:eastAsiaTheme="minorEastAsia" w:hAnsiTheme="minorEastAsia" w:hint="eastAsia"/>
          <w:sz w:val="28"/>
          <w:szCs w:val="28"/>
        </w:rPr>
        <w:t>十二条第一款规定的条件，并提供下列材料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hint="eastAsia"/>
          <w:sz w:val="28"/>
          <w:szCs w:val="28"/>
        </w:rPr>
        <w:t>；</w:t>
      </w:r>
    </w:p>
    <w:p w:rsidR="00030671" w:rsidRDefault="0045548B">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2</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年经审计的财务报告（提供相关复印件并加盖公章），或银行出具的资信证明，或财政部门认可的专业担保机构出具的投标担保函（法人或者其他组织成立未满一年的可以不提供）；</w:t>
      </w:r>
    </w:p>
    <w:p w:rsidR="00030671" w:rsidRDefault="0045548B" w:rsidP="00457066">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w:t>
      </w:r>
      <w:r>
        <w:rPr>
          <w:rFonts w:asciiTheme="minorEastAsia" w:eastAsiaTheme="minorEastAsia" w:hAnsiTheme="minorEastAsia" w:hint="eastAsia"/>
          <w:sz w:val="28"/>
          <w:szCs w:val="28"/>
        </w:rPr>
        <w:t>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030671" w:rsidRDefault="0045548B">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color w:val="000000"/>
          <w:sz w:val="28"/>
          <w:szCs w:val="28"/>
        </w:rPr>
        <w:t>,</w:t>
      </w:r>
      <w:r>
        <w:rPr>
          <w:rFonts w:asciiTheme="minorEastAsia" w:eastAsiaTheme="minorEastAsia" w:hAnsiTheme="minorEastAsia" w:hint="eastAsia"/>
          <w:color w:val="000000"/>
          <w:sz w:val="28"/>
          <w:szCs w:val="28"/>
        </w:rPr>
        <w:t>并明确承担一切售前、售后责任。</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w:t>
      </w:r>
      <w:r>
        <w:rPr>
          <w:rFonts w:asciiTheme="minorEastAsia" w:eastAsiaTheme="minorEastAsia" w:hAnsiTheme="minorEastAsia" w:hint="eastAsia"/>
          <w:b/>
          <w:sz w:val="28"/>
          <w:szCs w:val="28"/>
        </w:rPr>
        <w:t>开标信息</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030671" w:rsidRDefault="0045548B">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030671" w:rsidRDefault="0045548B">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030671" w:rsidRDefault="0045548B">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p>
    <w:p w:rsidR="00030671" w:rsidRDefault="0045548B">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030671" w:rsidRDefault="0045548B">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030671" w:rsidRDefault="0045548B" w:rsidP="00457066">
      <w:pPr>
        <w:numPr>
          <w:ilvl w:val="0"/>
          <w:numId w:val="3"/>
        </w:num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在封口处加盖公章。开标一览表密封装订单独递交。逾期送达及未按要求密封的投标文件，采购人不予接收。</w:t>
      </w:r>
    </w:p>
    <w:p w:rsidR="00030671" w:rsidRDefault="0045548B" w:rsidP="00457066">
      <w:pPr>
        <w:numPr>
          <w:ilvl w:val="255"/>
          <w:numId w:val="0"/>
        </w:numPr>
        <w:spacing w:beforeLines="50" w:afterLines="50"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w:t>
      </w:r>
      <w:r>
        <w:rPr>
          <w:rFonts w:asciiTheme="minorEastAsia" w:eastAsiaTheme="minorEastAsia" w:hAnsiTheme="minorEastAsia" w:hint="eastAsia"/>
          <w:b/>
          <w:sz w:val="28"/>
          <w:szCs w:val="28"/>
        </w:rPr>
        <w:t>的情形</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030671" w:rsidRDefault="0045548B" w:rsidP="00457066">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025-86868572 </w:t>
      </w:r>
    </w:p>
    <w:p w:rsidR="00030671" w:rsidRDefault="0045548B" w:rsidP="00457066">
      <w:pPr>
        <w:spacing w:after="0" w:line="500" w:lineRule="exact"/>
        <w:ind w:firstLineChars="202" w:firstLine="485"/>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项目需求方联系人：王老师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025-86869133</w:t>
      </w:r>
    </w:p>
    <w:p w:rsidR="00030671" w:rsidRDefault="0045548B" w:rsidP="00457066">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210000</w:t>
      </w:r>
    </w:p>
    <w:p w:rsidR="00030671" w:rsidRDefault="0045548B" w:rsidP="00457066">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w:t>
      </w:r>
      <w:r>
        <w:rPr>
          <w:rFonts w:asciiTheme="minorEastAsia" w:eastAsiaTheme="minorEastAsia" w:hAnsiTheme="minorEastAsia" w:hint="eastAsia"/>
          <w:sz w:val="24"/>
          <w:szCs w:val="24"/>
        </w:rPr>
        <w:t>108</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p>
    <w:p w:rsidR="00030671" w:rsidRDefault="0045548B" w:rsidP="00457066">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030671" w:rsidRDefault="0045548B" w:rsidP="00457066">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、本次招标需要提供样品</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数量</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台</w:t>
      </w:r>
      <w:bookmarkStart w:id="18" w:name="_GoBack"/>
      <w:bookmarkEnd w:id="18"/>
      <w:r>
        <w:rPr>
          <w:rFonts w:asciiTheme="minorEastAsia" w:eastAsiaTheme="minorEastAsia" w:hAnsiTheme="minorEastAsia" w:hint="eastAsia"/>
          <w:sz w:val="28"/>
          <w:szCs w:val="28"/>
        </w:rPr>
        <w:t>（具体要求参照第三章：项目需求）</w:t>
      </w:r>
    </w:p>
    <w:p w:rsidR="00030671" w:rsidRDefault="0045548B">
      <w:pPr>
        <w:pStyle w:val="1"/>
        <w:pageBreakBefore/>
        <w:rPr>
          <w:rFonts w:asciiTheme="majorEastAsia" w:eastAsiaTheme="majorEastAsia" w:hAnsiTheme="majorEastAsia"/>
          <w:b/>
          <w:sz w:val="44"/>
        </w:rPr>
      </w:pPr>
      <w:bookmarkStart w:id="19"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20" w:name="_Toc20823274"/>
      <w:bookmarkStart w:id="21" w:name="_Toc513029202"/>
      <w:bookmarkStart w:id="22" w:name="_Toc16938518"/>
      <w:bookmarkStart w:id="23" w:name="_Toc120614213"/>
      <w:r>
        <w:rPr>
          <w:rFonts w:asciiTheme="majorEastAsia" w:eastAsiaTheme="majorEastAsia" w:hAnsiTheme="majorEastAsia" w:hint="eastAsia"/>
          <w:b/>
          <w:sz w:val="44"/>
        </w:rPr>
        <w:t>投标人须知</w:t>
      </w:r>
      <w:bookmarkEnd w:id="19"/>
      <w:bookmarkEnd w:id="20"/>
      <w:bookmarkEnd w:id="21"/>
      <w:bookmarkEnd w:id="22"/>
      <w:bookmarkEnd w:id="23"/>
    </w:p>
    <w:p w:rsidR="00030671" w:rsidRDefault="0045548B">
      <w:pPr>
        <w:pStyle w:val="af3"/>
        <w:rPr>
          <w:b/>
          <w:sz w:val="28"/>
          <w:szCs w:val="28"/>
        </w:rPr>
      </w:pPr>
      <w:bookmarkStart w:id="24" w:name="_Toc513029203"/>
      <w:bookmarkStart w:id="25" w:name="_Toc120614214"/>
      <w:bookmarkStart w:id="26" w:name="_Toc16938519"/>
      <w:bookmarkStart w:id="27" w:name="_Toc20823275"/>
      <w:r>
        <w:rPr>
          <w:rFonts w:hint="eastAsia"/>
          <w:b/>
          <w:sz w:val="28"/>
          <w:szCs w:val="28"/>
        </w:rPr>
        <w:t>一、总则</w:t>
      </w:r>
      <w:bookmarkEnd w:id="24"/>
      <w:bookmarkEnd w:id="25"/>
      <w:bookmarkEnd w:id="26"/>
      <w:bookmarkEnd w:id="27"/>
    </w:p>
    <w:p w:rsidR="00030671" w:rsidRDefault="0045548B">
      <w:pPr>
        <w:pStyle w:val="af3"/>
        <w:rPr>
          <w:b/>
          <w:bCs/>
          <w:sz w:val="28"/>
          <w:szCs w:val="28"/>
        </w:rPr>
      </w:pPr>
      <w:bookmarkStart w:id="28" w:name="_Hlt16619475"/>
      <w:bookmarkStart w:id="29" w:name="_Toc458694821"/>
      <w:bookmarkStart w:id="30" w:name="_Toc16938520"/>
      <w:bookmarkStart w:id="31" w:name="_Toc20823276"/>
      <w:bookmarkStart w:id="32" w:name="_Toc513029204"/>
      <w:bookmarkEnd w:id="28"/>
      <w:r>
        <w:rPr>
          <w:rFonts w:hint="eastAsia"/>
          <w:b/>
          <w:bCs/>
          <w:sz w:val="28"/>
          <w:szCs w:val="28"/>
        </w:rPr>
        <w:t>1</w:t>
      </w:r>
      <w:bookmarkEnd w:id="29"/>
      <w:r>
        <w:rPr>
          <w:rFonts w:hint="eastAsia"/>
          <w:b/>
          <w:bCs/>
          <w:sz w:val="28"/>
          <w:szCs w:val="28"/>
        </w:rPr>
        <w:t>、招标方式</w:t>
      </w:r>
      <w:bookmarkEnd w:id="30"/>
      <w:bookmarkEnd w:id="31"/>
      <w:bookmarkEnd w:id="32"/>
    </w:p>
    <w:p w:rsidR="00030671" w:rsidRDefault="0045548B">
      <w:pPr>
        <w:pStyle w:val="af3"/>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030671" w:rsidRDefault="0045548B">
      <w:pPr>
        <w:pStyle w:val="af3"/>
        <w:rPr>
          <w:b/>
          <w:bCs/>
          <w:sz w:val="28"/>
          <w:szCs w:val="28"/>
        </w:rPr>
      </w:pPr>
      <w:bookmarkStart w:id="33" w:name="_Toc16938521"/>
      <w:bookmarkStart w:id="34" w:name="_Toc20823277"/>
      <w:bookmarkStart w:id="35" w:name="_Toc513029205"/>
      <w:r>
        <w:rPr>
          <w:rFonts w:hint="eastAsia"/>
          <w:b/>
          <w:bCs/>
          <w:sz w:val="28"/>
          <w:szCs w:val="28"/>
        </w:rPr>
        <w:t>2</w:t>
      </w:r>
      <w:r>
        <w:rPr>
          <w:rFonts w:hint="eastAsia"/>
          <w:b/>
          <w:bCs/>
          <w:sz w:val="28"/>
          <w:szCs w:val="28"/>
        </w:rPr>
        <w:t>、合格的投标人</w:t>
      </w:r>
      <w:bookmarkEnd w:id="33"/>
      <w:bookmarkEnd w:id="34"/>
      <w:bookmarkEnd w:id="35"/>
    </w:p>
    <w:p w:rsidR="00030671" w:rsidRDefault="0045548B">
      <w:pPr>
        <w:pStyle w:val="af3"/>
        <w:rPr>
          <w:sz w:val="28"/>
          <w:szCs w:val="28"/>
        </w:rPr>
      </w:pPr>
      <w:r>
        <w:rPr>
          <w:rFonts w:hint="eastAsia"/>
          <w:sz w:val="28"/>
          <w:szCs w:val="28"/>
        </w:rPr>
        <w:t>2.1</w:t>
      </w:r>
      <w:r>
        <w:rPr>
          <w:rFonts w:hint="eastAsia"/>
          <w:sz w:val="28"/>
          <w:szCs w:val="28"/>
        </w:rPr>
        <w:t>满足招标公告中供应商资格要求的规定。</w:t>
      </w:r>
    </w:p>
    <w:p w:rsidR="00030671" w:rsidRDefault="0045548B">
      <w:pPr>
        <w:pStyle w:val="af3"/>
        <w:rPr>
          <w:sz w:val="28"/>
          <w:szCs w:val="28"/>
        </w:rPr>
      </w:pPr>
      <w:r>
        <w:rPr>
          <w:rFonts w:hint="eastAsia"/>
          <w:sz w:val="28"/>
          <w:szCs w:val="28"/>
        </w:rPr>
        <w:t xml:space="preserve">2.2 </w:t>
      </w:r>
      <w:r>
        <w:rPr>
          <w:rFonts w:hint="eastAsia"/>
          <w:sz w:val="28"/>
          <w:szCs w:val="28"/>
        </w:rPr>
        <w:t>满足本文件实质性条款的规定。</w:t>
      </w:r>
    </w:p>
    <w:p w:rsidR="00030671" w:rsidRDefault="0045548B">
      <w:pPr>
        <w:pStyle w:val="af3"/>
        <w:rPr>
          <w:b/>
          <w:bCs/>
          <w:sz w:val="28"/>
          <w:szCs w:val="28"/>
        </w:rPr>
      </w:pPr>
      <w:bookmarkStart w:id="36" w:name="_Toc16938522"/>
      <w:bookmarkStart w:id="37" w:name="_Toc513029206"/>
      <w:bookmarkStart w:id="38" w:name="_Toc20823278"/>
      <w:r>
        <w:rPr>
          <w:rFonts w:hint="eastAsia"/>
          <w:b/>
          <w:bCs/>
          <w:sz w:val="28"/>
          <w:szCs w:val="28"/>
        </w:rPr>
        <w:t>3</w:t>
      </w:r>
      <w:r>
        <w:rPr>
          <w:rFonts w:hint="eastAsia"/>
          <w:b/>
          <w:bCs/>
          <w:sz w:val="28"/>
          <w:szCs w:val="28"/>
        </w:rPr>
        <w:t>、适用法律</w:t>
      </w:r>
      <w:bookmarkEnd w:id="36"/>
      <w:bookmarkEnd w:id="37"/>
      <w:bookmarkEnd w:id="38"/>
    </w:p>
    <w:p w:rsidR="00030671" w:rsidRDefault="0045548B">
      <w:pPr>
        <w:pStyle w:val="af3"/>
        <w:rPr>
          <w:sz w:val="28"/>
          <w:szCs w:val="28"/>
        </w:rPr>
      </w:pPr>
      <w:r>
        <w:rPr>
          <w:rFonts w:hint="eastAsia"/>
          <w:sz w:val="28"/>
          <w:szCs w:val="28"/>
        </w:rPr>
        <w:t>本次招标及由此产生的合同受中华人民共和国有关的法律法规制约和保护</w:t>
      </w:r>
      <w:r>
        <w:rPr>
          <w:sz w:val="28"/>
          <w:szCs w:val="28"/>
        </w:rPr>
        <w:t>。</w:t>
      </w:r>
    </w:p>
    <w:p w:rsidR="00030671" w:rsidRDefault="0045548B">
      <w:pPr>
        <w:pStyle w:val="af3"/>
        <w:rPr>
          <w:b/>
          <w:bCs/>
          <w:sz w:val="28"/>
          <w:szCs w:val="28"/>
        </w:rPr>
      </w:pPr>
      <w:bookmarkStart w:id="39" w:name="_Toc16938523"/>
      <w:bookmarkStart w:id="40" w:name="_Toc20823279"/>
      <w:bookmarkStart w:id="41" w:name="_Toc462564067"/>
      <w:bookmarkStart w:id="42" w:name="_Toc513029207"/>
      <w:r>
        <w:rPr>
          <w:rFonts w:hint="eastAsia"/>
          <w:b/>
          <w:bCs/>
          <w:sz w:val="28"/>
          <w:szCs w:val="28"/>
        </w:rPr>
        <w:t>4</w:t>
      </w:r>
      <w:r>
        <w:rPr>
          <w:rFonts w:hint="eastAsia"/>
          <w:b/>
          <w:bCs/>
          <w:sz w:val="28"/>
          <w:szCs w:val="28"/>
        </w:rPr>
        <w:t>、投标费用</w:t>
      </w:r>
      <w:bookmarkEnd w:id="39"/>
      <w:bookmarkEnd w:id="40"/>
      <w:bookmarkEnd w:id="41"/>
      <w:bookmarkEnd w:id="42"/>
    </w:p>
    <w:p w:rsidR="00030671" w:rsidRDefault="0045548B">
      <w:pPr>
        <w:pStyle w:val="af3"/>
        <w:rPr>
          <w:sz w:val="28"/>
          <w:szCs w:val="28"/>
        </w:rPr>
      </w:pPr>
      <w:r>
        <w:rPr>
          <w:rFonts w:hint="eastAsia"/>
          <w:sz w:val="28"/>
          <w:szCs w:val="28"/>
        </w:rPr>
        <w:t>投标人应自行承担所有与参加投标有关的费用。</w:t>
      </w:r>
    </w:p>
    <w:p w:rsidR="00030671" w:rsidRDefault="0045548B">
      <w:pPr>
        <w:pStyle w:val="af3"/>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030671" w:rsidRDefault="0045548B">
      <w:pPr>
        <w:pStyle w:val="af3"/>
        <w:rPr>
          <w:sz w:val="28"/>
          <w:szCs w:val="28"/>
        </w:rPr>
      </w:pPr>
      <w:r>
        <w:rPr>
          <w:rFonts w:hint="eastAsia"/>
          <w:sz w:val="28"/>
          <w:szCs w:val="28"/>
        </w:rPr>
        <w:t>投标人一旦参加本项目采购活动，即被认为接受了本招标文件的规定和约束。</w:t>
      </w:r>
    </w:p>
    <w:p w:rsidR="00030671" w:rsidRDefault="0045548B">
      <w:pPr>
        <w:pStyle w:val="af3"/>
        <w:rPr>
          <w:b/>
          <w:sz w:val="28"/>
          <w:szCs w:val="28"/>
        </w:rPr>
      </w:pPr>
      <w:bookmarkStart w:id="43" w:name="_Toc120614215"/>
      <w:bookmarkStart w:id="44" w:name="_Toc517190883"/>
      <w:bookmarkStart w:id="45" w:name="_Toc16938525"/>
      <w:bookmarkStart w:id="46" w:name="_Toc513029209"/>
      <w:bookmarkStart w:id="47" w:name="_Toc20823281"/>
      <w:r>
        <w:rPr>
          <w:rFonts w:hint="eastAsia"/>
          <w:b/>
          <w:sz w:val="28"/>
          <w:szCs w:val="28"/>
        </w:rPr>
        <w:t>二、招标文件</w:t>
      </w:r>
      <w:bookmarkEnd w:id="43"/>
      <w:bookmarkEnd w:id="44"/>
      <w:bookmarkEnd w:id="45"/>
      <w:bookmarkEnd w:id="46"/>
      <w:bookmarkEnd w:id="47"/>
    </w:p>
    <w:p w:rsidR="00030671" w:rsidRDefault="0045548B">
      <w:pPr>
        <w:pStyle w:val="af3"/>
        <w:rPr>
          <w:b/>
          <w:bCs/>
          <w:sz w:val="28"/>
          <w:szCs w:val="28"/>
        </w:rPr>
      </w:pPr>
      <w:bookmarkStart w:id="48" w:name="_Toc513029210"/>
      <w:bookmarkStart w:id="49" w:name="_Toc16938526"/>
      <w:bookmarkStart w:id="50" w:name="_Toc20823282"/>
      <w:r>
        <w:rPr>
          <w:rFonts w:hint="eastAsia"/>
          <w:b/>
          <w:bCs/>
          <w:sz w:val="28"/>
          <w:szCs w:val="28"/>
        </w:rPr>
        <w:t>6</w:t>
      </w:r>
      <w:r>
        <w:rPr>
          <w:rFonts w:hint="eastAsia"/>
          <w:b/>
          <w:bCs/>
          <w:sz w:val="28"/>
          <w:szCs w:val="28"/>
        </w:rPr>
        <w:t>、招标文件构成</w:t>
      </w:r>
      <w:bookmarkEnd w:id="48"/>
      <w:bookmarkEnd w:id="49"/>
      <w:bookmarkEnd w:id="50"/>
    </w:p>
    <w:p w:rsidR="00030671" w:rsidRDefault="0045548B">
      <w:pPr>
        <w:pStyle w:val="af3"/>
        <w:rPr>
          <w:sz w:val="28"/>
          <w:szCs w:val="28"/>
        </w:rPr>
      </w:pPr>
      <w:r>
        <w:rPr>
          <w:rFonts w:hint="eastAsia"/>
          <w:bCs/>
          <w:sz w:val="28"/>
          <w:szCs w:val="28"/>
        </w:rPr>
        <w:t>6.1</w:t>
      </w:r>
      <w:r>
        <w:rPr>
          <w:rFonts w:hint="eastAsia"/>
          <w:sz w:val="28"/>
          <w:szCs w:val="28"/>
        </w:rPr>
        <w:t>招标文件由以下部分组成：</w:t>
      </w:r>
    </w:p>
    <w:p w:rsidR="00030671" w:rsidRDefault="0045548B">
      <w:pPr>
        <w:pStyle w:val="af3"/>
        <w:rPr>
          <w:sz w:val="28"/>
          <w:szCs w:val="28"/>
        </w:rPr>
      </w:pPr>
      <w:r>
        <w:rPr>
          <w:rFonts w:hint="eastAsia"/>
          <w:sz w:val="28"/>
          <w:szCs w:val="28"/>
        </w:rPr>
        <w:t>（</w:t>
      </w:r>
      <w:r>
        <w:rPr>
          <w:rFonts w:hint="eastAsia"/>
          <w:sz w:val="28"/>
          <w:szCs w:val="28"/>
        </w:rPr>
        <w:t>1</w:t>
      </w:r>
      <w:r>
        <w:rPr>
          <w:rFonts w:hint="eastAsia"/>
          <w:sz w:val="28"/>
          <w:szCs w:val="28"/>
        </w:rPr>
        <w:t>）招标公告</w:t>
      </w:r>
    </w:p>
    <w:p w:rsidR="00030671" w:rsidRDefault="0045548B">
      <w:pPr>
        <w:pStyle w:val="af3"/>
        <w:rPr>
          <w:sz w:val="28"/>
          <w:szCs w:val="28"/>
        </w:rPr>
      </w:pPr>
      <w:r>
        <w:rPr>
          <w:rFonts w:hint="eastAsia"/>
          <w:sz w:val="28"/>
          <w:szCs w:val="28"/>
        </w:rPr>
        <w:t>（</w:t>
      </w:r>
      <w:r>
        <w:rPr>
          <w:rFonts w:hint="eastAsia"/>
          <w:sz w:val="28"/>
          <w:szCs w:val="28"/>
        </w:rPr>
        <w:t>2</w:t>
      </w:r>
      <w:r>
        <w:rPr>
          <w:rFonts w:hint="eastAsia"/>
          <w:sz w:val="28"/>
          <w:szCs w:val="28"/>
        </w:rPr>
        <w:t>）投标人须知</w:t>
      </w:r>
    </w:p>
    <w:p w:rsidR="00030671" w:rsidRDefault="0045548B">
      <w:pPr>
        <w:pStyle w:val="af3"/>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030671" w:rsidRDefault="0045548B">
      <w:pPr>
        <w:pStyle w:val="af3"/>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030671" w:rsidRDefault="0045548B">
      <w:pPr>
        <w:pStyle w:val="af3"/>
        <w:rPr>
          <w:sz w:val="28"/>
          <w:szCs w:val="28"/>
        </w:rPr>
      </w:pPr>
      <w:r>
        <w:rPr>
          <w:rFonts w:hint="eastAsia"/>
          <w:sz w:val="28"/>
          <w:szCs w:val="28"/>
        </w:rPr>
        <w:t>（</w:t>
      </w:r>
      <w:r>
        <w:rPr>
          <w:rFonts w:hint="eastAsia"/>
          <w:sz w:val="28"/>
          <w:szCs w:val="28"/>
        </w:rPr>
        <w:t>5</w:t>
      </w:r>
      <w:r>
        <w:rPr>
          <w:rFonts w:hint="eastAsia"/>
          <w:sz w:val="28"/>
          <w:szCs w:val="28"/>
        </w:rPr>
        <w:t>）投标文件格式</w:t>
      </w:r>
    </w:p>
    <w:p w:rsidR="00030671" w:rsidRDefault="0045548B">
      <w:pPr>
        <w:pStyle w:val="af3"/>
        <w:rPr>
          <w:sz w:val="28"/>
          <w:szCs w:val="28"/>
        </w:rPr>
      </w:pPr>
      <w:r>
        <w:rPr>
          <w:rFonts w:hint="eastAsia"/>
          <w:sz w:val="28"/>
          <w:szCs w:val="28"/>
        </w:rPr>
        <w:t>请仔细检查招标文件是否齐全，如有缺漏请立即与采购人联系解决。</w:t>
      </w:r>
    </w:p>
    <w:p w:rsidR="00030671" w:rsidRDefault="0045548B">
      <w:pPr>
        <w:pStyle w:val="af3"/>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030671" w:rsidRDefault="0045548B">
      <w:pPr>
        <w:pStyle w:val="af3"/>
        <w:rPr>
          <w:b/>
          <w:bCs/>
          <w:sz w:val="28"/>
          <w:szCs w:val="28"/>
        </w:rPr>
      </w:pPr>
      <w:bookmarkStart w:id="51" w:name="_Toc16938527"/>
      <w:bookmarkStart w:id="52" w:name="_Toc513029211"/>
      <w:bookmarkStart w:id="53" w:name="_Toc462564070"/>
      <w:bookmarkStart w:id="54" w:name="_Toc20823283"/>
      <w:r>
        <w:rPr>
          <w:rFonts w:hint="eastAsia"/>
          <w:b/>
          <w:bCs/>
          <w:sz w:val="28"/>
          <w:szCs w:val="28"/>
        </w:rPr>
        <w:t>7</w:t>
      </w:r>
      <w:r>
        <w:rPr>
          <w:rFonts w:hint="eastAsia"/>
          <w:b/>
          <w:bCs/>
          <w:sz w:val="28"/>
          <w:szCs w:val="28"/>
        </w:rPr>
        <w:t>、招标文件的澄清</w:t>
      </w:r>
      <w:bookmarkEnd w:id="51"/>
      <w:bookmarkEnd w:id="52"/>
      <w:bookmarkEnd w:id="53"/>
      <w:bookmarkEnd w:id="54"/>
    </w:p>
    <w:p w:rsidR="00030671" w:rsidRDefault="0045548B">
      <w:pPr>
        <w:pStyle w:val="af3"/>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030671" w:rsidRDefault="0045548B">
      <w:pPr>
        <w:pStyle w:val="af3"/>
        <w:rPr>
          <w:b/>
          <w:bCs/>
          <w:sz w:val="28"/>
          <w:szCs w:val="28"/>
        </w:rPr>
      </w:pPr>
      <w:bookmarkStart w:id="55" w:name="_Toc513029212"/>
      <w:bookmarkStart w:id="56" w:name="_Toc462564071"/>
      <w:bookmarkStart w:id="57" w:name="_Toc20823284"/>
      <w:bookmarkStart w:id="58" w:name="_Toc16938528"/>
      <w:r>
        <w:rPr>
          <w:rFonts w:hint="eastAsia"/>
          <w:b/>
          <w:bCs/>
          <w:sz w:val="28"/>
          <w:szCs w:val="28"/>
        </w:rPr>
        <w:t>8</w:t>
      </w:r>
      <w:r>
        <w:rPr>
          <w:rFonts w:hint="eastAsia"/>
          <w:b/>
          <w:bCs/>
          <w:sz w:val="28"/>
          <w:szCs w:val="28"/>
        </w:rPr>
        <w:t>、招标文件的修改</w:t>
      </w:r>
      <w:bookmarkEnd w:id="55"/>
      <w:bookmarkEnd w:id="56"/>
      <w:bookmarkEnd w:id="57"/>
      <w:bookmarkEnd w:id="58"/>
    </w:p>
    <w:p w:rsidR="00030671" w:rsidRDefault="0045548B">
      <w:pPr>
        <w:pStyle w:val="af3"/>
        <w:rPr>
          <w:sz w:val="28"/>
          <w:szCs w:val="28"/>
        </w:rPr>
      </w:pPr>
      <w:r>
        <w:rPr>
          <w:rFonts w:hint="eastAsia"/>
          <w:bCs/>
          <w:sz w:val="28"/>
          <w:szCs w:val="28"/>
        </w:rPr>
        <w:t>8.1</w:t>
      </w:r>
      <w:r>
        <w:rPr>
          <w:rFonts w:hint="eastAsia"/>
          <w:sz w:val="28"/>
          <w:szCs w:val="28"/>
        </w:rPr>
        <w:t>在投标截止时间前，采购人可以对招标文件进行修改。</w:t>
      </w:r>
    </w:p>
    <w:p w:rsidR="00030671" w:rsidRDefault="0045548B">
      <w:pPr>
        <w:pStyle w:val="af3"/>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030671" w:rsidRDefault="0045548B">
      <w:pPr>
        <w:pStyle w:val="af3"/>
        <w:rPr>
          <w:sz w:val="28"/>
          <w:szCs w:val="28"/>
        </w:rPr>
      </w:pPr>
      <w:r>
        <w:rPr>
          <w:rFonts w:hint="eastAsia"/>
          <w:bCs/>
          <w:sz w:val="28"/>
          <w:szCs w:val="28"/>
        </w:rPr>
        <w:t xml:space="preserve">8.3 </w:t>
      </w:r>
      <w:r>
        <w:rPr>
          <w:rFonts w:hint="eastAsia"/>
          <w:sz w:val="28"/>
          <w:szCs w:val="28"/>
        </w:rPr>
        <w:t>招标文件的修改将在南京医科大学校园网公布，补</w:t>
      </w:r>
      <w:r>
        <w:rPr>
          <w:rFonts w:hint="eastAsia"/>
          <w:sz w:val="28"/>
          <w:szCs w:val="28"/>
        </w:rPr>
        <w:t>充文件将作为招标文件的组成部分，并对投标人具有约束力。</w:t>
      </w:r>
    </w:p>
    <w:p w:rsidR="00030671" w:rsidRDefault="0045548B">
      <w:pPr>
        <w:pStyle w:val="af3"/>
        <w:rPr>
          <w:b/>
          <w:sz w:val="28"/>
          <w:szCs w:val="28"/>
        </w:rPr>
      </w:pPr>
      <w:bookmarkStart w:id="59" w:name="_Toc513029213"/>
      <w:bookmarkStart w:id="60" w:name="_Toc517190884"/>
      <w:bookmarkStart w:id="61" w:name="_Toc462564072"/>
      <w:bookmarkStart w:id="62" w:name="_Toc20823285"/>
      <w:bookmarkStart w:id="63" w:name="_Toc120614216"/>
      <w:bookmarkStart w:id="64" w:name="_Toc16938529"/>
      <w:r>
        <w:rPr>
          <w:rFonts w:hint="eastAsia"/>
          <w:b/>
          <w:sz w:val="28"/>
          <w:szCs w:val="28"/>
        </w:rPr>
        <w:t>三、投标文件的编制</w:t>
      </w:r>
      <w:bookmarkEnd w:id="59"/>
      <w:bookmarkEnd w:id="60"/>
      <w:bookmarkEnd w:id="61"/>
      <w:bookmarkEnd w:id="62"/>
      <w:bookmarkEnd w:id="63"/>
      <w:bookmarkEnd w:id="64"/>
    </w:p>
    <w:p w:rsidR="00030671" w:rsidRDefault="0045548B">
      <w:pPr>
        <w:pStyle w:val="af3"/>
        <w:rPr>
          <w:bCs/>
          <w:sz w:val="28"/>
          <w:szCs w:val="28"/>
        </w:rPr>
      </w:pPr>
      <w:bookmarkStart w:id="65" w:name="_Toc513029214"/>
      <w:bookmarkStart w:id="66" w:name="_Toc20823286"/>
      <w:bookmarkStart w:id="67" w:name="_Toc462564073"/>
      <w:bookmarkStart w:id="68" w:name="_Toc16938530"/>
      <w:r>
        <w:rPr>
          <w:rFonts w:hint="eastAsia"/>
          <w:b/>
          <w:bCs/>
          <w:sz w:val="28"/>
          <w:szCs w:val="28"/>
        </w:rPr>
        <w:t>9</w:t>
      </w:r>
      <w:r>
        <w:rPr>
          <w:rFonts w:hint="eastAsia"/>
          <w:b/>
          <w:bCs/>
          <w:sz w:val="28"/>
          <w:szCs w:val="28"/>
        </w:rPr>
        <w:t>、投标文件的语言及度量衡单位</w:t>
      </w:r>
      <w:bookmarkEnd w:id="65"/>
      <w:bookmarkEnd w:id="66"/>
      <w:bookmarkEnd w:id="67"/>
      <w:bookmarkEnd w:id="68"/>
    </w:p>
    <w:p w:rsidR="00030671" w:rsidRDefault="0045548B">
      <w:pPr>
        <w:pStyle w:val="af3"/>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030671" w:rsidRDefault="0045548B">
      <w:pPr>
        <w:pStyle w:val="af3"/>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030671" w:rsidRDefault="0045548B">
      <w:pPr>
        <w:pStyle w:val="af3"/>
        <w:rPr>
          <w:b/>
          <w:bCs/>
          <w:sz w:val="28"/>
          <w:szCs w:val="28"/>
        </w:rPr>
      </w:pPr>
      <w:bookmarkStart w:id="69" w:name="_Toc513029215"/>
      <w:bookmarkStart w:id="70" w:name="_Toc16938531"/>
      <w:bookmarkStart w:id="71" w:name="_Toc462564074"/>
      <w:bookmarkStart w:id="72" w:name="_Toc20823287"/>
      <w:r>
        <w:rPr>
          <w:rFonts w:hint="eastAsia"/>
          <w:b/>
          <w:bCs/>
          <w:sz w:val="28"/>
          <w:szCs w:val="28"/>
        </w:rPr>
        <w:t>10</w:t>
      </w:r>
      <w:r>
        <w:rPr>
          <w:rFonts w:hint="eastAsia"/>
          <w:b/>
          <w:bCs/>
          <w:sz w:val="28"/>
          <w:szCs w:val="28"/>
        </w:rPr>
        <w:t>、投标文件构成</w:t>
      </w:r>
      <w:bookmarkEnd w:id="69"/>
      <w:bookmarkEnd w:id="70"/>
      <w:bookmarkEnd w:id="71"/>
      <w:bookmarkEnd w:id="72"/>
    </w:p>
    <w:p w:rsidR="00030671" w:rsidRDefault="0045548B">
      <w:pPr>
        <w:pStyle w:val="af3"/>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030671" w:rsidRDefault="0045548B">
      <w:pPr>
        <w:pStyle w:val="af3"/>
        <w:rPr>
          <w:sz w:val="28"/>
          <w:szCs w:val="28"/>
        </w:rPr>
      </w:pPr>
      <w:r>
        <w:rPr>
          <w:rFonts w:hint="eastAsia"/>
          <w:sz w:val="28"/>
          <w:szCs w:val="28"/>
        </w:rPr>
        <w:t>10.2</w:t>
      </w:r>
      <w:r>
        <w:rPr>
          <w:rFonts w:hint="eastAsia"/>
          <w:sz w:val="28"/>
          <w:szCs w:val="28"/>
        </w:rPr>
        <w:t>投标人应将投标文件按顺序装订成册，并编制投标文件资料目录。</w:t>
      </w:r>
    </w:p>
    <w:p w:rsidR="00030671" w:rsidRDefault="0045548B">
      <w:pPr>
        <w:pStyle w:val="af3"/>
        <w:rPr>
          <w:b/>
          <w:bCs/>
          <w:sz w:val="28"/>
          <w:szCs w:val="28"/>
        </w:rPr>
      </w:pPr>
      <w:bookmarkStart w:id="73" w:name="_Hlt26954838"/>
      <w:bookmarkStart w:id="74" w:name="_Hlt26668975"/>
      <w:bookmarkStart w:id="75" w:name="_Hlt26670360"/>
      <w:bookmarkStart w:id="76" w:name="_Toc49090509"/>
      <w:bookmarkStart w:id="77" w:name="_Toc14577357"/>
      <w:bookmarkStart w:id="78" w:name="_Toc513029219"/>
      <w:bookmarkStart w:id="79" w:name="_Toc14577354"/>
      <w:bookmarkStart w:id="80" w:name="_Toc49090507"/>
      <w:bookmarkStart w:id="81" w:name="_Toc513029216"/>
      <w:bookmarkEnd w:id="73"/>
      <w:bookmarkEnd w:id="74"/>
      <w:bookmarkEnd w:id="75"/>
      <w:r>
        <w:rPr>
          <w:rFonts w:hint="eastAsia"/>
          <w:b/>
          <w:bCs/>
          <w:sz w:val="28"/>
          <w:szCs w:val="28"/>
        </w:rPr>
        <w:t>11</w:t>
      </w:r>
      <w:r>
        <w:rPr>
          <w:rFonts w:hint="eastAsia"/>
          <w:b/>
          <w:bCs/>
          <w:sz w:val="28"/>
          <w:szCs w:val="28"/>
        </w:rPr>
        <w:t>、证明投标人资格及符合招标文件规定的文件</w:t>
      </w:r>
      <w:bookmarkEnd w:id="76"/>
      <w:bookmarkEnd w:id="77"/>
      <w:bookmarkEnd w:id="78"/>
    </w:p>
    <w:p w:rsidR="00030671" w:rsidRDefault="0045548B">
      <w:pPr>
        <w:pStyle w:val="af3"/>
        <w:rPr>
          <w:sz w:val="28"/>
          <w:szCs w:val="28"/>
        </w:rPr>
      </w:pPr>
      <w:r>
        <w:rPr>
          <w:rFonts w:hint="eastAsia"/>
          <w:sz w:val="28"/>
          <w:szCs w:val="28"/>
        </w:rPr>
        <w:t>11.1</w:t>
      </w:r>
      <w:bookmarkStart w:id="82" w:name="_Hlt26668999"/>
      <w:bookmarkEnd w:id="82"/>
      <w:r>
        <w:rPr>
          <w:rFonts w:hint="eastAsia"/>
          <w:sz w:val="28"/>
          <w:szCs w:val="28"/>
        </w:rPr>
        <w:t>投标人应按要求提交资格证明文件及符合招标文件规定的文件。</w:t>
      </w:r>
    </w:p>
    <w:p w:rsidR="00030671" w:rsidRDefault="0045548B">
      <w:pPr>
        <w:pStyle w:val="af3"/>
        <w:rPr>
          <w:sz w:val="28"/>
          <w:szCs w:val="28"/>
        </w:rPr>
      </w:pPr>
      <w:r>
        <w:rPr>
          <w:rFonts w:hint="eastAsia"/>
          <w:sz w:val="28"/>
          <w:szCs w:val="28"/>
        </w:rPr>
        <w:t>11.2</w:t>
      </w:r>
      <w:r>
        <w:rPr>
          <w:rFonts w:hint="eastAsia"/>
          <w:sz w:val="28"/>
          <w:szCs w:val="28"/>
        </w:rPr>
        <w:t>投标人应具有资格参加投标和中标后有能力独立履行合同的能力。</w:t>
      </w:r>
    </w:p>
    <w:p w:rsidR="00030671" w:rsidRDefault="0045548B">
      <w:pPr>
        <w:pStyle w:val="af3"/>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030671" w:rsidRDefault="0045548B">
      <w:pPr>
        <w:pStyle w:val="af3"/>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030671" w:rsidRDefault="0045548B">
      <w:pPr>
        <w:pStyle w:val="af3"/>
        <w:rPr>
          <w:sz w:val="28"/>
          <w:szCs w:val="28"/>
        </w:rPr>
      </w:pPr>
      <w:r>
        <w:rPr>
          <w:rFonts w:hint="eastAsia"/>
          <w:sz w:val="28"/>
          <w:szCs w:val="28"/>
        </w:rPr>
        <w:t>11.5</w:t>
      </w:r>
      <w:r>
        <w:rPr>
          <w:rFonts w:hint="eastAsia"/>
          <w:sz w:val="28"/>
          <w:szCs w:val="28"/>
        </w:rPr>
        <w:t>证明投标人所提供货物与招标文件的要求相一致的文件可以是样品、</w:t>
      </w:r>
      <w:r>
        <w:rPr>
          <w:rFonts w:hint="eastAsia"/>
          <w:sz w:val="28"/>
          <w:szCs w:val="28"/>
        </w:rPr>
        <w:t>手册、图纸、文字资料和数据</w:t>
      </w:r>
      <w:r>
        <w:rPr>
          <w:rFonts w:hint="eastAsia"/>
          <w:bCs/>
          <w:sz w:val="28"/>
          <w:szCs w:val="28"/>
        </w:rPr>
        <w:t>。</w:t>
      </w:r>
    </w:p>
    <w:p w:rsidR="00030671" w:rsidRDefault="0045548B">
      <w:pPr>
        <w:pStyle w:val="af3"/>
        <w:rPr>
          <w:b/>
          <w:bCs/>
          <w:sz w:val="28"/>
          <w:szCs w:val="28"/>
        </w:rPr>
      </w:pPr>
      <w:bookmarkStart w:id="83" w:name="_Toc14577355"/>
      <w:bookmarkStart w:id="84" w:name="_Toc49090508"/>
      <w:bookmarkEnd w:id="79"/>
      <w:bookmarkEnd w:id="80"/>
      <w:bookmarkEnd w:id="81"/>
      <w:r>
        <w:rPr>
          <w:rFonts w:hint="eastAsia"/>
          <w:b/>
          <w:bCs/>
          <w:sz w:val="28"/>
          <w:szCs w:val="28"/>
        </w:rPr>
        <w:t>12</w:t>
      </w:r>
      <w:r>
        <w:rPr>
          <w:rFonts w:hint="eastAsia"/>
          <w:b/>
          <w:bCs/>
          <w:sz w:val="28"/>
          <w:szCs w:val="28"/>
        </w:rPr>
        <w:t>、供货一览表与分项报价</w:t>
      </w:r>
      <w:bookmarkStart w:id="85" w:name="_Hlt26670373"/>
      <w:bookmarkEnd w:id="83"/>
      <w:bookmarkEnd w:id="85"/>
      <w:r>
        <w:rPr>
          <w:rFonts w:hint="eastAsia"/>
          <w:b/>
          <w:bCs/>
          <w:sz w:val="28"/>
          <w:szCs w:val="28"/>
        </w:rPr>
        <w:t>表</w:t>
      </w:r>
      <w:bookmarkEnd w:id="84"/>
    </w:p>
    <w:p w:rsidR="00030671" w:rsidRDefault="0045548B">
      <w:pPr>
        <w:pStyle w:val="af3"/>
        <w:rPr>
          <w:bCs/>
          <w:sz w:val="28"/>
          <w:szCs w:val="28"/>
        </w:rPr>
      </w:pPr>
      <w:r>
        <w:rPr>
          <w:rFonts w:hint="eastAsia"/>
          <w:sz w:val="28"/>
          <w:szCs w:val="28"/>
        </w:rPr>
        <w:t>投</w:t>
      </w:r>
      <w:bookmarkStart w:id="86" w:name="_Hlt26954840"/>
      <w:bookmarkEnd w:id="86"/>
      <w:r>
        <w:rPr>
          <w:rFonts w:hint="eastAsia"/>
          <w:sz w:val="28"/>
          <w:szCs w:val="28"/>
        </w:rPr>
        <w:t>标人应按照招标文件规定格式填报供货一览表与分项报价表</w:t>
      </w:r>
      <w:bookmarkStart w:id="87" w:name="_Hlt26670399"/>
      <w:bookmarkEnd w:id="87"/>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030671" w:rsidRDefault="0045548B">
      <w:pPr>
        <w:pStyle w:val="af3"/>
        <w:rPr>
          <w:bCs/>
          <w:sz w:val="28"/>
          <w:szCs w:val="28"/>
        </w:rPr>
      </w:pPr>
      <w:r>
        <w:rPr>
          <w:rFonts w:hint="eastAsia"/>
          <w:sz w:val="28"/>
          <w:szCs w:val="28"/>
        </w:rPr>
        <w:t>12.3</w:t>
      </w:r>
      <w:r>
        <w:rPr>
          <w:rFonts w:hint="eastAsia"/>
          <w:bCs/>
          <w:sz w:val="28"/>
          <w:szCs w:val="28"/>
        </w:rPr>
        <w:t>有关费用处理</w:t>
      </w:r>
    </w:p>
    <w:p w:rsidR="00030671" w:rsidRDefault="0045548B">
      <w:pPr>
        <w:pStyle w:val="af3"/>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030671" w:rsidRDefault="0045548B">
      <w:pPr>
        <w:pStyle w:val="af3"/>
        <w:rPr>
          <w:bCs/>
          <w:sz w:val="28"/>
          <w:szCs w:val="28"/>
        </w:rPr>
      </w:pPr>
      <w:r>
        <w:rPr>
          <w:rFonts w:hint="eastAsia"/>
          <w:sz w:val="28"/>
          <w:szCs w:val="28"/>
        </w:rPr>
        <w:t>12.4</w:t>
      </w:r>
      <w:r>
        <w:rPr>
          <w:rFonts w:hint="eastAsia"/>
          <w:bCs/>
          <w:sz w:val="28"/>
          <w:szCs w:val="28"/>
        </w:rPr>
        <w:t>其它费用处理</w:t>
      </w:r>
    </w:p>
    <w:p w:rsidR="00030671" w:rsidRDefault="0045548B">
      <w:pPr>
        <w:pStyle w:val="af3"/>
        <w:rPr>
          <w:bCs/>
          <w:sz w:val="28"/>
          <w:szCs w:val="28"/>
        </w:rPr>
      </w:pPr>
      <w:r>
        <w:rPr>
          <w:rFonts w:hint="eastAsia"/>
          <w:bCs/>
          <w:sz w:val="28"/>
          <w:szCs w:val="28"/>
        </w:rPr>
        <w:t>招标文件未列明，而投标人认为必需的费用也需列入报价。</w:t>
      </w:r>
    </w:p>
    <w:p w:rsidR="00030671" w:rsidRDefault="0045548B">
      <w:pPr>
        <w:pStyle w:val="af3"/>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030671" w:rsidRDefault="0045548B">
      <w:pPr>
        <w:pStyle w:val="af3"/>
        <w:rPr>
          <w:bCs/>
          <w:sz w:val="28"/>
          <w:szCs w:val="28"/>
        </w:rPr>
      </w:pPr>
      <w:bookmarkStart w:id="88" w:name="_Hlt26670425"/>
      <w:bookmarkStart w:id="89" w:name="_Hlt26668983"/>
      <w:bookmarkStart w:id="90" w:name="_Hlt26954842"/>
      <w:bookmarkStart w:id="91" w:name="_Hlt26670403"/>
      <w:bookmarkStart w:id="92" w:name="_Hlt26954844"/>
      <w:bookmarkEnd w:id="88"/>
      <w:bookmarkEnd w:id="89"/>
      <w:bookmarkEnd w:id="90"/>
      <w:bookmarkEnd w:id="91"/>
      <w:bookmarkEnd w:id="92"/>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w:t>
      </w:r>
      <w:r>
        <w:rPr>
          <w:rFonts w:hint="eastAsia"/>
          <w:bCs/>
          <w:sz w:val="28"/>
          <w:szCs w:val="28"/>
        </w:rPr>
        <w:t>整个项目所产生的其它所有费用。</w:t>
      </w:r>
    </w:p>
    <w:p w:rsidR="00030671" w:rsidRDefault="0045548B">
      <w:pPr>
        <w:pStyle w:val="af3"/>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030671" w:rsidRDefault="0045548B">
      <w:pPr>
        <w:pStyle w:val="af3"/>
        <w:rPr>
          <w:b/>
          <w:bCs/>
          <w:sz w:val="28"/>
          <w:szCs w:val="28"/>
        </w:rPr>
      </w:pPr>
      <w:bookmarkStart w:id="93" w:name="_Hlt26954846"/>
      <w:bookmarkStart w:id="94" w:name="_Hlt26670486"/>
      <w:bookmarkStart w:id="95" w:name="_Hlt26954731"/>
      <w:bookmarkStart w:id="96" w:name="_Hlt26954848"/>
      <w:bookmarkStart w:id="97" w:name="_Hlt26670482"/>
      <w:bookmarkEnd w:id="93"/>
      <w:bookmarkEnd w:id="94"/>
      <w:bookmarkEnd w:id="95"/>
      <w:bookmarkEnd w:id="96"/>
      <w:bookmarkEnd w:id="97"/>
      <w:r>
        <w:rPr>
          <w:rFonts w:hint="eastAsia"/>
          <w:b/>
          <w:bCs/>
          <w:sz w:val="28"/>
          <w:szCs w:val="28"/>
        </w:rPr>
        <w:t>13</w:t>
      </w:r>
      <w:r>
        <w:rPr>
          <w:rFonts w:hint="eastAsia"/>
          <w:b/>
          <w:bCs/>
          <w:sz w:val="28"/>
          <w:szCs w:val="28"/>
        </w:rPr>
        <w:t>、技术参数响应及偏离表和投标货物说明</w:t>
      </w:r>
    </w:p>
    <w:p w:rsidR="00030671" w:rsidRDefault="0045548B">
      <w:pPr>
        <w:pStyle w:val="af3"/>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030671" w:rsidRDefault="0045548B">
      <w:pPr>
        <w:pStyle w:val="af3"/>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030671" w:rsidRDefault="0045548B">
      <w:pPr>
        <w:pStyle w:val="af3"/>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030671" w:rsidRDefault="0045548B">
      <w:pPr>
        <w:pStyle w:val="af3"/>
        <w:rPr>
          <w:b/>
          <w:bCs/>
          <w:sz w:val="28"/>
          <w:szCs w:val="28"/>
        </w:rPr>
      </w:pPr>
      <w:r>
        <w:rPr>
          <w:rFonts w:hint="eastAsia"/>
          <w:b/>
          <w:bCs/>
          <w:sz w:val="28"/>
          <w:szCs w:val="28"/>
        </w:rPr>
        <w:t>14</w:t>
      </w:r>
      <w:r>
        <w:rPr>
          <w:rFonts w:hint="eastAsia"/>
          <w:b/>
          <w:bCs/>
          <w:sz w:val="28"/>
          <w:szCs w:val="28"/>
        </w:rPr>
        <w:t>、服务承诺及售后服务机构、人员的情况介绍</w:t>
      </w:r>
    </w:p>
    <w:p w:rsidR="00030671" w:rsidRDefault="0045548B">
      <w:pPr>
        <w:pStyle w:val="af3"/>
        <w:rPr>
          <w:sz w:val="28"/>
          <w:szCs w:val="28"/>
        </w:rPr>
      </w:pPr>
      <w:r>
        <w:rPr>
          <w:rFonts w:hint="eastAsia"/>
          <w:bCs/>
          <w:sz w:val="28"/>
          <w:szCs w:val="28"/>
        </w:rPr>
        <w:t>14.1</w:t>
      </w:r>
      <w:r>
        <w:rPr>
          <w:rFonts w:hint="eastAsia"/>
          <w:sz w:val="28"/>
          <w:szCs w:val="28"/>
        </w:rPr>
        <w:t>投标人的服务承诺应按不低于招标文件中商务要求的标准；</w:t>
      </w:r>
    </w:p>
    <w:p w:rsidR="00030671" w:rsidRDefault="0045548B">
      <w:pPr>
        <w:pStyle w:val="af3"/>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030671" w:rsidRDefault="0045548B">
      <w:pPr>
        <w:pStyle w:val="af3"/>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030671" w:rsidRDefault="0045548B">
      <w:pPr>
        <w:pStyle w:val="af3"/>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030671" w:rsidRDefault="0045548B">
      <w:pPr>
        <w:pStyle w:val="af3"/>
        <w:rPr>
          <w:b/>
          <w:bCs/>
          <w:sz w:val="28"/>
          <w:szCs w:val="28"/>
        </w:rPr>
      </w:pPr>
      <w:bookmarkStart w:id="98" w:name="_Toc14577359"/>
      <w:bookmarkStart w:id="99" w:name="_Toc49090510"/>
      <w:r>
        <w:rPr>
          <w:rFonts w:hint="eastAsia"/>
          <w:b/>
          <w:bCs/>
          <w:sz w:val="28"/>
          <w:szCs w:val="28"/>
        </w:rPr>
        <w:t>15</w:t>
      </w:r>
      <w:r>
        <w:rPr>
          <w:rFonts w:hint="eastAsia"/>
          <w:b/>
          <w:bCs/>
          <w:sz w:val="28"/>
          <w:szCs w:val="28"/>
        </w:rPr>
        <w:t>、投标函和开标一览表</w:t>
      </w:r>
    </w:p>
    <w:p w:rsidR="00030671" w:rsidRDefault="0045548B">
      <w:pPr>
        <w:pStyle w:val="af3"/>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030671" w:rsidRDefault="0045548B">
      <w:pPr>
        <w:pStyle w:val="af3"/>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030671" w:rsidRDefault="0045548B">
      <w:pPr>
        <w:pStyle w:val="af3"/>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w:t>
      </w:r>
      <w:r>
        <w:rPr>
          <w:rFonts w:hint="eastAsia"/>
          <w:b/>
          <w:i/>
          <w:color w:val="FF0000"/>
          <w:sz w:val="28"/>
          <w:szCs w:val="28"/>
          <w:u w:val="single"/>
        </w:rPr>
        <w:t>效投标。</w:t>
      </w:r>
    </w:p>
    <w:p w:rsidR="00030671" w:rsidRDefault="0045548B">
      <w:pPr>
        <w:pStyle w:val="af3"/>
        <w:rPr>
          <w:b/>
          <w:bCs/>
          <w:sz w:val="28"/>
          <w:szCs w:val="28"/>
        </w:rPr>
      </w:pPr>
      <w:r>
        <w:rPr>
          <w:rFonts w:hint="eastAsia"/>
          <w:b/>
          <w:bCs/>
          <w:sz w:val="28"/>
          <w:szCs w:val="28"/>
        </w:rPr>
        <w:t>16</w:t>
      </w:r>
      <w:r>
        <w:rPr>
          <w:rFonts w:hint="eastAsia"/>
          <w:b/>
          <w:bCs/>
          <w:sz w:val="28"/>
          <w:szCs w:val="28"/>
        </w:rPr>
        <w:t>、投标保证金</w:t>
      </w:r>
      <w:bookmarkEnd w:id="98"/>
      <w:bookmarkEnd w:id="99"/>
    </w:p>
    <w:p w:rsidR="00030671" w:rsidRDefault="0045548B">
      <w:pPr>
        <w:pStyle w:val="af3"/>
        <w:rPr>
          <w:bCs/>
          <w:sz w:val="28"/>
          <w:szCs w:val="28"/>
        </w:rPr>
      </w:pPr>
      <w:r>
        <w:rPr>
          <w:rFonts w:hint="eastAsia"/>
          <w:sz w:val="28"/>
          <w:szCs w:val="28"/>
        </w:rPr>
        <w:t>16.1</w:t>
      </w:r>
      <w:r>
        <w:rPr>
          <w:rFonts w:hint="eastAsia"/>
          <w:bCs/>
          <w:sz w:val="28"/>
          <w:szCs w:val="28"/>
        </w:rPr>
        <w:t>在开标时，未按要求提交投标保证金的投标无效。</w:t>
      </w:r>
    </w:p>
    <w:p w:rsidR="00030671" w:rsidRDefault="0045548B">
      <w:pPr>
        <w:pStyle w:val="af3"/>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030671" w:rsidRDefault="0045548B">
      <w:pPr>
        <w:pStyle w:val="af3"/>
        <w:rPr>
          <w:bCs/>
          <w:sz w:val="28"/>
          <w:szCs w:val="28"/>
        </w:rPr>
      </w:pPr>
      <w:r>
        <w:rPr>
          <w:rFonts w:hint="eastAsia"/>
          <w:sz w:val="28"/>
          <w:szCs w:val="28"/>
        </w:rPr>
        <w:t>16.3</w:t>
      </w:r>
      <w:r>
        <w:rPr>
          <w:rFonts w:hint="eastAsia"/>
          <w:bCs/>
          <w:sz w:val="28"/>
          <w:szCs w:val="28"/>
        </w:rPr>
        <w:t>下列任何情况发生时，投标保证金将不予退还：</w:t>
      </w:r>
    </w:p>
    <w:p w:rsidR="00030671" w:rsidRDefault="0045548B">
      <w:pPr>
        <w:pStyle w:val="af3"/>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030671" w:rsidRDefault="0045548B">
      <w:pPr>
        <w:pStyle w:val="af3"/>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030671" w:rsidRDefault="0045548B">
      <w:pPr>
        <w:pStyle w:val="af3"/>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030671" w:rsidRDefault="0045548B">
      <w:pPr>
        <w:pStyle w:val="af3"/>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030671" w:rsidRDefault="0045548B">
      <w:pPr>
        <w:pStyle w:val="af3"/>
        <w:rPr>
          <w:b/>
          <w:bCs/>
          <w:sz w:val="28"/>
          <w:szCs w:val="28"/>
        </w:rPr>
      </w:pPr>
      <w:bookmarkStart w:id="100" w:name="_Hlt26670489"/>
      <w:bookmarkStart w:id="101" w:name="_Hlt26954852"/>
      <w:bookmarkStart w:id="102" w:name="_Hlt26954734"/>
      <w:bookmarkStart w:id="103" w:name="_Hlt26954850"/>
      <w:bookmarkStart w:id="104" w:name="_Hlt26954739"/>
      <w:bookmarkStart w:id="105" w:name="_Toc14577361"/>
      <w:bookmarkStart w:id="106" w:name="_Toc49090512"/>
      <w:bookmarkEnd w:id="100"/>
      <w:bookmarkEnd w:id="101"/>
      <w:bookmarkEnd w:id="102"/>
      <w:bookmarkEnd w:id="103"/>
      <w:bookmarkEnd w:id="104"/>
      <w:r>
        <w:rPr>
          <w:rFonts w:hint="eastAsia"/>
          <w:b/>
          <w:bCs/>
          <w:sz w:val="28"/>
          <w:szCs w:val="28"/>
        </w:rPr>
        <w:t>17</w:t>
      </w:r>
      <w:r>
        <w:rPr>
          <w:rFonts w:hint="eastAsia"/>
          <w:b/>
          <w:bCs/>
          <w:sz w:val="28"/>
          <w:szCs w:val="28"/>
        </w:rPr>
        <w:t>、投标文件份数和签署</w:t>
      </w:r>
      <w:bookmarkEnd w:id="105"/>
      <w:bookmarkEnd w:id="106"/>
    </w:p>
    <w:p w:rsidR="00030671" w:rsidRDefault="0045548B">
      <w:pPr>
        <w:pStyle w:val="af3"/>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030671" w:rsidRDefault="0045548B">
      <w:pPr>
        <w:pStyle w:val="af3"/>
        <w:rPr>
          <w:sz w:val="28"/>
          <w:szCs w:val="28"/>
        </w:rPr>
      </w:pPr>
      <w:r>
        <w:rPr>
          <w:rFonts w:hint="eastAsia"/>
          <w:sz w:val="28"/>
          <w:szCs w:val="28"/>
        </w:rPr>
        <w:t>17.2</w:t>
      </w:r>
      <w:r>
        <w:rPr>
          <w:rFonts w:hint="eastAsia"/>
          <w:sz w:val="28"/>
          <w:szCs w:val="28"/>
        </w:rPr>
        <w:t>投标文件的正本须经法定代表人或授权代表签署和加盖投标人公章。</w:t>
      </w:r>
    </w:p>
    <w:p w:rsidR="00030671" w:rsidRDefault="0045548B">
      <w:pPr>
        <w:pStyle w:val="af3"/>
        <w:rPr>
          <w:b/>
          <w:sz w:val="28"/>
          <w:szCs w:val="28"/>
        </w:rPr>
      </w:pPr>
      <w:bookmarkStart w:id="107" w:name="_Toc517190885"/>
      <w:bookmarkStart w:id="108" w:name="_Toc20823296"/>
      <w:bookmarkStart w:id="109" w:name="_Toc513029224"/>
      <w:bookmarkStart w:id="110" w:name="_Toc16938540"/>
      <w:bookmarkStart w:id="111" w:name="_Toc120614217"/>
      <w:r>
        <w:rPr>
          <w:rFonts w:hint="eastAsia"/>
          <w:b/>
          <w:sz w:val="28"/>
          <w:szCs w:val="28"/>
        </w:rPr>
        <w:t>四、投标文件的递交</w:t>
      </w:r>
      <w:bookmarkEnd w:id="107"/>
      <w:bookmarkEnd w:id="108"/>
      <w:bookmarkEnd w:id="109"/>
      <w:bookmarkEnd w:id="110"/>
      <w:bookmarkEnd w:id="111"/>
    </w:p>
    <w:p w:rsidR="00030671" w:rsidRDefault="0045548B">
      <w:pPr>
        <w:pStyle w:val="af3"/>
        <w:rPr>
          <w:b/>
          <w:bCs/>
          <w:sz w:val="28"/>
          <w:szCs w:val="28"/>
        </w:rPr>
      </w:pPr>
      <w:bookmarkStart w:id="112" w:name="_Toc513029225"/>
      <w:bookmarkStart w:id="113" w:name="_Toc462564084"/>
      <w:bookmarkStart w:id="114" w:name="_Toc20823297"/>
      <w:bookmarkStart w:id="115" w:name="_Toc16938541"/>
      <w:r>
        <w:rPr>
          <w:rFonts w:hint="eastAsia"/>
          <w:b/>
          <w:bCs/>
          <w:sz w:val="28"/>
          <w:szCs w:val="28"/>
        </w:rPr>
        <w:t>18</w:t>
      </w:r>
      <w:r>
        <w:rPr>
          <w:rFonts w:hint="eastAsia"/>
          <w:b/>
          <w:bCs/>
          <w:sz w:val="28"/>
          <w:szCs w:val="28"/>
        </w:rPr>
        <w:t>、投标文件的密封和标记</w:t>
      </w:r>
      <w:bookmarkEnd w:id="112"/>
      <w:bookmarkEnd w:id="113"/>
      <w:bookmarkEnd w:id="114"/>
      <w:bookmarkEnd w:id="115"/>
    </w:p>
    <w:p w:rsidR="00030671" w:rsidRDefault="0045548B">
      <w:pPr>
        <w:pStyle w:val="af3"/>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030671" w:rsidRDefault="0045548B">
      <w:pPr>
        <w:pStyle w:val="af3"/>
        <w:rPr>
          <w:bCs/>
          <w:sz w:val="28"/>
          <w:szCs w:val="28"/>
        </w:rPr>
      </w:pPr>
      <w:r>
        <w:rPr>
          <w:rFonts w:hint="eastAsia"/>
          <w:sz w:val="28"/>
          <w:szCs w:val="28"/>
        </w:rPr>
        <w:t>18.2</w:t>
      </w:r>
      <w:r>
        <w:rPr>
          <w:rFonts w:hint="eastAsia"/>
          <w:bCs/>
          <w:sz w:val="28"/>
          <w:szCs w:val="28"/>
        </w:rPr>
        <w:t>密封的投标文件应：</w:t>
      </w:r>
    </w:p>
    <w:p w:rsidR="00030671" w:rsidRDefault="0045548B">
      <w:pPr>
        <w:pStyle w:val="af3"/>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030671" w:rsidRDefault="0045548B">
      <w:pPr>
        <w:pStyle w:val="af3"/>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030671" w:rsidRDefault="0045548B">
      <w:pPr>
        <w:pStyle w:val="af3"/>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w:t>
      </w:r>
      <w:r>
        <w:rPr>
          <w:rFonts w:hint="eastAsia"/>
          <w:bCs/>
          <w:sz w:val="28"/>
          <w:szCs w:val="28"/>
        </w:rPr>
        <w:t>早启封概不负责。对由此造成提前开封的投标文件，采购人将予以拒绝，作无效投标处理。</w:t>
      </w:r>
    </w:p>
    <w:p w:rsidR="00030671" w:rsidRDefault="0045548B">
      <w:pPr>
        <w:pStyle w:val="af3"/>
        <w:rPr>
          <w:b/>
          <w:bCs/>
          <w:sz w:val="28"/>
          <w:szCs w:val="28"/>
        </w:rPr>
      </w:pPr>
      <w:bookmarkStart w:id="116" w:name="_Toc16938542"/>
      <w:bookmarkStart w:id="117" w:name="_Toc20823298"/>
      <w:bookmarkStart w:id="118" w:name="_Toc513029226"/>
      <w:r>
        <w:rPr>
          <w:rFonts w:hint="eastAsia"/>
          <w:b/>
          <w:bCs/>
          <w:sz w:val="28"/>
          <w:szCs w:val="28"/>
        </w:rPr>
        <w:t>19</w:t>
      </w:r>
      <w:r>
        <w:rPr>
          <w:rFonts w:hint="eastAsia"/>
          <w:b/>
          <w:bCs/>
          <w:sz w:val="28"/>
          <w:szCs w:val="28"/>
        </w:rPr>
        <w:t>、投标截止</w:t>
      </w:r>
      <w:bookmarkEnd w:id="116"/>
      <w:bookmarkEnd w:id="117"/>
      <w:bookmarkEnd w:id="118"/>
      <w:r>
        <w:rPr>
          <w:rFonts w:hint="eastAsia"/>
          <w:b/>
          <w:bCs/>
          <w:sz w:val="28"/>
          <w:szCs w:val="28"/>
        </w:rPr>
        <w:t>时间</w:t>
      </w:r>
    </w:p>
    <w:p w:rsidR="00030671" w:rsidRDefault="0045548B">
      <w:pPr>
        <w:pStyle w:val="af3"/>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030671" w:rsidRDefault="0045548B">
      <w:pPr>
        <w:pStyle w:val="af3"/>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030671" w:rsidRDefault="0045548B">
      <w:pPr>
        <w:pStyle w:val="af3"/>
        <w:rPr>
          <w:b/>
          <w:bCs/>
          <w:sz w:val="28"/>
          <w:szCs w:val="28"/>
        </w:rPr>
      </w:pPr>
      <w:bookmarkStart w:id="119" w:name="_Toc20823299"/>
      <w:bookmarkStart w:id="120" w:name="_Toc513029227"/>
      <w:bookmarkStart w:id="121" w:name="_Toc16938543"/>
      <w:r>
        <w:rPr>
          <w:rFonts w:hint="eastAsia"/>
          <w:b/>
          <w:bCs/>
          <w:sz w:val="28"/>
          <w:szCs w:val="28"/>
        </w:rPr>
        <w:t>20</w:t>
      </w:r>
      <w:r>
        <w:rPr>
          <w:rFonts w:hint="eastAsia"/>
          <w:b/>
          <w:bCs/>
          <w:sz w:val="28"/>
          <w:szCs w:val="28"/>
        </w:rPr>
        <w:t>、投标文件</w:t>
      </w:r>
      <w:bookmarkEnd w:id="119"/>
      <w:bookmarkEnd w:id="120"/>
      <w:bookmarkEnd w:id="121"/>
      <w:r>
        <w:rPr>
          <w:rFonts w:hint="eastAsia"/>
          <w:b/>
          <w:bCs/>
          <w:sz w:val="28"/>
          <w:szCs w:val="28"/>
        </w:rPr>
        <w:t>的递交</w:t>
      </w:r>
    </w:p>
    <w:p w:rsidR="00030671" w:rsidRDefault="0045548B">
      <w:pPr>
        <w:pStyle w:val="af3"/>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030671" w:rsidRDefault="0045548B">
      <w:pPr>
        <w:pStyle w:val="af3"/>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030671" w:rsidRDefault="0045548B">
      <w:pPr>
        <w:pStyle w:val="af3"/>
        <w:rPr>
          <w:b/>
          <w:bCs/>
          <w:sz w:val="28"/>
          <w:szCs w:val="28"/>
        </w:rPr>
      </w:pPr>
      <w:bookmarkStart w:id="122" w:name="_Toc513029228"/>
      <w:bookmarkStart w:id="123" w:name="_Toc16938544"/>
      <w:bookmarkStart w:id="124" w:name="_Toc20823300"/>
      <w:r>
        <w:rPr>
          <w:rFonts w:hint="eastAsia"/>
          <w:b/>
          <w:bCs/>
          <w:sz w:val="28"/>
          <w:szCs w:val="28"/>
        </w:rPr>
        <w:t>21</w:t>
      </w:r>
      <w:r>
        <w:rPr>
          <w:rFonts w:hint="eastAsia"/>
          <w:b/>
          <w:bCs/>
          <w:sz w:val="28"/>
          <w:szCs w:val="28"/>
        </w:rPr>
        <w:t>、投标文件的修改和撤回</w:t>
      </w:r>
      <w:bookmarkEnd w:id="122"/>
      <w:bookmarkEnd w:id="123"/>
      <w:bookmarkEnd w:id="124"/>
    </w:p>
    <w:p w:rsidR="00030671" w:rsidRDefault="0045548B">
      <w:pPr>
        <w:pStyle w:val="af3"/>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030671" w:rsidRDefault="0045548B">
      <w:pPr>
        <w:pStyle w:val="af3"/>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030671" w:rsidRDefault="0045548B">
      <w:pPr>
        <w:pStyle w:val="af3"/>
        <w:rPr>
          <w:bCs/>
          <w:sz w:val="28"/>
          <w:szCs w:val="28"/>
        </w:rPr>
      </w:pPr>
      <w:r>
        <w:rPr>
          <w:rFonts w:hint="eastAsia"/>
          <w:sz w:val="28"/>
          <w:szCs w:val="28"/>
        </w:rPr>
        <w:t>21.3</w:t>
      </w:r>
      <w:r>
        <w:rPr>
          <w:rFonts w:hint="eastAsia"/>
          <w:bCs/>
          <w:sz w:val="28"/>
          <w:szCs w:val="28"/>
        </w:rPr>
        <w:t>在投标截止时间之后，投标人不得对其投标文件作任何修改。</w:t>
      </w:r>
    </w:p>
    <w:p w:rsidR="00030671" w:rsidRDefault="0045548B">
      <w:pPr>
        <w:pStyle w:val="af3"/>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030671" w:rsidRDefault="0045548B">
      <w:pPr>
        <w:pStyle w:val="af3"/>
        <w:rPr>
          <w:b/>
          <w:sz w:val="28"/>
          <w:szCs w:val="28"/>
        </w:rPr>
      </w:pPr>
      <w:bookmarkStart w:id="125" w:name="_Toc20823301"/>
      <w:bookmarkStart w:id="126" w:name="_Toc16938545"/>
      <w:bookmarkStart w:id="127" w:name="_Toc120614218"/>
      <w:bookmarkStart w:id="128" w:name="_Toc517190886"/>
      <w:bookmarkStart w:id="129" w:name="_Toc513029229"/>
      <w:r>
        <w:rPr>
          <w:rFonts w:hint="eastAsia"/>
          <w:b/>
          <w:sz w:val="28"/>
          <w:szCs w:val="28"/>
        </w:rPr>
        <w:t>五、开标与评标</w:t>
      </w:r>
      <w:bookmarkEnd w:id="125"/>
      <w:bookmarkEnd w:id="126"/>
      <w:bookmarkEnd w:id="127"/>
      <w:bookmarkEnd w:id="128"/>
      <w:bookmarkEnd w:id="129"/>
    </w:p>
    <w:p w:rsidR="00030671" w:rsidRDefault="0045548B">
      <w:pPr>
        <w:pStyle w:val="af3"/>
        <w:rPr>
          <w:b/>
          <w:bCs/>
          <w:sz w:val="28"/>
          <w:szCs w:val="28"/>
        </w:rPr>
      </w:pPr>
      <w:bookmarkStart w:id="130" w:name="_Toc20823302"/>
      <w:bookmarkStart w:id="131" w:name="_Toc16938546"/>
      <w:bookmarkStart w:id="132" w:name="_Toc513029230"/>
      <w:r>
        <w:rPr>
          <w:rFonts w:hint="eastAsia"/>
          <w:b/>
          <w:bCs/>
          <w:sz w:val="28"/>
          <w:szCs w:val="28"/>
        </w:rPr>
        <w:t>22</w:t>
      </w:r>
      <w:r>
        <w:rPr>
          <w:rFonts w:hint="eastAsia"/>
          <w:b/>
          <w:bCs/>
          <w:sz w:val="28"/>
          <w:szCs w:val="28"/>
        </w:rPr>
        <w:t>、开标</w:t>
      </w:r>
      <w:bookmarkEnd w:id="130"/>
      <w:bookmarkEnd w:id="131"/>
      <w:bookmarkEnd w:id="132"/>
    </w:p>
    <w:p w:rsidR="00030671" w:rsidRDefault="0045548B">
      <w:pPr>
        <w:pStyle w:val="af3"/>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030671" w:rsidRDefault="0045548B">
      <w:pPr>
        <w:pStyle w:val="af3"/>
        <w:rPr>
          <w:bCs/>
          <w:sz w:val="28"/>
          <w:szCs w:val="28"/>
        </w:rPr>
      </w:pPr>
      <w:r>
        <w:rPr>
          <w:rFonts w:hint="eastAsia"/>
          <w:sz w:val="28"/>
          <w:szCs w:val="28"/>
        </w:rPr>
        <w:t>22.2</w:t>
      </w:r>
      <w:r>
        <w:rPr>
          <w:rFonts w:hint="eastAsia"/>
          <w:bCs/>
          <w:sz w:val="28"/>
          <w:szCs w:val="28"/>
        </w:rPr>
        <w:t>按照规定同意撤回的投标将不予开封。</w:t>
      </w:r>
    </w:p>
    <w:p w:rsidR="00030671" w:rsidRDefault="0045548B">
      <w:pPr>
        <w:pStyle w:val="af3"/>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w:t>
      </w:r>
      <w:r>
        <w:rPr>
          <w:rFonts w:hint="eastAsia"/>
          <w:sz w:val="28"/>
          <w:szCs w:val="28"/>
        </w:rPr>
        <w:t>容一律不在开标时宣读。</w:t>
      </w:r>
    </w:p>
    <w:p w:rsidR="00030671" w:rsidRDefault="0045548B">
      <w:pPr>
        <w:pStyle w:val="af3"/>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030671" w:rsidRDefault="0045548B">
      <w:pPr>
        <w:pStyle w:val="af3"/>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030671" w:rsidRDefault="0045548B">
      <w:pPr>
        <w:pStyle w:val="af3"/>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030671" w:rsidRDefault="0045548B">
      <w:pPr>
        <w:pStyle w:val="af3"/>
        <w:rPr>
          <w:b/>
          <w:bCs/>
          <w:sz w:val="28"/>
          <w:szCs w:val="28"/>
        </w:rPr>
      </w:pPr>
      <w:bookmarkStart w:id="133" w:name="_Toc513029231"/>
      <w:bookmarkStart w:id="134" w:name="_Toc16938547"/>
      <w:bookmarkStart w:id="135" w:name="_Toc20823303"/>
      <w:r>
        <w:rPr>
          <w:rFonts w:hint="eastAsia"/>
          <w:b/>
          <w:bCs/>
          <w:sz w:val="28"/>
          <w:szCs w:val="28"/>
        </w:rPr>
        <w:t>23</w:t>
      </w:r>
      <w:r>
        <w:rPr>
          <w:rFonts w:hint="eastAsia"/>
          <w:b/>
          <w:bCs/>
          <w:sz w:val="28"/>
          <w:szCs w:val="28"/>
        </w:rPr>
        <w:t>、评标</w:t>
      </w:r>
    </w:p>
    <w:p w:rsidR="00030671" w:rsidRDefault="0045548B">
      <w:pPr>
        <w:pStyle w:val="af3"/>
        <w:rPr>
          <w:b/>
          <w:sz w:val="28"/>
          <w:szCs w:val="28"/>
        </w:rPr>
      </w:pPr>
      <w:r>
        <w:rPr>
          <w:rFonts w:hint="eastAsia"/>
          <w:sz w:val="28"/>
          <w:szCs w:val="28"/>
        </w:rPr>
        <w:t>23.1</w:t>
      </w:r>
      <w:r>
        <w:rPr>
          <w:rFonts w:hint="eastAsia"/>
          <w:sz w:val="28"/>
          <w:szCs w:val="28"/>
        </w:rPr>
        <w:t>开标后，采购人将组织评标委员会（以下简称评委会）进行评标。</w:t>
      </w:r>
    </w:p>
    <w:p w:rsidR="00030671" w:rsidRDefault="0045548B">
      <w:pPr>
        <w:pStyle w:val="af3"/>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030671" w:rsidRDefault="0045548B">
      <w:pPr>
        <w:pStyle w:val="af3"/>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030671" w:rsidRDefault="0045548B">
      <w:pPr>
        <w:pStyle w:val="af3"/>
        <w:rPr>
          <w:b/>
          <w:bCs/>
          <w:sz w:val="28"/>
          <w:szCs w:val="28"/>
        </w:rPr>
      </w:pPr>
      <w:bookmarkStart w:id="136" w:name="_Toc513029232"/>
      <w:bookmarkStart w:id="137" w:name="_Toc16938548"/>
      <w:bookmarkStart w:id="138" w:name="_Toc20823304"/>
      <w:bookmarkEnd w:id="133"/>
      <w:bookmarkEnd w:id="134"/>
      <w:bookmarkEnd w:id="135"/>
      <w:r>
        <w:rPr>
          <w:rFonts w:hint="eastAsia"/>
          <w:b/>
          <w:bCs/>
          <w:sz w:val="28"/>
          <w:szCs w:val="28"/>
        </w:rPr>
        <w:t>24</w:t>
      </w:r>
      <w:r>
        <w:rPr>
          <w:rFonts w:hint="eastAsia"/>
          <w:b/>
          <w:bCs/>
          <w:sz w:val="28"/>
          <w:szCs w:val="28"/>
        </w:rPr>
        <w:t>．投标的澄清</w:t>
      </w:r>
      <w:bookmarkEnd w:id="136"/>
      <w:bookmarkEnd w:id="137"/>
      <w:bookmarkEnd w:id="138"/>
    </w:p>
    <w:p w:rsidR="00030671" w:rsidRDefault="0045548B">
      <w:pPr>
        <w:pStyle w:val="af3"/>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030671" w:rsidRDefault="0045548B">
      <w:pPr>
        <w:pStyle w:val="af3"/>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030671" w:rsidRDefault="0045548B">
      <w:pPr>
        <w:pStyle w:val="af3"/>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030671" w:rsidRDefault="0045548B">
      <w:pPr>
        <w:pStyle w:val="af3"/>
        <w:rPr>
          <w:b/>
          <w:bCs/>
          <w:sz w:val="28"/>
          <w:szCs w:val="28"/>
        </w:rPr>
      </w:pPr>
      <w:bookmarkStart w:id="139" w:name="_Toc20823306"/>
      <w:bookmarkStart w:id="140" w:name="_Toc513029234"/>
      <w:bookmarkStart w:id="141" w:name="_Toc16938550"/>
      <w:r>
        <w:rPr>
          <w:rFonts w:hint="eastAsia"/>
          <w:b/>
          <w:bCs/>
          <w:sz w:val="28"/>
          <w:szCs w:val="28"/>
        </w:rPr>
        <w:t>25</w:t>
      </w:r>
      <w:r>
        <w:rPr>
          <w:rFonts w:hint="eastAsia"/>
          <w:b/>
          <w:bCs/>
          <w:sz w:val="28"/>
          <w:szCs w:val="28"/>
        </w:rPr>
        <w:t>、</w:t>
      </w:r>
      <w:bookmarkEnd w:id="139"/>
      <w:bookmarkEnd w:id="140"/>
      <w:bookmarkEnd w:id="141"/>
      <w:r>
        <w:rPr>
          <w:rFonts w:hint="eastAsia"/>
          <w:b/>
          <w:bCs/>
          <w:sz w:val="28"/>
          <w:szCs w:val="28"/>
        </w:rPr>
        <w:t>无效投标条款和废标条款</w:t>
      </w:r>
    </w:p>
    <w:p w:rsidR="00030671" w:rsidRDefault="0045548B">
      <w:pPr>
        <w:pStyle w:val="af3"/>
        <w:rPr>
          <w:bCs/>
          <w:sz w:val="28"/>
          <w:szCs w:val="28"/>
        </w:rPr>
      </w:pPr>
      <w:bookmarkStart w:id="142" w:name="_Toc513029235"/>
      <w:bookmarkStart w:id="143" w:name="_Toc20823307"/>
      <w:bookmarkStart w:id="144" w:name="_Toc16938551"/>
      <w:r>
        <w:rPr>
          <w:rFonts w:hint="eastAsia"/>
          <w:bCs/>
          <w:sz w:val="28"/>
          <w:szCs w:val="28"/>
        </w:rPr>
        <w:t>25.1</w:t>
      </w:r>
      <w:r>
        <w:rPr>
          <w:rFonts w:hint="eastAsia"/>
          <w:bCs/>
          <w:sz w:val="28"/>
          <w:szCs w:val="28"/>
        </w:rPr>
        <w:t>无效投标条款</w:t>
      </w:r>
    </w:p>
    <w:p w:rsidR="00030671" w:rsidRDefault="0045548B">
      <w:pPr>
        <w:pStyle w:val="af3"/>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030671" w:rsidRDefault="0045548B">
      <w:pPr>
        <w:pStyle w:val="af3"/>
        <w:rPr>
          <w:bCs/>
          <w:sz w:val="28"/>
          <w:szCs w:val="28"/>
        </w:rPr>
      </w:pPr>
      <w:r>
        <w:rPr>
          <w:rFonts w:hint="eastAsia"/>
          <w:bCs/>
          <w:sz w:val="28"/>
          <w:szCs w:val="28"/>
        </w:rPr>
        <w:t>（</w:t>
      </w:r>
      <w:r>
        <w:rPr>
          <w:rFonts w:hint="eastAsia"/>
          <w:bCs/>
          <w:sz w:val="28"/>
          <w:szCs w:val="28"/>
        </w:rPr>
        <w:t>2</w:t>
      </w:r>
      <w:r>
        <w:rPr>
          <w:rFonts w:hint="eastAsia"/>
          <w:bCs/>
          <w:sz w:val="28"/>
          <w:szCs w:val="28"/>
        </w:rPr>
        <w:t>）未按照招标</w:t>
      </w:r>
      <w:r>
        <w:rPr>
          <w:rFonts w:hint="eastAsia"/>
          <w:bCs/>
          <w:sz w:val="28"/>
          <w:szCs w:val="28"/>
        </w:rPr>
        <w:t>文件规定要求密封、签署、盖章的。</w:t>
      </w:r>
    </w:p>
    <w:p w:rsidR="00030671" w:rsidRDefault="0045548B">
      <w:pPr>
        <w:pStyle w:val="af3"/>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030671" w:rsidRDefault="0045548B">
      <w:pPr>
        <w:pStyle w:val="af3"/>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030671" w:rsidRDefault="0045548B">
      <w:pPr>
        <w:pStyle w:val="af3"/>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030671" w:rsidRDefault="0045548B">
      <w:pPr>
        <w:pStyle w:val="af3"/>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030671" w:rsidRDefault="0045548B">
      <w:pPr>
        <w:pStyle w:val="af3"/>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030671" w:rsidRDefault="0045548B">
      <w:pPr>
        <w:pStyle w:val="af3"/>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030671" w:rsidRDefault="0045548B">
      <w:pPr>
        <w:pStyle w:val="af3"/>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030671" w:rsidRDefault="0045548B">
      <w:pPr>
        <w:pStyle w:val="af3"/>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w:t>
      </w:r>
      <w:r>
        <w:rPr>
          <w:rFonts w:hint="eastAsia"/>
          <w:bCs/>
          <w:sz w:val="28"/>
          <w:szCs w:val="28"/>
        </w:rPr>
        <w:t>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030671" w:rsidRDefault="0045548B">
      <w:pPr>
        <w:pStyle w:val="af3"/>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030671" w:rsidRDefault="0045548B">
      <w:pPr>
        <w:pStyle w:val="af3"/>
        <w:rPr>
          <w:bCs/>
          <w:sz w:val="28"/>
          <w:szCs w:val="28"/>
        </w:rPr>
      </w:pPr>
      <w:r>
        <w:rPr>
          <w:rFonts w:hint="eastAsia"/>
          <w:bCs/>
          <w:sz w:val="28"/>
          <w:szCs w:val="28"/>
        </w:rPr>
        <w:t>25.2</w:t>
      </w:r>
      <w:r>
        <w:rPr>
          <w:rFonts w:hint="eastAsia"/>
          <w:bCs/>
          <w:sz w:val="28"/>
          <w:szCs w:val="28"/>
        </w:rPr>
        <w:t>废标条款：</w:t>
      </w:r>
    </w:p>
    <w:p w:rsidR="00030671" w:rsidRDefault="0045548B">
      <w:pPr>
        <w:pStyle w:val="af3"/>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030671" w:rsidRDefault="0045548B">
      <w:pPr>
        <w:pStyle w:val="af3"/>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030671" w:rsidRDefault="0045548B">
      <w:pPr>
        <w:pStyle w:val="af3"/>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030671" w:rsidRDefault="0045548B">
      <w:pPr>
        <w:pStyle w:val="af3"/>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030671" w:rsidRDefault="0045548B">
      <w:pPr>
        <w:pStyle w:val="af3"/>
        <w:rPr>
          <w:b/>
          <w:sz w:val="28"/>
          <w:szCs w:val="28"/>
        </w:rPr>
      </w:pPr>
      <w:bookmarkStart w:id="145" w:name="_Toc517190887"/>
      <w:bookmarkStart w:id="146" w:name="_Toc120614219"/>
      <w:r>
        <w:rPr>
          <w:rFonts w:hint="eastAsia"/>
          <w:b/>
          <w:sz w:val="28"/>
          <w:szCs w:val="28"/>
        </w:rPr>
        <w:t>六、</w:t>
      </w:r>
      <w:bookmarkEnd w:id="142"/>
      <w:bookmarkEnd w:id="143"/>
      <w:bookmarkEnd w:id="144"/>
      <w:r>
        <w:rPr>
          <w:rFonts w:hint="eastAsia"/>
          <w:b/>
          <w:sz w:val="28"/>
          <w:szCs w:val="28"/>
        </w:rPr>
        <w:t>定标</w:t>
      </w:r>
      <w:bookmarkEnd w:id="145"/>
      <w:bookmarkEnd w:id="146"/>
    </w:p>
    <w:p w:rsidR="00030671" w:rsidRDefault="0045548B">
      <w:pPr>
        <w:pStyle w:val="af3"/>
        <w:rPr>
          <w:b/>
          <w:sz w:val="28"/>
          <w:szCs w:val="28"/>
        </w:rPr>
      </w:pPr>
      <w:bookmarkStart w:id="147" w:name="_Toc513029238"/>
      <w:bookmarkStart w:id="148" w:name="_Toc20823310"/>
      <w:bookmarkStart w:id="149" w:name="_Toc16938554"/>
      <w:r>
        <w:rPr>
          <w:rFonts w:hint="eastAsia"/>
          <w:b/>
          <w:sz w:val="28"/>
          <w:szCs w:val="28"/>
        </w:rPr>
        <w:t>26</w:t>
      </w:r>
      <w:r>
        <w:rPr>
          <w:rFonts w:hint="eastAsia"/>
          <w:b/>
          <w:sz w:val="28"/>
          <w:szCs w:val="28"/>
        </w:rPr>
        <w:t>、</w:t>
      </w:r>
      <w:bookmarkEnd w:id="147"/>
      <w:r>
        <w:rPr>
          <w:rFonts w:hint="eastAsia"/>
          <w:b/>
          <w:sz w:val="28"/>
          <w:szCs w:val="28"/>
        </w:rPr>
        <w:t>确定</w:t>
      </w:r>
      <w:bookmarkEnd w:id="148"/>
      <w:bookmarkEnd w:id="149"/>
      <w:r>
        <w:rPr>
          <w:rFonts w:hint="eastAsia"/>
          <w:b/>
          <w:sz w:val="28"/>
          <w:szCs w:val="28"/>
        </w:rPr>
        <w:t>中标单位</w:t>
      </w:r>
    </w:p>
    <w:p w:rsidR="00030671" w:rsidRDefault="0045548B">
      <w:pPr>
        <w:pStyle w:val="af3"/>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030671" w:rsidRDefault="0045548B">
      <w:pPr>
        <w:pStyle w:val="af3"/>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030671" w:rsidRDefault="0045548B">
      <w:pPr>
        <w:pStyle w:val="af3"/>
        <w:rPr>
          <w:sz w:val="28"/>
          <w:szCs w:val="28"/>
        </w:rPr>
      </w:pPr>
      <w:r>
        <w:rPr>
          <w:rFonts w:hint="eastAsia"/>
          <w:sz w:val="28"/>
          <w:szCs w:val="28"/>
        </w:rPr>
        <w:t>2</w:t>
      </w:r>
      <w:bookmarkStart w:id="150" w:name="OLE_LINK3"/>
      <w:bookmarkStart w:id="151" w:name="OLE_LINK7"/>
      <w:bookmarkStart w:id="152" w:name="OLE_LINK4"/>
      <w:bookmarkStart w:id="153" w:name="OLE_LINK5"/>
      <w:bookmarkStart w:id="154" w:name="OLE_LINK8"/>
      <w:bookmarkStart w:id="155" w:name="OLE_LINK6"/>
      <w:r>
        <w:rPr>
          <w:rFonts w:hint="eastAsia"/>
          <w:sz w:val="28"/>
          <w:szCs w:val="28"/>
        </w:rPr>
        <w:t>6.3</w:t>
      </w:r>
      <w:bookmarkEnd w:id="150"/>
      <w:bookmarkEnd w:id="151"/>
      <w:bookmarkEnd w:id="152"/>
      <w:bookmarkEnd w:id="153"/>
      <w:bookmarkEnd w:id="154"/>
      <w:bookmarkEnd w:id="155"/>
      <w:r>
        <w:rPr>
          <w:rFonts w:hint="eastAsia"/>
          <w:sz w:val="28"/>
          <w:szCs w:val="28"/>
        </w:rPr>
        <w:t>若有充分证据证明，中标人出现下列情况之一的，一经查实，将被取消中标资格：</w:t>
      </w:r>
    </w:p>
    <w:p w:rsidR="00030671" w:rsidRDefault="0045548B">
      <w:pPr>
        <w:pStyle w:val="af3"/>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030671" w:rsidRDefault="0045548B">
      <w:pPr>
        <w:pStyle w:val="af3"/>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030671" w:rsidRDefault="0045548B">
      <w:pPr>
        <w:pStyle w:val="af3"/>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030671" w:rsidRDefault="0045548B">
      <w:pPr>
        <w:pStyle w:val="af3"/>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030671" w:rsidRDefault="0045548B">
      <w:pPr>
        <w:pStyle w:val="af3"/>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030671" w:rsidRDefault="0045548B">
      <w:pPr>
        <w:pStyle w:val="af3"/>
        <w:rPr>
          <w:sz w:val="28"/>
          <w:szCs w:val="28"/>
        </w:rPr>
      </w:pPr>
      <w:r>
        <w:rPr>
          <w:rFonts w:hint="eastAsia"/>
          <w:sz w:val="28"/>
          <w:szCs w:val="28"/>
        </w:rPr>
        <w:t>（</w:t>
      </w:r>
      <w:r>
        <w:rPr>
          <w:rFonts w:hint="eastAsia"/>
          <w:sz w:val="28"/>
          <w:szCs w:val="28"/>
        </w:rPr>
        <w:t>6</w:t>
      </w:r>
      <w:r>
        <w:rPr>
          <w:rFonts w:hint="eastAsia"/>
          <w:sz w:val="28"/>
          <w:szCs w:val="28"/>
        </w:rPr>
        <w:t>）</w:t>
      </w:r>
      <w:r>
        <w:rPr>
          <w:rFonts w:hint="eastAsia"/>
          <w:sz w:val="28"/>
          <w:szCs w:val="28"/>
        </w:rPr>
        <w:t>采取不正当手段诋毁、排挤其他供应商的；</w:t>
      </w:r>
    </w:p>
    <w:p w:rsidR="00030671" w:rsidRDefault="0045548B">
      <w:pPr>
        <w:pStyle w:val="af3"/>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6" w:name="_Toc200451960"/>
    </w:p>
    <w:p w:rsidR="00030671" w:rsidRDefault="0045548B">
      <w:pPr>
        <w:pStyle w:val="af3"/>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030671" w:rsidRDefault="0045548B">
      <w:pPr>
        <w:pStyle w:val="af3"/>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030671" w:rsidRDefault="0045548B">
      <w:pPr>
        <w:pStyle w:val="af3"/>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030671" w:rsidRDefault="0045548B">
      <w:pPr>
        <w:pStyle w:val="af3"/>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030671" w:rsidRDefault="0045548B">
      <w:pPr>
        <w:pStyle w:val="af3"/>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030671" w:rsidRDefault="0045548B">
      <w:pPr>
        <w:pStyle w:val="af3"/>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030671" w:rsidRDefault="0045548B">
      <w:pPr>
        <w:pStyle w:val="af3"/>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030671" w:rsidRDefault="0045548B">
      <w:pPr>
        <w:pStyle w:val="af3"/>
        <w:rPr>
          <w:b/>
          <w:sz w:val="28"/>
          <w:szCs w:val="28"/>
        </w:rPr>
      </w:pPr>
      <w:r>
        <w:rPr>
          <w:rFonts w:hint="eastAsia"/>
          <w:b/>
          <w:sz w:val="28"/>
          <w:szCs w:val="28"/>
        </w:rPr>
        <w:t>27</w:t>
      </w:r>
      <w:r>
        <w:rPr>
          <w:rFonts w:hint="eastAsia"/>
          <w:b/>
          <w:sz w:val="28"/>
          <w:szCs w:val="28"/>
        </w:rPr>
        <w:t>、质疑处理</w:t>
      </w:r>
      <w:bookmarkEnd w:id="156"/>
    </w:p>
    <w:p w:rsidR="00030671" w:rsidRDefault="0045548B">
      <w:pPr>
        <w:pStyle w:val="af3"/>
        <w:rPr>
          <w:color w:val="FF0000"/>
          <w:sz w:val="28"/>
          <w:szCs w:val="28"/>
        </w:rPr>
      </w:pPr>
      <w:r>
        <w:rPr>
          <w:rFonts w:hint="eastAsia"/>
          <w:sz w:val="28"/>
          <w:szCs w:val="28"/>
        </w:rPr>
        <w:t>供应商认为采购文件、采购过程和采</w:t>
      </w:r>
      <w:r>
        <w:rPr>
          <w:rFonts w:hint="eastAsia"/>
          <w:sz w:val="28"/>
          <w:szCs w:val="28"/>
        </w:rPr>
        <w:t>购结果使自己的权益受到损害的，可以在知道或应知其权益受到损害之日起七个工作日内，以书面形式向采购人提出质疑。</w:t>
      </w:r>
    </w:p>
    <w:p w:rsidR="00030671" w:rsidRDefault="0045548B">
      <w:pPr>
        <w:pStyle w:val="af3"/>
        <w:rPr>
          <w:b/>
          <w:sz w:val="28"/>
          <w:szCs w:val="28"/>
        </w:rPr>
      </w:pPr>
      <w:r>
        <w:rPr>
          <w:rFonts w:hint="eastAsia"/>
          <w:b/>
          <w:sz w:val="28"/>
          <w:szCs w:val="28"/>
        </w:rPr>
        <w:t>28</w:t>
      </w:r>
      <w:r>
        <w:rPr>
          <w:rFonts w:hint="eastAsia"/>
          <w:b/>
          <w:sz w:val="28"/>
          <w:szCs w:val="28"/>
        </w:rPr>
        <w:t>、中标通知书</w:t>
      </w:r>
    </w:p>
    <w:p w:rsidR="00030671" w:rsidRDefault="0045548B">
      <w:pPr>
        <w:pStyle w:val="af3"/>
        <w:rPr>
          <w:sz w:val="28"/>
          <w:szCs w:val="28"/>
        </w:rPr>
      </w:pPr>
      <w:r>
        <w:rPr>
          <w:rFonts w:hint="eastAsia"/>
          <w:sz w:val="28"/>
          <w:szCs w:val="28"/>
        </w:rPr>
        <w:t>28.1</w:t>
      </w:r>
      <w:r>
        <w:rPr>
          <w:rFonts w:hint="eastAsia"/>
          <w:sz w:val="28"/>
          <w:szCs w:val="28"/>
        </w:rPr>
        <w:t>中标结果确定后，采购人将向中标供应商发出中标通知书。</w:t>
      </w:r>
    </w:p>
    <w:p w:rsidR="00030671" w:rsidRDefault="0045548B">
      <w:pPr>
        <w:pStyle w:val="af3"/>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030671" w:rsidRDefault="0045548B">
      <w:pPr>
        <w:pStyle w:val="af3"/>
        <w:rPr>
          <w:b/>
          <w:sz w:val="28"/>
          <w:szCs w:val="28"/>
        </w:rPr>
      </w:pPr>
      <w:bookmarkStart w:id="157" w:name="_Toc120614220"/>
      <w:bookmarkStart w:id="158" w:name="_Toc517190888"/>
      <w:bookmarkStart w:id="159" w:name="_Toc513029236"/>
      <w:bookmarkStart w:id="160" w:name="_Toc20823308"/>
      <w:bookmarkStart w:id="161" w:name="_Toc16938552"/>
      <w:r>
        <w:rPr>
          <w:rFonts w:hint="eastAsia"/>
          <w:b/>
          <w:sz w:val="28"/>
          <w:szCs w:val="28"/>
        </w:rPr>
        <w:t>七、授予合同</w:t>
      </w:r>
      <w:bookmarkEnd w:id="157"/>
      <w:bookmarkEnd w:id="158"/>
    </w:p>
    <w:p w:rsidR="00030671" w:rsidRDefault="0045548B">
      <w:pPr>
        <w:pStyle w:val="af3"/>
        <w:rPr>
          <w:b/>
          <w:sz w:val="28"/>
          <w:szCs w:val="28"/>
        </w:rPr>
      </w:pPr>
      <w:bookmarkStart w:id="162" w:name="_Toc513029237"/>
      <w:bookmarkStart w:id="163" w:name="_Toc20823309"/>
      <w:bookmarkStart w:id="164" w:name="_Toc16938553"/>
      <w:bookmarkEnd w:id="159"/>
      <w:bookmarkEnd w:id="160"/>
      <w:bookmarkEnd w:id="161"/>
      <w:r>
        <w:rPr>
          <w:rFonts w:hint="eastAsia"/>
          <w:b/>
          <w:sz w:val="28"/>
          <w:szCs w:val="28"/>
        </w:rPr>
        <w:lastRenderedPageBreak/>
        <w:t xml:space="preserve">29. </w:t>
      </w:r>
      <w:r>
        <w:rPr>
          <w:rFonts w:hint="eastAsia"/>
          <w:b/>
          <w:sz w:val="28"/>
          <w:szCs w:val="28"/>
        </w:rPr>
        <w:t>签订合同</w:t>
      </w:r>
    </w:p>
    <w:p w:rsidR="00030671" w:rsidRDefault="0045548B">
      <w:pPr>
        <w:pStyle w:val="af3"/>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030671" w:rsidRDefault="0045548B">
      <w:pPr>
        <w:pStyle w:val="af3"/>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030671" w:rsidRDefault="0045548B">
      <w:pPr>
        <w:pStyle w:val="af3"/>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030671" w:rsidRDefault="0045548B">
      <w:pPr>
        <w:pStyle w:val="af3"/>
        <w:rPr>
          <w:b/>
          <w:sz w:val="28"/>
          <w:szCs w:val="28"/>
        </w:rPr>
      </w:pPr>
      <w:bookmarkStart w:id="165" w:name="_Toc517190889"/>
      <w:bookmarkEnd w:id="162"/>
      <w:bookmarkEnd w:id="163"/>
      <w:bookmarkEnd w:id="164"/>
      <w:r>
        <w:rPr>
          <w:rFonts w:hint="eastAsia"/>
          <w:b/>
          <w:sz w:val="28"/>
          <w:szCs w:val="28"/>
        </w:rPr>
        <w:t>八、其他</w:t>
      </w:r>
      <w:bookmarkEnd w:id="165"/>
    </w:p>
    <w:p w:rsidR="00030671" w:rsidRDefault="0045548B">
      <w:pPr>
        <w:pStyle w:val="af3"/>
        <w:rPr>
          <w:b/>
          <w:sz w:val="28"/>
          <w:szCs w:val="28"/>
        </w:rPr>
      </w:pPr>
      <w:r>
        <w:rPr>
          <w:rFonts w:hint="eastAsia"/>
          <w:b/>
          <w:sz w:val="28"/>
          <w:szCs w:val="28"/>
        </w:rPr>
        <w:t>30</w:t>
      </w:r>
      <w:r>
        <w:rPr>
          <w:rFonts w:hint="eastAsia"/>
          <w:b/>
          <w:sz w:val="28"/>
          <w:szCs w:val="28"/>
        </w:rPr>
        <w:t>、样品</w:t>
      </w:r>
    </w:p>
    <w:p w:rsidR="00030671" w:rsidRDefault="0045548B">
      <w:pPr>
        <w:pStyle w:val="af3"/>
        <w:rPr>
          <w:bCs/>
          <w:sz w:val="28"/>
          <w:szCs w:val="28"/>
        </w:rPr>
      </w:pPr>
      <w:r>
        <w:rPr>
          <w:rFonts w:hint="eastAsia"/>
          <w:bCs/>
          <w:sz w:val="28"/>
          <w:szCs w:val="28"/>
        </w:rPr>
        <w:t>项目要求提供样品的，中标人的样品由采购人负责保管、封存，并作为履约验收的参考，未中标人的样品将及时退还。</w:t>
      </w:r>
    </w:p>
    <w:p w:rsidR="00030671" w:rsidRDefault="0045548B">
      <w:pPr>
        <w:pStyle w:val="af3"/>
        <w:rPr>
          <w:sz w:val="28"/>
          <w:szCs w:val="28"/>
        </w:rPr>
      </w:pPr>
      <w:r>
        <w:rPr>
          <w:rFonts w:hint="eastAsia"/>
          <w:bCs/>
          <w:sz w:val="28"/>
          <w:szCs w:val="28"/>
        </w:rPr>
        <w:t>未中标人自通知之日起一个月内未撤回样品，采购人可自行处理，后果自负。</w:t>
      </w:r>
    </w:p>
    <w:p w:rsidR="00030671" w:rsidRDefault="0045548B">
      <w:pPr>
        <w:pStyle w:val="1"/>
        <w:keepNext w:val="0"/>
        <w:pageBreakBefore/>
        <w:numPr>
          <w:ilvl w:val="0"/>
          <w:numId w:val="2"/>
        </w:numPr>
        <w:rPr>
          <w:rFonts w:asciiTheme="minorEastAsia" w:eastAsiaTheme="minorEastAsia" w:hAnsiTheme="minorEastAsia"/>
          <w:b/>
          <w:sz w:val="44"/>
          <w:szCs w:val="44"/>
        </w:rPr>
      </w:pPr>
      <w:bookmarkStart w:id="166" w:name="_Toc523931347"/>
      <w:r>
        <w:rPr>
          <w:rFonts w:asciiTheme="minorEastAsia" w:eastAsiaTheme="minorEastAsia" w:hAnsiTheme="minorEastAsia" w:hint="eastAsia"/>
          <w:b/>
          <w:sz w:val="44"/>
          <w:szCs w:val="44"/>
        </w:rPr>
        <w:lastRenderedPageBreak/>
        <w:t>项目需求</w:t>
      </w:r>
      <w:bookmarkEnd w:id="166"/>
    </w:p>
    <w:p w:rsidR="00030671" w:rsidRDefault="00030671"/>
    <w:p w:rsidR="00030671" w:rsidRDefault="0045548B">
      <w:pPr>
        <w:numPr>
          <w:ilvl w:val="0"/>
          <w:numId w:val="4"/>
        </w:numPr>
        <w:rPr>
          <w:rFonts w:ascii="宋体" w:eastAsia="宋体" w:hAnsi="宋体"/>
          <w:b/>
          <w:bCs/>
          <w:sz w:val="32"/>
          <w:szCs w:val="32"/>
        </w:rPr>
      </w:pPr>
      <w:bookmarkStart w:id="167" w:name="_Toc401414769"/>
      <w:r>
        <w:rPr>
          <w:rFonts w:ascii="宋体" w:eastAsia="宋体" w:hAnsi="宋体" w:hint="eastAsia"/>
          <w:b/>
          <w:bCs/>
          <w:sz w:val="32"/>
          <w:szCs w:val="32"/>
        </w:rPr>
        <w:t>项目需求配置清单及技术参数</w:t>
      </w:r>
    </w:p>
    <w:tbl>
      <w:tblPr>
        <w:tblStyle w:val="ae"/>
        <w:tblW w:w="8673" w:type="dxa"/>
        <w:jc w:val="center"/>
        <w:tblLayout w:type="fixed"/>
        <w:tblLook w:val="04A0"/>
      </w:tblPr>
      <w:tblGrid>
        <w:gridCol w:w="1727"/>
        <w:gridCol w:w="709"/>
        <w:gridCol w:w="6237"/>
      </w:tblGrid>
      <w:tr w:rsidR="00030671">
        <w:trPr>
          <w:trHeight w:val="335"/>
          <w:jc w:val="center"/>
        </w:trPr>
        <w:tc>
          <w:tcPr>
            <w:tcW w:w="1727" w:type="dxa"/>
            <w:noWrap/>
            <w:vAlign w:val="center"/>
          </w:tcPr>
          <w:p w:rsidR="00030671" w:rsidRDefault="0045548B">
            <w:pPr>
              <w:jc w:val="center"/>
              <w:rPr>
                <w:rFonts w:eastAsiaTheme="minorEastAsia"/>
                <w:b/>
                <w:bCs/>
                <w:sz w:val="24"/>
                <w:szCs w:val="24"/>
              </w:rPr>
            </w:pPr>
            <w:r>
              <w:rPr>
                <w:rFonts w:eastAsiaTheme="minorEastAsia" w:hint="eastAsia"/>
                <w:b/>
                <w:bCs/>
                <w:sz w:val="24"/>
                <w:szCs w:val="24"/>
              </w:rPr>
              <w:t>名称</w:t>
            </w:r>
          </w:p>
        </w:tc>
        <w:tc>
          <w:tcPr>
            <w:tcW w:w="709" w:type="dxa"/>
            <w:noWrap/>
            <w:vAlign w:val="center"/>
          </w:tcPr>
          <w:p w:rsidR="00030671" w:rsidRDefault="0045548B">
            <w:pPr>
              <w:jc w:val="center"/>
              <w:rPr>
                <w:rFonts w:eastAsiaTheme="minorEastAsia"/>
                <w:b/>
                <w:bCs/>
                <w:sz w:val="24"/>
                <w:szCs w:val="24"/>
              </w:rPr>
            </w:pPr>
            <w:r>
              <w:rPr>
                <w:rFonts w:eastAsiaTheme="minorEastAsia" w:hint="eastAsia"/>
                <w:b/>
                <w:bCs/>
                <w:sz w:val="24"/>
                <w:szCs w:val="24"/>
              </w:rPr>
              <w:t>数量</w:t>
            </w:r>
          </w:p>
        </w:tc>
        <w:tc>
          <w:tcPr>
            <w:tcW w:w="6237" w:type="dxa"/>
            <w:noWrap/>
          </w:tcPr>
          <w:p w:rsidR="00030671" w:rsidRDefault="0045548B">
            <w:pPr>
              <w:jc w:val="center"/>
              <w:rPr>
                <w:rFonts w:eastAsiaTheme="minorEastAsia"/>
                <w:b/>
                <w:bCs/>
                <w:sz w:val="24"/>
                <w:szCs w:val="24"/>
              </w:rPr>
            </w:pPr>
            <w:r>
              <w:rPr>
                <w:rFonts w:eastAsiaTheme="minorEastAsia" w:hint="eastAsia"/>
                <w:b/>
                <w:bCs/>
                <w:sz w:val="24"/>
                <w:szCs w:val="24"/>
              </w:rPr>
              <w:t>功能指标与要求</w:t>
            </w:r>
          </w:p>
        </w:tc>
      </w:tr>
      <w:tr w:rsidR="00030671">
        <w:trPr>
          <w:trHeight w:val="3820"/>
          <w:jc w:val="center"/>
        </w:trPr>
        <w:tc>
          <w:tcPr>
            <w:tcW w:w="1727" w:type="dxa"/>
            <w:vAlign w:val="center"/>
          </w:tcPr>
          <w:p w:rsidR="00030671" w:rsidRDefault="0045548B">
            <w:pPr>
              <w:jc w:val="center"/>
              <w:rPr>
                <w:rFonts w:ascii="宋体" w:eastAsia="宋体" w:hAnsi="宋体" w:cs="Times New Roman"/>
                <w:sz w:val="28"/>
                <w:szCs w:val="28"/>
              </w:rPr>
            </w:pPr>
            <w:r>
              <w:rPr>
                <w:rFonts w:ascii="宋体" w:eastAsia="宋体" w:hAnsi="宋体" w:cs="Times New Roman" w:hint="eastAsia"/>
                <w:sz w:val="28"/>
                <w:szCs w:val="28"/>
              </w:rPr>
              <w:t>多功能综合模拟人</w:t>
            </w:r>
          </w:p>
        </w:tc>
        <w:tc>
          <w:tcPr>
            <w:tcW w:w="709" w:type="dxa"/>
            <w:noWrap/>
            <w:vAlign w:val="center"/>
          </w:tcPr>
          <w:p w:rsidR="00030671" w:rsidRDefault="0045548B">
            <w:pPr>
              <w:jc w:val="center"/>
              <w:rPr>
                <w:rFonts w:ascii="宋体" w:eastAsia="宋体" w:hAnsi="宋体" w:cs="Times New Roman"/>
                <w:sz w:val="28"/>
                <w:szCs w:val="28"/>
              </w:rPr>
            </w:pPr>
            <w:r>
              <w:rPr>
                <w:rFonts w:ascii="宋体" w:eastAsia="宋体" w:hAnsi="宋体" w:cs="Times New Roman" w:hint="eastAsia"/>
                <w:sz w:val="28"/>
                <w:szCs w:val="28"/>
              </w:rPr>
              <w:t>1</w:t>
            </w:r>
            <w:r>
              <w:rPr>
                <w:rFonts w:ascii="宋体" w:eastAsia="宋体" w:hAnsi="宋体" w:cs="Times New Roman" w:hint="eastAsia"/>
                <w:sz w:val="28"/>
                <w:szCs w:val="28"/>
              </w:rPr>
              <w:t>台</w:t>
            </w:r>
          </w:p>
        </w:tc>
        <w:tc>
          <w:tcPr>
            <w:tcW w:w="6237" w:type="dxa"/>
            <w:noWrap/>
          </w:tcPr>
          <w:p w:rsidR="00030671" w:rsidRDefault="0045548B">
            <w:pPr>
              <w:numPr>
                <w:ilvl w:val="0"/>
                <w:numId w:val="5"/>
              </w:numPr>
              <w:autoSpaceDE w:val="0"/>
              <w:autoSpaceDN w:val="0"/>
              <w:spacing w:line="560" w:lineRule="exact"/>
              <w:rPr>
                <w:rFonts w:ascii="宋体" w:eastAsia="宋体" w:hAnsi="宋体" w:cs="Times New Roman"/>
                <w:sz w:val="28"/>
                <w:szCs w:val="28"/>
              </w:rPr>
            </w:pPr>
            <w:r>
              <w:rPr>
                <w:rFonts w:asciiTheme="minorEastAsia" w:eastAsiaTheme="minorEastAsia" w:hAnsiTheme="minorEastAsia" w:hint="eastAsia"/>
                <w:bCs/>
                <w:sz w:val="28"/>
                <w:szCs w:val="28"/>
              </w:rPr>
              <w:t>★</w:t>
            </w:r>
            <w:r>
              <w:rPr>
                <w:rFonts w:ascii="宋体" w:eastAsia="宋体" w:hAnsi="宋体" w:cs="Times New Roman" w:hint="eastAsia"/>
                <w:sz w:val="28"/>
                <w:szCs w:val="28"/>
              </w:rPr>
              <w:t>成人全身型多功能综合模拟人，具体功能见以下条款，符合</w:t>
            </w:r>
            <w:r>
              <w:rPr>
                <w:rFonts w:ascii="宋体" w:eastAsia="宋体" w:hAnsi="宋体" w:cs="Times New Roman" w:hint="eastAsia"/>
                <w:sz w:val="28"/>
                <w:szCs w:val="28"/>
              </w:rPr>
              <w:t>AHA</w:t>
            </w:r>
            <w:r>
              <w:rPr>
                <w:rFonts w:ascii="宋体" w:eastAsia="宋体" w:hAnsi="宋体" w:cs="Times New Roman" w:hint="eastAsia"/>
                <w:sz w:val="28"/>
                <w:szCs w:val="28"/>
              </w:rPr>
              <w:t>、</w:t>
            </w:r>
            <w:r>
              <w:rPr>
                <w:rFonts w:ascii="宋体" w:eastAsia="宋体" w:hAnsi="宋体" w:cs="Times New Roman" w:hint="eastAsia"/>
                <w:sz w:val="28"/>
                <w:szCs w:val="28"/>
              </w:rPr>
              <w:t>NDLS</w:t>
            </w:r>
            <w:r>
              <w:rPr>
                <w:rFonts w:ascii="宋体" w:eastAsia="宋体" w:hAnsi="宋体" w:cs="Times New Roman" w:hint="eastAsia"/>
                <w:sz w:val="28"/>
                <w:szCs w:val="28"/>
              </w:rPr>
              <w:t>课程培训及认证标准要求。</w:t>
            </w:r>
          </w:p>
          <w:p w:rsidR="00030671" w:rsidRDefault="0045548B">
            <w:pPr>
              <w:numPr>
                <w:ilvl w:val="0"/>
                <w:numId w:val="5"/>
              </w:numPr>
              <w:autoSpaceDE w:val="0"/>
              <w:autoSpaceDN w:val="0"/>
              <w:spacing w:line="560" w:lineRule="exact"/>
              <w:rPr>
                <w:rFonts w:ascii="宋体" w:eastAsia="宋体" w:hAnsi="宋体" w:cs="Times New Roman"/>
                <w:b/>
                <w:bCs/>
                <w:sz w:val="28"/>
                <w:szCs w:val="28"/>
              </w:rPr>
            </w:pPr>
            <w:r>
              <w:rPr>
                <w:rFonts w:asciiTheme="minorEastAsia" w:eastAsiaTheme="minorEastAsia" w:hAnsiTheme="minorEastAsia" w:hint="eastAsia"/>
                <w:bCs/>
                <w:sz w:val="28"/>
                <w:szCs w:val="28"/>
              </w:rPr>
              <w:t>★</w:t>
            </w:r>
            <w:r>
              <w:rPr>
                <w:rFonts w:ascii="宋体" w:eastAsia="宋体" w:hAnsi="宋体" w:cs="Times New Roman" w:hint="eastAsia"/>
                <w:b/>
                <w:bCs/>
                <w:sz w:val="28"/>
                <w:szCs w:val="28"/>
              </w:rPr>
              <w:t>气道功能：</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2.1.</w:t>
            </w:r>
            <w:r>
              <w:rPr>
                <w:rFonts w:ascii="宋体" w:eastAsia="宋体" w:hAnsi="宋体" w:cs="Times New Roman" w:hint="eastAsia"/>
                <w:sz w:val="28"/>
                <w:szCs w:val="28"/>
              </w:rPr>
              <w:t>可用于培训学员掌握各种插管技术，具有高仿真的口、鼻、齿、舌、咽、会厌、声带、气管、食道和肺，高仿真模拟头部、颈椎和颚部的活动。</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 xml:space="preserve">2.2. </w:t>
            </w:r>
            <w:r>
              <w:rPr>
                <w:rFonts w:ascii="宋体" w:eastAsia="宋体" w:hAnsi="宋体" w:cs="Times New Roman" w:hint="eastAsia"/>
                <w:sz w:val="28"/>
                <w:szCs w:val="28"/>
              </w:rPr>
              <w:t>模拟人可进行气管插管、鼻插管、喉罩、鼻咽管和口咽通气道等各种插管技术的培训。</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2.3</w:t>
            </w:r>
            <w:r>
              <w:rPr>
                <w:rFonts w:ascii="宋体" w:eastAsia="宋体" w:hAnsi="宋体" w:cs="Times New Roman" w:hint="eastAsia"/>
                <w:sz w:val="28"/>
                <w:szCs w:val="28"/>
              </w:rPr>
              <w:t>可听诊临床常见呼吸音，如哮喘，正常呼吸，呼吸急促，吸气性喘鸣等。</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 xml:space="preserve">2.4 </w:t>
            </w:r>
            <w:r>
              <w:rPr>
                <w:rFonts w:ascii="宋体" w:eastAsia="宋体" w:hAnsi="宋体" w:cs="Times New Roman" w:hint="eastAsia"/>
                <w:sz w:val="28"/>
                <w:szCs w:val="28"/>
              </w:rPr>
              <w:t>可模拟</w:t>
            </w:r>
            <w:r>
              <w:rPr>
                <w:rFonts w:ascii="宋体" w:eastAsia="宋体" w:hAnsi="宋体" w:cs="Times New Roman" w:hint="eastAsia"/>
                <w:sz w:val="28"/>
                <w:szCs w:val="28"/>
              </w:rPr>
              <w:t>COPD</w:t>
            </w:r>
            <w:r>
              <w:rPr>
                <w:rFonts w:ascii="宋体" w:eastAsia="宋体" w:hAnsi="宋体" w:cs="Times New Roman" w:hint="eastAsia"/>
                <w:sz w:val="28"/>
                <w:szCs w:val="28"/>
              </w:rPr>
              <w:t>，肺水肿等呼吸模式的声音。</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2.5</w:t>
            </w:r>
            <w:r>
              <w:rPr>
                <w:rFonts w:ascii="宋体" w:eastAsia="宋体" w:hAnsi="宋体" w:cs="Times New Roman" w:hint="eastAsia"/>
                <w:sz w:val="28"/>
                <w:szCs w:val="28"/>
              </w:rPr>
              <w:t>模拟人可随设置及操作发出声音，如咳嗽等。</w:t>
            </w:r>
          </w:p>
          <w:p w:rsidR="00030671" w:rsidRDefault="0045548B">
            <w:pPr>
              <w:numPr>
                <w:ilvl w:val="0"/>
                <w:numId w:val="5"/>
              </w:numPr>
              <w:autoSpaceDE w:val="0"/>
              <w:autoSpaceDN w:val="0"/>
              <w:spacing w:line="560" w:lineRule="exact"/>
              <w:rPr>
                <w:rFonts w:ascii="宋体" w:eastAsia="宋体" w:hAnsi="宋体" w:cs="Times New Roman"/>
                <w:b/>
                <w:bCs/>
                <w:sz w:val="28"/>
                <w:szCs w:val="28"/>
              </w:rPr>
            </w:pPr>
            <w:r>
              <w:rPr>
                <w:rFonts w:asciiTheme="minorEastAsia" w:eastAsiaTheme="minorEastAsia" w:hAnsiTheme="minorEastAsia" w:hint="eastAsia"/>
                <w:bCs/>
                <w:sz w:val="28"/>
                <w:szCs w:val="28"/>
              </w:rPr>
              <w:t>★</w:t>
            </w:r>
            <w:r>
              <w:rPr>
                <w:rFonts w:ascii="宋体" w:eastAsia="宋体" w:hAnsi="宋体" w:cs="Times New Roman" w:hint="eastAsia"/>
                <w:b/>
                <w:bCs/>
                <w:sz w:val="28"/>
                <w:szCs w:val="28"/>
              </w:rPr>
              <w:t>心肺复苏功能：</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3.1.</w:t>
            </w:r>
            <w:r>
              <w:rPr>
                <w:rFonts w:ascii="宋体" w:eastAsia="宋体" w:hAnsi="宋体" w:cs="Times New Roman" w:hint="eastAsia"/>
                <w:sz w:val="28"/>
                <w:szCs w:val="28"/>
              </w:rPr>
              <w:t>模拟人颈部活动自如，可使用两种手法打开气道，压额抬颌法和下颌推挤法。只有正确的手</w:t>
            </w:r>
            <w:r>
              <w:rPr>
                <w:rFonts w:ascii="宋体" w:eastAsia="宋体" w:hAnsi="宋体" w:cs="Times New Roman" w:hint="eastAsia"/>
                <w:sz w:val="28"/>
                <w:szCs w:val="28"/>
              </w:rPr>
              <w:lastRenderedPageBreak/>
              <w:t>法才能打开气</w:t>
            </w:r>
            <w:r>
              <w:rPr>
                <w:rFonts w:ascii="宋体" w:eastAsia="宋体" w:hAnsi="宋体" w:cs="Times New Roman" w:hint="eastAsia"/>
                <w:sz w:val="28"/>
                <w:szCs w:val="28"/>
              </w:rPr>
              <w:t>道。</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3.2</w:t>
            </w:r>
            <w:r>
              <w:rPr>
                <w:rFonts w:ascii="宋体" w:eastAsia="宋体" w:hAnsi="宋体" w:cs="Times New Roman" w:hint="eastAsia"/>
                <w:sz w:val="28"/>
                <w:szCs w:val="28"/>
              </w:rPr>
              <w:t>模拟人胸部的按压硬度可调节，来模拟病人不同身体情况的胸外按压情景，可模拟胸廓硬度调节</w:t>
            </w:r>
            <w:r>
              <w:rPr>
                <w:rFonts w:ascii="宋体" w:eastAsia="宋体" w:hAnsi="宋体" w:cs="Times New Roman" w:hint="eastAsia"/>
                <w:sz w:val="28"/>
                <w:szCs w:val="28"/>
              </w:rPr>
              <w:t>&gt;5</w:t>
            </w:r>
            <w:r>
              <w:rPr>
                <w:rFonts w:ascii="宋体" w:eastAsia="宋体" w:hAnsi="宋体" w:cs="Times New Roman" w:hint="eastAsia"/>
                <w:sz w:val="28"/>
                <w:szCs w:val="28"/>
              </w:rPr>
              <w:t>种。</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3.3.</w:t>
            </w:r>
            <w:r>
              <w:rPr>
                <w:rFonts w:ascii="宋体" w:eastAsia="宋体" w:hAnsi="宋体" w:cs="Times New Roman" w:hint="eastAsia"/>
                <w:sz w:val="28"/>
                <w:szCs w:val="28"/>
              </w:rPr>
              <w:t>配备机械监控表盘用于显示</w:t>
            </w:r>
            <w:r>
              <w:rPr>
                <w:rFonts w:ascii="宋体" w:eastAsia="宋体" w:hAnsi="宋体" w:cs="Times New Roman" w:hint="eastAsia"/>
                <w:sz w:val="28"/>
                <w:szCs w:val="28"/>
              </w:rPr>
              <w:t>CPR</w:t>
            </w:r>
            <w:r>
              <w:rPr>
                <w:rFonts w:ascii="宋体" w:eastAsia="宋体" w:hAnsi="宋体" w:cs="Times New Roman" w:hint="eastAsia"/>
                <w:sz w:val="28"/>
                <w:szCs w:val="28"/>
              </w:rPr>
              <w:t>操作质量，绿色环保设计，无需电源或电池。包括实时反馈通气量，胃部通气膨胀，胸部按压深度以及手部位置是否正确。</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 xml:space="preserve">3.4. </w:t>
            </w:r>
            <w:r>
              <w:rPr>
                <w:rFonts w:ascii="宋体" w:eastAsia="宋体" w:hAnsi="宋体" w:cs="Times New Roman" w:hint="eastAsia"/>
                <w:sz w:val="28"/>
                <w:szCs w:val="28"/>
              </w:rPr>
              <w:t>模拟人可自己发射内部局域网，以浏览器为基础的接入和控制模拟人：可无线连接到笔记本电脑浏览器</w:t>
            </w:r>
            <w:r>
              <w:rPr>
                <w:rFonts w:ascii="宋体" w:eastAsia="宋体" w:hAnsi="宋体" w:cs="Times New Roman" w:hint="eastAsia"/>
                <w:sz w:val="28"/>
                <w:szCs w:val="28"/>
              </w:rPr>
              <w:t>CPR</w:t>
            </w:r>
            <w:r>
              <w:rPr>
                <w:rFonts w:ascii="宋体" w:eastAsia="宋体" w:hAnsi="宋体" w:cs="Times New Roman" w:hint="eastAsia"/>
                <w:sz w:val="28"/>
                <w:szCs w:val="28"/>
              </w:rPr>
              <w:t>质量监控浏览器上，对多位学员操作进行同步实时反馈和质量监控，包括可监测：通气量、按压深度、胃部充气和手位是否准确。可记录操作发生时间：呼救，摇动病人，检</w:t>
            </w:r>
            <w:r>
              <w:rPr>
                <w:rFonts w:ascii="宋体" w:eastAsia="宋体" w:hAnsi="宋体" w:cs="Times New Roman" w:hint="eastAsia"/>
                <w:sz w:val="28"/>
                <w:szCs w:val="28"/>
              </w:rPr>
              <w:t>查呼吸，开放气道，静脉，除颤等。</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 xml:space="preserve">3.5. </w:t>
            </w:r>
            <w:r>
              <w:rPr>
                <w:rFonts w:ascii="宋体" w:eastAsia="宋体" w:hAnsi="宋体" w:cs="Times New Roman" w:hint="eastAsia"/>
                <w:sz w:val="28"/>
                <w:szCs w:val="28"/>
              </w:rPr>
              <w:t>可执行胸外按压及通气操作，按压时胸廓回弹逼真，通气时可见逼真的胸廓起伏。</w:t>
            </w:r>
          </w:p>
          <w:p w:rsidR="00030671" w:rsidRDefault="0045548B">
            <w:pPr>
              <w:numPr>
                <w:ilvl w:val="0"/>
                <w:numId w:val="5"/>
              </w:numPr>
              <w:autoSpaceDE w:val="0"/>
              <w:autoSpaceDN w:val="0"/>
              <w:spacing w:line="560" w:lineRule="exact"/>
              <w:rPr>
                <w:rFonts w:ascii="宋体" w:eastAsia="宋体" w:hAnsi="宋体" w:cs="Times New Roman"/>
                <w:b/>
                <w:bCs/>
                <w:sz w:val="28"/>
                <w:szCs w:val="28"/>
              </w:rPr>
            </w:pPr>
            <w:r>
              <w:rPr>
                <w:rFonts w:ascii="宋体" w:eastAsia="宋体" w:hAnsi="宋体" w:cs="Times New Roman" w:hint="eastAsia"/>
                <w:b/>
                <w:bCs/>
                <w:sz w:val="28"/>
                <w:szCs w:val="28"/>
              </w:rPr>
              <w:t>除颤功能：</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4.1.</w:t>
            </w:r>
            <w:r>
              <w:rPr>
                <w:rFonts w:ascii="宋体" w:eastAsia="宋体" w:hAnsi="宋体" w:cs="Times New Roman" w:hint="eastAsia"/>
                <w:sz w:val="28"/>
                <w:szCs w:val="28"/>
              </w:rPr>
              <w:t>除颤电极可与各品牌真实的除颤器连接使用；</w:t>
            </w:r>
          </w:p>
          <w:p w:rsidR="00030671" w:rsidRDefault="0045548B">
            <w:pPr>
              <w:autoSpaceDE w:val="0"/>
              <w:autoSpaceDN w:val="0"/>
              <w:spacing w:line="560" w:lineRule="exact"/>
              <w:rPr>
                <w:rFonts w:ascii="宋体" w:eastAsia="宋体" w:hAnsi="宋体" w:cs="Times New Roman"/>
                <w:sz w:val="28"/>
                <w:szCs w:val="28"/>
              </w:rPr>
            </w:pPr>
            <w:r>
              <w:rPr>
                <w:rFonts w:ascii="宋体" w:eastAsia="宋体" w:hAnsi="宋体" w:cs="Times New Roman" w:hint="eastAsia"/>
                <w:sz w:val="28"/>
                <w:szCs w:val="28"/>
              </w:rPr>
              <w:t>4.2.</w:t>
            </w:r>
            <w:r>
              <w:rPr>
                <w:rFonts w:ascii="宋体" w:eastAsia="宋体" w:hAnsi="宋体" w:cs="Times New Roman" w:hint="eastAsia"/>
                <w:sz w:val="28"/>
                <w:szCs w:val="28"/>
              </w:rPr>
              <w:t>可接受除颤仪真实的放电，放电功率最高可达</w:t>
            </w:r>
            <w:r>
              <w:rPr>
                <w:rFonts w:ascii="宋体" w:eastAsia="宋体" w:hAnsi="宋体" w:cs="Times New Roman" w:hint="eastAsia"/>
                <w:sz w:val="28"/>
                <w:szCs w:val="28"/>
              </w:rPr>
              <w:t>360</w:t>
            </w:r>
            <w:r>
              <w:rPr>
                <w:rFonts w:ascii="宋体" w:eastAsia="宋体" w:hAnsi="宋体" w:cs="Times New Roman" w:hint="eastAsia"/>
                <w:sz w:val="28"/>
                <w:szCs w:val="28"/>
              </w:rPr>
              <w:t>焦耳。</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lastRenderedPageBreak/>
              <w:t xml:space="preserve">5. </w:t>
            </w:r>
            <w:r>
              <w:rPr>
                <w:rFonts w:ascii="宋体" w:eastAsia="宋体" w:hAnsi="宋体" w:cs="Times New Roman" w:hint="eastAsia"/>
                <w:sz w:val="28"/>
                <w:szCs w:val="28"/>
              </w:rPr>
              <w:t>心电图功能：模拟人身体可连接</w:t>
            </w:r>
            <w:r>
              <w:rPr>
                <w:rFonts w:ascii="宋体" w:eastAsia="宋体" w:hAnsi="宋体" w:cs="Times New Roman" w:hint="eastAsia"/>
                <w:sz w:val="28"/>
                <w:szCs w:val="28"/>
              </w:rPr>
              <w:t>3ECG</w:t>
            </w:r>
            <w:r>
              <w:rPr>
                <w:rFonts w:ascii="宋体" w:eastAsia="宋体" w:hAnsi="宋体" w:cs="Times New Roman" w:hint="eastAsia"/>
                <w:sz w:val="28"/>
                <w:szCs w:val="28"/>
              </w:rPr>
              <w:t>导联或</w:t>
            </w:r>
            <w:r>
              <w:rPr>
                <w:rFonts w:ascii="宋体" w:eastAsia="宋体" w:hAnsi="宋体" w:cs="Times New Roman" w:hint="eastAsia"/>
                <w:sz w:val="28"/>
                <w:szCs w:val="28"/>
              </w:rPr>
              <w:t>4ECG</w:t>
            </w:r>
            <w:r>
              <w:rPr>
                <w:rFonts w:ascii="宋体" w:eastAsia="宋体" w:hAnsi="宋体" w:cs="Times New Roman" w:hint="eastAsia"/>
                <w:sz w:val="28"/>
                <w:szCs w:val="28"/>
              </w:rPr>
              <w:t>导联心电监护。可设置模拟</w:t>
            </w:r>
            <w:r>
              <w:rPr>
                <w:rFonts w:ascii="宋体" w:eastAsia="宋体" w:hAnsi="宋体" w:cs="Times New Roman" w:hint="eastAsia"/>
                <w:sz w:val="28"/>
                <w:szCs w:val="28"/>
              </w:rPr>
              <w:t>27</w:t>
            </w:r>
            <w:r>
              <w:rPr>
                <w:rFonts w:ascii="宋体" w:eastAsia="宋体" w:hAnsi="宋体" w:cs="Times New Roman" w:hint="eastAsia"/>
                <w:sz w:val="28"/>
                <w:szCs w:val="28"/>
              </w:rPr>
              <w:t>种不同的心脏节律。（如：</w:t>
            </w:r>
            <w:r>
              <w:rPr>
                <w:rFonts w:ascii="宋体" w:eastAsia="宋体" w:hAnsi="宋体" w:cs="Times New Roman" w:hint="eastAsia"/>
                <w:sz w:val="28"/>
                <w:szCs w:val="28"/>
              </w:rPr>
              <w:t xml:space="preserve"> sinus</w:t>
            </w:r>
            <w:r>
              <w:rPr>
                <w:rFonts w:ascii="宋体" w:eastAsia="宋体" w:hAnsi="宋体" w:cs="Times New Roman" w:hint="eastAsia"/>
                <w:sz w:val="28"/>
                <w:szCs w:val="28"/>
              </w:rPr>
              <w:t>窦性、</w:t>
            </w:r>
            <w:r>
              <w:rPr>
                <w:rFonts w:ascii="宋体" w:eastAsia="宋体" w:hAnsi="宋体" w:cs="Times New Roman" w:hint="eastAsia"/>
                <w:sz w:val="28"/>
                <w:szCs w:val="28"/>
              </w:rPr>
              <w:t xml:space="preserve">ventricle Tach </w:t>
            </w:r>
            <w:r>
              <w:rPr>
                <w:rFonts w:ascii="宋体" w:eastAsia="宋体" w:hAnsi="宋体" w:cs="Times New Roman" w:hint="eastAsia"/>
                <w:sz w:val="28"/>
                <w:szCs w:val="28"/>
              </w:rPr>
              <w:t>室性心动过速、</w:t>
            </w:r>
            <w:r>
              <w:rPr>
                <w:rFonts w:ascii="宋体" w:eastAsia="宋体" w:hAnsi="宋体" w:cs="Times New Roman" w:hint="eastAsia"/>
                <w:sz w:val="28"/>
                <w:szCs w:val="28"/>
              </w:rPr>
              <w:t xml:space="preserve">VF coarse </w:t>
            </w:r>
            <w:r>
              <w:rPr>
                <w:rFonts w:ascii="宋体" w:eastAsia="宋体" w:hAnsi="宋体" w:cs="Times New Roman" w:hint="eastAsia"/>
                <w:sz w:val="28"/>
                <w:szCs w:val="28"/>
              </w:rPr>
              <w:t>室颤</w:t>
            </w:r>
            <w:r>
              <w:rPr>
                <w:rFonts w:ascii="宋体" w:eastAsia="宋体" w:hAnsi="宋体" w:cs="Times New Roman" w:hint="eastAsia"/>
                <w:sz w:val="28"/>
                <w:szCs w:val="28"/>
              </w:rPr>
              <w:t>-</w:t>
            </w:r>
            <w:r>
              <w:rPr>
                <w:rFonts w:ascii="宋体" w:eastAsia="宋体" w:hAnsi="宋体" w:cs="Times New Roman" w:hint="eastAsia"/>
                <w:sz w:val="28"/>
                <w:szCs w:val="28"/>
              </w:rPr>
              <w:t>粗、</w:t>
            </w:r>
            <w:r>
              <w:rPr>
                <w:rFonts w:ascii="宋体" w:eastAsia="宋体" w:hAnsi="宋体" w:cs="Times New Roman" w:hint="eastAsia"/>
                <w:sz w:val="28"/>
                <w:szCs w:val="28"/>
              </w:rPr>
              <w:t xml:space="preserve">VF fine </w:t>
            </w:r>
            <w:r>
              <w:rPr>
                <w:rFonts w:ascii="宋体" w:eastAsia="宋体" w:hAnsi="宋体" w:cs="Times New Roman" w:hint="eastAsia"/>
                <w:sz w:val="28"/>
                <w:szCs w:val="28"/>
              </w:rPr>
              <w:t>室颤</w:t>
            </w:r>
            <w:r>
              <w:rPr>
                <w:rFonts w:ascii="宋体" w:eastAsia="宋体" w:hAnsi="宋体" w:cs="Times New Roman" w:hint="eastAsia"/>
                <w:sz w:val="28"/>
                <w:szCs w:val="28"/>
              </w:rPr>
              <w:t>-</w:t>
            </w:r>
            <w:r>
              <w:rPr>
                <w:rFonts w:ascii="宋体" w:eastAsia="宋体" w:hAnsi="宋体" w:cs="Times New Roman" w:hint="eastAsia"/>
                <w:sz w:val="28"/>
                <w:szCs w:val="28"/>
              </w:rPr>
              <w:t>细、</w:t>
            </w:r>
            <w:r>
              <w:rPr>
                <w:rFonts w:ascii="宋体" w:eastAsia="宋体" w:hAnsi="宋体" w:cs="Times New Roman" w:hint="eastAsia"/>
                <w:sz w:val="28"/>
                <w:szCs w:val="28"/>
              </w:rPr>
              <w:t xml:space="preserve">Asystole </w:t>
            </w:r>
            <w:r>
              <w:rPr>
                <w:rFonts w:ascii="宋体" w:eastAsia="宋体" w:hAnsi="宋体" w:cs="Times New Roman" w:hint="eastAsia"/>
                <w:sz w:val="28"/>
                <w:szCs w:val="28"/>
              </w:rPr>
              <w:t>停搏、</w:t>
            </w:r>
            <w:r>
              <w:rPr>
                <w:rFonts w:ascii="宋体" w:eastAsia="宋体" w:hAnsi="宋体" w:cs="Times New Roman" w:hint="eastAsia"/>
                <w:sz w:val="28"/>
                <w:szCs w:val="28"/>
              </w:rPr>
              <w:t>Atria flut</w:t>
            </w:r>
            <w:r>
              <w:rPr>
                <w:rFonts w:ascii="宋体" w:eastAsia="宋体" w:hAnsi="宋体" w:cs="Times New Roman" w:hint="eastAsia"/>
                <w:sz w:val="28"/>
                <w:szCs w:val="28"/>
              </w:rPr>
              <w:t>ter</w:t>
            </w:r>
            <w:r>
              <w:rPr>
                <w:rFonts w:ascii="宋体" w:eastAsia="宋体" w:hAnsi="宋体" w:cs="Times New Roman" w:hint="eastAsia"/>
                <w:sz w:val="28"/>
                <w:szCs w:val="28"/>
              </w:rPr>
              <w:t>房扑、</w:t>
            </w:r>
            <w:r>
              <w:rPr>
                <w:rFonts w:ascii="宋体" w:eastAsia="宋体" w:hAnsi="宋体" w:cs="Times New Roman" w:hint="eastAsia"/>
                <w:sz w:val="28"/>
                <w:szCs w:val="28"/>
              </w:rPr>
              <w:t>2-AV Block I</w:t>
            </w:r>
            <w:r>
              <w:rPr>
                <w:rFonts w:ascii="宋体" w:eastAsia="宋体" w:hAnsi="宋体" w:cs="Times New Roman" w:hint="eastAsia"/>
                <w:sz w:val="28"/>
                <w:szCs w:val="28"/>
              </w:rPr>
              <w:t>二度房室传导阻滞</w:t>
            </w:r>
            <w:r>
              <w:rPr>
                <w:rFonts w:ascii="宋体" w:eastAsia="宋体" w:hAnsi="宋体" w:cs="Times New Roman" w:hint="eastAsia"/>
                <w:sz w:val="28"/>
                <w:szCs w:val="28"/>
              </w:rPr>
              <w:t>I</w:t>
            </w:r>
            <w:r>
              <w:rPr>
                <w:rFonts w:ascii="宋体" w:eastAsia="宋体" w:hAnsi="宋体" w:cs="Times New Roman" w:hint="eastAsia"/>
                <w:sz w:val="28"/>
                <w:szCs w:val="28"/>
              </w:rPr>
              <w:t>型等。）</w:t>
            </w:r>
          </w:p>
          <w:p w:rsidR="00030671" w:rsidRDefault="0045548B">
            <w:pPr>
              <w:numPr>
                <w:ilvl w:val="0"/>
                <w:numId w:val="5"/>
              </w:numPr>
              <w:spacing w:line="560" w:lineRule="exact"/>
              <w:rPr>
                <w:rFonts w:ascii="宋体" w:eastAsia="宋体" w:hAnsi="宋体" w:cs="Times New Roman"/>
                <w:b/>
                <w:bCs/>
                <w:sz w:val="28"/>
                <w:szCs w:val="28"/>
              </w:rPr>
            </w:pPr>
            <w:r>
              <w:rPr>
                <w:rFonts w:asciiTheme="minorEastAsia" w:eastAsiaTheme="minorEastAsia" w:hAnsiTheme="minorEastAsia" w:hint="eastAsia"/>
                <w:bCs/>
                <w:sz w:val="28"/>
                <w:szCs w:val="28"/>
              </w:rPr>
              <w:t>★</w:t>
            </w:r>
            <w:r>
              <w:rPr>
                <w:rFonts w:ascii="宋体" w:eastAsia="宋体" w:hAnsi="宋体" w:cs="Times New Roman" w:hint="eastAsia"/>
                <w:b/>
                <w:bCs/>
                <w:sz w:val="28"/>
                <w:szCs w:val="28"/>
              </w:rPr>
              <w:t>循环功能：</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 xml:space="preserve">5.1 </w:t>
            </w:r>
            <w:r>
              <w:rPr>
                <w:rFonts w:ascii="宋体" w:eastAsia="宋体" w:hAnsi="宋体" w:cs="Times New Roman" w:hint="eastAsia"/>
                <w:sz w:val="28"/>
                <w:szCs w:val="28"/>
              </w:rPr>
              <w:t>可触摸自动颈动脉波动。</w:t>
            </w:r>
          </w:p>
          <w:p w:rsidR="00030671" w:rsidRDefault="0045548B">
            <w:pPr>
              <w:numPr>
                <w:ilvl w:val="0"/>
                <w:numId w:val="5"/>
              </w:numPr>
              <w:spacing w:line="560" w:lineRule="exact"/>
              <w:rPr>
                <w:rFonts w:ascii="宋体" w:eastAsia="宋体" w:hAnsi="宋体" w:cs="Times New Roman"/>
                <w:b/>
                <w:bCs/>
                <w:sz w:val="28"/>
                <w:szCs w:val="28"/>
              </w:rPr>
            </w:pPr>
            <w:r>
              <w:rPr>
                <w:rFonts w:ascii="宋体" w:eastAsia="宋体" w:hAnsi="宋体" w:cs="Times New Roman" w:hint="eastAsia"/>
                <w:b/>
                <w:bCs/>
                <w:sz w:val="28"/>
                <w:szCs w:val="28"/>
              </w:rPr>
              <w:t>CPR</w:t>
            </w:r>
            <w:r>
              <w:rPr>
                <w:rFonts w:ascii="宋体" w:eastAsia="宋体" w:hAnsi="宋体" w:cs="Times New Roman" w:hint="eastAsia"/>
                <w:b/>
                <w:bCs/>
                <w:sz w:val="28"/>
                <w:szCs w:val="28"/>
              </w:rPr>
              <w:t>控制界面：</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6.1.</w:t>
            </w:r>
            <w:r>
              <w:rPr>
                <w:rFonts w:ascii="宋体" w:eastAsia="宋体" w:hAnsi="宋体" w:cs="Times New Roman" w:hint="eastAsia"/>
                <w:sz w:val="28"/>
                <w:szCs w:val="28"/>
              </w:rPr>
              <w:t>通过无线局域网（</w:t>
            </w:r>
            <w:r>
              <w:rPr>
                <w:rFonts w:ascii="宋体" w:eastAsia="宋体" w:hAnsi="宋体" w:cs="Times New Roman" w:hint="eastAsia"/>
                <w:sz w:val="28"/>
                <w:szCs w:val="28"/>
              </w:rPr>
              <w:t>WLAN</w:t>
            </w:r>
            <w:r>
              <w:rPr>
                <w:rFonts w:ascii="宋体" w:eastAsia="宋体" w:hAnsi="宋体" w:cs="Times New Roman" w:hint="eastAsia"/>
                <w:sz w:val="28"/>
                <w:szCs w:val="28"/>
              </w:rPr>
              <w:t>）连接，无线控制模拟人生命体征。</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6.2.</w:t>
            </w:r>
            <w:r>
              <w:rPr>
                <w:rFonts w:ascii="宋体" w:eastAsia="宋体" w:hAnsi="宋体" w:cs="Times New Roman" w:hint="eastAsia"/>
                <w:sz w:val="28"/>
                <w:szCs w:val="28"/>
              </w:rPr>
              <w:t>可设置不同的</w:t>
            </w:r>
            <w:r>
              <w:rPr>
                <w:rFonts w:ascii="宋体" w:eastAsia="宋体" w:hAnsi="宋体" w:cs="Times New Roman" w:hint="eastAsia"/>
                <w:sz w:val="28"/>
                <w:szCs w:val="28"/>
              </w:rPr>
              <w:t>CPR</w:t>
            </w:r>
            <w:r>
              <w:rPr>
                <w:rFonts w:ascii="宋体" w:eastAsia="宋体" w:hAnsi="宋体" w:cs="Times New Roman" w:hint="eastAsia"/>
                <w:sz w:val="28"/>
                <w:szCs w:val="28"/>
              </w:rPr>
              <w:t>场景，包括</w:t>
            </w:r>
            <w:r>
              <w:rPr>
                <w:rFonts w:ascii="宋体" w:eastAsia="宋体" w:hAnsi="宋体" w:cs="Times New Roman" w:hint="eastAsia"/>
                <w:sz w:val="28"/>
                <w:szCs w:val="28"/>
              </w:rPr>
              <w:t>CPR</w:t>
            </w:r>
            <w:r>
              <w:rPr>
                <w:rFonts w:ascii="宋体" w:eastAsia="宋体" w:hAnsi="宋体" w:cs="Times New Roman" w:hint="eastAsia"/>
                <w:sz w:val="28"/>
                <w:szCs w:val="28"/>
              </w:rPr>
              <w:t>场景总时间调节、标准的调节、</w:t>
            </w:r>
            <w:r>
              <w:rPr>
                <w:rFonts w:ascii="宋体" w:eastAsia="宋体" w:hAnsi="宋体" w:cs="Times New Roman" w:hint="eastAsia"/>
                <w:sz w:val="28"/>
                <w:szCs w:val="28"/>
              </w:rPr>
              <w:t>CPR</w:t>
            </w:r>
            <w:r>
              <w:rPr>
                <w:rFonts w:ascii="宋体" w:eastAsia="宋体" w:hAnsi="宋体" w:cs="Times New Roman" w:hint="eastAsia"/>
                <w:sz w:val="28"/>
                <w:szCs w:val="28"/>
              </w:rPr>
              <w:t>单双人操作、操作人员名称、操作项目等。</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6.3.</w:t>
            </w:r>
            <w:r>
              <w:rPr>
                <w:rFonts w:ascii="宋体" w:eastAsia="宋体" w:hAnsi="宋体" w:cs="Times New Roman" w:hint="eastAsia"/>
                <w:sz w:val="28"/>
                <w:szCs w:val="28"/>
              </w:rPr>
              <w:t>记录和显示心肺复苏所有相关参数（包括通气量、通气频率、胃充气、按压深度、按压频率、错误的手位置。此外，软件可以计算以下参数：每分钟通气量、按压</w:t>
            </w:r>
            <w:r>
              <w:rPr>
                <w:rFonts w:ascii="宋体" w:eastAsia="宋体" w:hAnsi="宋体" w:cs="Times New Roman" w:hint="eastAsia"/>
                <w:sz w:val="28"/>
                <w:szCs w:val="28"/>
              </w:rPr>
              <w:t>/</w:t>
            </w:r>
            <w:r>
              <w:rPr>
                <w:rFonts w:ascii="宋体" w:eastAsia="宋体" w:hAnsi="宋体" w:cs="Times New Roman" w:hint="eastAsia"/>
                <w:sz w:val="28"/>
                <w:szCs w:val="28"/>
              </w:rPr>
              <w:t>放松比、按压</w:t>
            </w:r>
            <w:r>
              <w:rPr>
                <w:rFonts w:ascii="宋体" w:eastAsia="宋体" w:hAnsi="宋体" w:cs="Times New Roman" w:hint="eastAsia"/>
                <w:sz w:val="28"/>
                <w:szCs w:val="28"/>
              </w:rPr>
              <w:t>/</w:t>
            </w:r>
            <w:r>
              <w:rPr>
                <w:rFonts w:ascii="宋体" w:eastAsia="宋体" w:hAnsi="宋体" w:cs="Times New Roman" w:hint="eastAsia"/>
                <w:sz w:val="28"/>
                <w:szCs w:val="28"/>
              </w:rPr>
              <w:t>通气比。）</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6.4.</w:t>
            </w:r>
            <w:r>
              <w:rPr>
                <w:rFonts w:ascii="宋体" w:eastAsia="宋体" w:hAnsi="宋体" w:cs="Times New Roman" w:hint="eastAsia"/>
                <w:sz w:val="28"/>
                <w:szCs w:val="28"/>
              </w:rPr>
              <w:t>可在软件调整各种不同的心电图，并且可显示当前心电图波形。</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6.5.</w:t>
            </w:r>
            <w:r>
              <w:rPr>
                <w:rFonts w:ascii="宋体" w:eastAsia="宋体" w:hAnsi="宋体" w:cs="Times New Roman" w:hint="eastAsia"/>
                <w:sz w:val="28"/>
                <w:szCs w:val="28"/>
              </w:rPr>
              <w:t>导师可以在一台计算机上查看和记录一组或</w:t>
            </w:r>
            <w:r>
              <w:rPr>
                <w:rFonts w:ascii="宋体" w:eastAsia="宋体" w:hAnsi="宋体" w:cs="Times New Roman" w:hint="eastAsia"/>
                <w:sz w:val="28"/>
                <w:szCs w:val="28"/>
              </w:rPr>
              <w:lastRenderedPageBreak/>
              <w:t>多组学员的表现。</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6.6.</w:t>
            </w:r>
            <w:r>
              <w:rPr>
                <w:rFonts w:ascii="宋体" w:eastAsia="宋体" w:hAnsi="宋体" w:cs="Times New Roman" w:hint="eastAsia"/>
                <w:sz w:val="28"/>
                <w:szCs w:val="28"/>
              </w:rPr>
              <w:t>具有评分表格的信息浏览和打印功能，方便对学员的表现评分并记录。</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6.7.</w:t>
            </w:r>
            <w:r>
              <w:rPr>
                <w:rFonts w:ascii="宋体" w:eastAsia="宋体" w:hAnsi="宋体" w:cs="Times New Roman" w:hint="eastAsia"/>
                <w:sz w:val="28"/>
                <w:szCs w:val="28"/>
              </w:rPr>
              <w:t>控制界面含患者监护仪的生理参数显示（如</w:t>
            </w:r>
            <w:r>
              <w:rPr>
                <w:rFonts w:ascii="宋体" w:eastAsia="宋体" w:hAnsi="宋体" w:cs="Times New Roman" w:hint="eastAsia"/>
                <w:sz w:val="28"/>
                <w:szCs w:val="28"/>
              </w:rPr>
              <w:t>12</w:t>
            </w:r>
            <w:r>
              <w:rPr>
                <w:rFonts w:ascii="宋体" w:eastAsia="宋体" w:hAnsi="宋体" w:cs="Times New Roman" w:hint="eastAsia"/>
                <w:sz w:val="28"/>
                <w:szCs w:val="28"/>
              </w:rPr>
              <w:t>导联心电图，心率，血压，血氧饱和度，二氧化碳图，血气监测），可自定义的表现显示。</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6.8.</w:t>
            </w:r>
            <w:r>
              <w:rPr>
                <w:rFonts w:ascii="宋体" w:eastAsia="宋体" w:hAnsi="宋体" w:cs="Times New Roman" w:hint="eastAsia"/>
                <w:sz w:val="28"/>
                <w:szCs w:val="28"/>
              </w:rPr>
              <w:t>该控制界面，可在任何系统的电脑平板或手机的浏览器上使用。</w:t>
            </w:r>
          </w:p>
          <w:p w:rsidR="00030671" w:rsidRDefault="0045548B">
            <w:pPr>
              <w:spacing w:line="560" w:lineRule="exact"/>
              <w:rPr>
                <w:rFonts w:ascii="宋体" w:eastAsia="宋体" w:hAnsi="宋体" w:cs="Times New Roman"/>
                <w:sz w:val="28"/>
                <w:szCs w:val="28"/>
              </w:rPr>
            </w:pPr>
            <w:r>
              <w:rPr>
                <w:rFonts w:ascii="宋体" w:eastAsia="宋体" w:hAnsi="宋体" w:cs="Times New Roman" w:hint="eastAsia"/>
                <w:sz w:val="28"/>
                <w:szCs w:val="28"/>
              </w:rPr>
              <w:t>6.9</w:t>
            </w:r>
            <w:r>
              <w:rPr>
                <w:rFonts w:ascii="宋体" w:eastAsia="宋体" w:hAnsi="宋体" w:cs="Times New Roman" w:hint="eastAsia"/>
                <w:sz w:val="28"/>
                <w:szCs w:val="28"/>
              </w:rPr>
              <w:t>可实现</w:t>
            </w:r>
            <w:r>
              <w:rPr>
                <w:rFonts w:ascii="宋体" w:eastAsia="宋体" w:hAnsi="宋体" w:cs="Times New Roman" w:hint="eastAsia"/>
                <w:sz w:val="28"/>
                <w:szCs w:val="28"/>
              </w:rPr>
              <w:t>6</w:t>
            </w:r>
            <w:r>
              <w:rPr>
                <w:rFonts w:ascii="宋体" w:eastAsia="宋体" w:hAnsi="宋体" w:cs="Times New Roman" w:hint="eastAsia"/>
                <w:sz w:val="28"/>
                <w:szCs w:val="28"/>
              </w:rPr>
              <w:t>个人体模型的并联显示。</w:t>
            </w:r>
          </w:p>
        </w:tc>
      </w:tr>
    </w:tbl>
    <w:p w:rsidR="00030671" w:rsidRDefault="00030671">
      <w:pPr>
        <w:rPr>
          <w:rFonts w:ascii="宋体" w:eastAsia="宋体" w:hAnsi="宋体"/>
          <w:b/>
          <w:bCs/>
          <w:sz w:val="28"/>
          <w:szCs w:val="28"/>
        </w:rPr>
      </w:pPr>
    </w:p>
    <w:p w:rsidR="00030671" w:rsidRDefault="0045548B">
      <w:pPr>
        <w:spacing w:line="360" w:lineRule="auto"/>
        <w:ind w:firstLineChars="196" w:firstLine="551"/>
        <w:rPr>
          <w:rFonts w:ascii="宋体" w:eastAsia="宋体" w:hAnsi="宋体"/>
          <w:b/>
          <w:bCs/>
          <w:sz w:val="28"/>
          <w:szCs w:val="28"/>
        </w:rPr>
      </w:pPr>
      <w:r>
        <w:rPr>
          <w:rFonts w:ascii="宋体" w:eastAsia="宋体" w:hAnsi="宋体" w:hint="eastAsia"/>
          <w:b/>
          <w:bCs/>
          <w:sz w:val="28"/>
          <w:szCs w:val="28"/>
        </w:rPr>
        <w:t>二、服务要求</w:t>
      </w:r>
    </w:p>
    <w:p w:rsidR="00030671" w:rsidRDefault="0045548B">
      <w:pPr>
        <w:pStyle w:val="ab"/>
        <w:spacing w:line="0" w:lineRule="atLeast"/>
        <w:ind w:leftChars="128" w:left="982" w:hangingChars="250" w:hanging="700"/>
        <w:rPr>
          <w:rFonts w:cs="Times New Roman"/>
          <w:kern w:val="2"/>
          <w:sz w:val="28"/>
          <w:szCs w:val="28"/>
        </w:rPr>
      </w:pPr>
      <w:r>
        <w:rPr>
          <w:rFonts w:cs="Times New Roman" w:hint="eastAsia"/>
          <w:kern w:val="2"/>
          <w:sz w:val="28"/>
          <w:szCs w:val="28"/>
        </w:rPr>
        <w:t>（</w:t>
      </w:r>
      <w:r>
        <w:rPr>
          <w:rFonts w:cs="Times New Roman" w:hint="eastAsia"/>
          <w:kern w:val="2"/>
          <w:sz w:val="28"/>
          <w:szCs w:val="28"/>
        </w:rPr>
        <w:t>1</w:t>
      </w:r>
      <w:r>
        <w:rPr>
          <w:rFonts w:cs="Times New Roman" w:hint="eastAsia"/>
          <w:kern w:val="2"/>
          <w:sz w:val="28"/>
          <w:szCs w:val="28"/>
        </w:rPr>
        <w:t>）保修期：免费质保期</w:t>
      </w:r>
      <w:r>
        <w:rPr>
          <w:rFonts w:cs="Times New Roman"/>
          <w:kern w:val="2"/>
          <w:sz w:val="28"/>
          <w:szCs w:val="28"/>
        </w:rPr>
        <w:t>2</w:t>
      </w:r>
      <w:r>
        <w:rPr>
          <w:rFonts w:cs="Times New Roman" w:hint="eastAsia"/>
          <w:kern w:val="2"/>
          <w:sz w:val="28"/>
          <w:szCs w:val="28"/>
        </w:rPr>
        <w:t>年，自验收合格</w:t>
      </w:r>
      <w:r>
        <w:rPr>
          <w:rFonts w:cs="Times New Roman" w:hint="eastAsia"/>
          <w:kern w:val="2"/>
          <w:sz w:val="28"/>
          <w:szCs w:val="28"/>
        </w:rPr>
        <w:t>次</w:t>
      </w:r>
      <w:r>
        <w:rPr>
          <w:rFonts w:cs="Times New Roman" w:hint="eastAsia"/>
          <w:kern w:val="2"/>
          <w:sz w:val="28"/>
          <w:szCs w:val="28"/>
        </w:rPr>
        <w:t>日起算，并提供相关承诺书。质保期内发生任何设备损坏，所需要的维修费用均由卖方承担（人为操作不当造成的损坏除外）。</w:t>
      </w:r>
    </w:p>
    <w:p w:rsidR="00030671" w:rsidRDefault="0045548B">
      <w:pPr>
        <w:pStyle w:val="ab"/>
        <w:spacing w:line="0" w:lineRule="atLeast"/>
        <w:ind w:leftChars="128" w:left="982" w:hangingChars="250" w:hanging="700"/>
        <w:rPr>
          <w:sz w:val="28"/>
          <w:szCs w:val="28"/>
        </w:rPr>
      </w:pPr>
      <w:r>
        <w:rPr>
          <w:rFonts w:cs="Times New Roman" w:hint="eastAsia"/>
          <w:kern w:val="2"/>
          <w:sz w:val="28"/>
          <w:szCs w:val="28"/>
        </w:rPr>
        <w:t>（</w:t>
      </w:r>
      <w:r>
        <w:rPr>
          <w:rFonts w:cs="Times New Roman" w:hint="eastAsia"/>
          <w:kern w:val="2"/>
          <w:sz w:val="28"/>
          <w:szCs w:val="28"/>
        </w:rPr>
        <w:t>2</w:t>
      </w:r>
      <w:r>
        <w:rPr>
          <w:rFonts w:cs="Times New Roman" w:hint="eastAsia"/>
          <w:kern w:val="2"/>
          <w:sz w:val="28"/>
          <w:szCs w:val="28"/>
        </w:rPr>
        <w:t>）</w:t>
      </w:r>
      <w:r>
        <w:rPr>
          <w:rFonts w:hint="eastAsia"/>
          <w:sz w:val="28"/>
          <w:szCs w:val="28"/>
        </w:rPr>
        <w:t>供应商应为采购方进行人员培训，提供每年不少于</w:t>
      </w:r>
      <w:r>
        <w:rPr>
          <w:rFonts w:hint="eastAsia"/>
          <w:sz w:val="28"/>
          <w:szCs w:val="28"/>
        </w:rPr>
        <w:t>1</w:t>
      </w:r>
      <w:r>
        <w:rPr>
          <w:rFonts w:hint="eastAsia"/>
          <w:sz w:val="28"/>
          <w:szCs w:val="28"/>
        </w:rPr>
        <w:t>次的设备操作培训，对人员培训不低于</w:t>
      </w:r>
      <w:r>
        <w:rPr>
          <w:rFonts w:hint="eastAsia"/>
          <w:sz w:val="28"/>
          <w:szCs w:val="28"/>
          <w:u w:val="single"/>
        </w:rPr>
        <w:t>3</w:t>
      </w:r>
      <w:r>
        <w:rPr>
          <w:rFonts w:hint="eastAsia"/>
          <w:sz w:val="28"/>
          <w:szCs w:val="28"/>
        </w:rPr>
        <w:t>人。</w:t>
      </w:r>
    </w:p>
    <w:p w:rsidR="00030671" w:rsidRDefault="0045548B">
      <w:pPr>
        <w:pStyle w:val="ab"/>
        <w:spacing w:line="0" w:lineRule="atLeast"/>
        <w:ind w:leftChars="128" w:left="982" w:hangingChars="250" w:hanging="700"/>
        <w:rPr>
          <w:sz w:val="28"/>
          <w:szCs w:val="28"/>
        </w:rPr>
      </w:pPr>
      <w:r>
        <w:rPr>
          <w:rFonts w:hint="eastAsia"/>
          <w:sz w:val="28"/>
          <w:szCs w:val="28"/>
        </w:rPr>
        <w:t>（</w:t>
      </w:r>
      <w:r>
        <w:rPr>
          <w:rFonts w:hint="eastAsia"/>
          <w:sz w:val="28"/>
          <w:szCs w:val="28"/>
        </w:rPr>
        <w:t>3</w:t>
      </w:r>
      <w:r>
        <w:rPr>
          <w:rFonts w:hint="eastAsia"/>
          <w:sz w:val="28"/>
          <w:szCs w:val="28"/>
        </w:rPr>
        <w:t>）响应时间：承诺，一周七天，一天</w:t>
      </w:r>
      <w:r>
        <w:rPr>
          <w:rFonts w:hint="eastAsia"/>
          <w:sz w:val="28"/>
          <w:szCs w:val="28"/>
        </w:rPr>
        <w:t>24</w:t>
      </w:r>
      <w:r>
        <w:rPr>
          <w:rFonts w:hint="eastAsia"/>
          <w:sz w:val="28"/>
          <w:szCs w:val="28"/>
        </w:rPr>
        <w:t>小时受理用户咨询及要求，随时解答，产品在使用过程中出现问题，保证在</w:t>
      </w:r>
      <w:r>
        <w:rPr>
          <w:rFonts w:hint="eastAsia"/>
          <w:sz w:val="28"/>
          <w:szCs w:val="28"/>
        </w:rPr>
        <w:t>1</w:t>
      </w:r>
      <w:r>
        <w:rPr>
          <w:rFonts w:hint="eastAsia"/>
          <w:sz w:val="28"/>
          <w:szCs w:val="28"/>
        </w:rPr>
        <w:t>小时内对用户提出的问题或故障予以响应，要求提供</w:t>
      </w:r>
      <w:r>
        <w:rPr>
          <w:rFonts w:hint="eastAsia"/>
          <w:sz w:val="28"/>
          <w:szCs w:val="28"/>
        </w:rPr>
        <w:t>4</w:t>
      </w:r>
      <w:r>
        <w:rPr>
          <w:rFonts w:hint="eastAsia"/>
          <w:sz w:val="28"/>
          <w:szCs w:val="28"/>
        </w:rPr>
        <w:t>小时到现场处理完毕。</w:t>
      </w:r>
    </w:p>
    <w:p w:rsidR="00030671" w:rsidRDefault="0045548B">
      <w:pPr>
        <w:spacing w:line="360" w:lineRule="auto"/>
        <w:ind w:leftChars="127" w:left="1119" w:hangingChars="300" w:hanging="84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4</w:t>
      </w:r>
      <w:r>
        <w:rPr>
          <w:rFonts w:ascii="宋体" w:eastAsia="宋体" w:hAnsi="宋体" w:cs="宋体" w:hint="eastAsia"/>
          <w:sz w:val="28"/>
          <w:szCs w:val="28"/>
        </w:rPr>
        <w:t>）售后技术服务要求：</w:t>
      </w:r>
      <w:r>
        <w:rPr>
          <w:rFonts w:ascii="宋体" w:eastAsia="宋体" w:hAnsi="宋体" w:hint="eastAsia"/>
          <w:sz w:val="28"/>
          <w:szCs w:val="28"/>
        </w:rPr>
        <w:t>提供详细的售后服务计划，</w:t>
      </w:r>
      <w:r>
        <w:rPr>
          <w:rFonts w:ascii="宋体" w:eastAsia="宋体" w:hAnsi="宋体" w:cs="宋体" w:hint="eastAsia"/>
          <w:sz w:val="28"/>
          <w:szCs w:val="28"/>
        </w:rPr>
        <w:t>本地化服务要求（距采购人最近的服务网点情况表、服务响应时间等）。</w:t>
      </w:r>
    </w:p>
    <w:p w:rsidR="00030671" w:rsidRDefault="00030671">
      <w:pPr>
        <w:pStyle w:val="ab"/>
        <w:spacing w:line="0" w:lineRule="atLeast"/>
        <w:ind w:leftChars="128" w:left="982" w:hangingChars="250" w:hanging="700"/>
        <w:rPr>
          <w:sz w:val="28"/>
          <w:szCs w:val="28"/>
        </w:rPr>
      </w:pPr>
    </w:p>
    <w:p w:rsidR="00030671" w:rsidRDefault="0045548B">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lastRenderedPageBreak/>
        <w:t>三、安装要求</w:t>
      </w:r>
    </w:p>
    <w:p w:rsidR="00030671" w:rsidRDefault="0045548B">
      <w:pPr>
        <w:spacing w:line="360" w:lineRule="auto"/>
        <w:ind w:leftChars="255" w:left="981" w:hangingChars="150" w:hanging="420"/>
        <w:rPr>
          <w:rFonts w:ascii="宋体" w:eastAsia="宋体" w:hAnsi="宋体"/>
          <w:bCs/>
          <w:sz w:val="28"/>
          <w:szCs w:val="28"/>
        </w:rPr>
      </w:pPr>
      <w:r>
        <w:rPr>
          <w:rFonts w:ascii="宋体" w:eastAsia="宋体" w:hAnsi="宋体" w:hint="eastAsia"/>
          <w:bCs/>
          <w:sz w:val="28"/>
          <w:szCs w:val="28"/>
        </w:rPr>
        <w:t>1</w:t>
      </w:r>
      <w:r>
        <w:rPr>
          <w:rFonts w:ascii="宋体" w:eastAsia="宋体" w:hAnsi="宋体" w:hint="eastAsia"/>
          <w:bCs/>
          <w:sz w:val="28"/>
          <w:szCs w:val="28"/>
        </w:rPr>
        <w:t>、按照国家现行行业规范标准进行安装，符合国家或行业质量检验评定标准，没有行业标准的产品，投标人应提供相关制造商标准。</w:t>
      </w:r>
    </w:p>
    <w:p w:rsidR="00030671" w:rsidRDefault="0045548B">
      <w:pPr>
        <w:spacing w:line="360" w:lineRule="auto"/>
        <w:ind w:leftChars="255" w:left="981" w:hangingChars="150" w:hanging="420"/>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、设备安装调试：仪器到货后，卖方在接到通知的</w:t>
      </w:r>
      <w:r>
        <w:rPr>
          <w:rFonts w:ascii="宋体" w:eastAsia="宋体" w:hAnsi="宋体" w:cs="Times New Roman" w:hint="eastAsia"/>
          <w:kern w:val="2"/>
          <w:sz w:val="28"/>
          <w:szCs w:val="28"/>
        </w:rPr>
        <w:t>7</w:t>
      </w:r>
      <w:r>
        <w:rPr>
          <w:rFonts w:ascii="宋体" w:eastAsia="宋体" w:hAnsi="宋体" w:cs="Times New Roman" w:hint="eastAsia"/>
          <w:kern w:val="2"/>
          <w:sz w:val="28"/>
          <w:szCs w:val="28"/>
        </w:rPr>
        <w:t>个工作日内派人前往负责该设备的安装、调试和操作培训，直至达到各项验收指标合格。</w:t>
      </w:r>
    </w:p>
    <w:p w:rsidR="00030671" w:rsidRDefault="0045548B">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四、</w:t>
      </w:r>
      <w:r>
        <w:rPr>
          <w:rFonts w:ascii="宋体" w:eastAsia="宋体" w:hAnsi="宋体"/>
          <w:b/>
          <w:bCs/>
          <w:sz w:val="28"/>
          <w:szCs w:val="28"/>
        </w:rPr>
        <w:t>交货期、交货方式及交货地点</w:t>
      </w:r>
    </w:p>
    <w:p w:rsidR="00030671" w:rsidRDefault="0045548B">
      <w:pPr>
        <w:spacing w:line="360" w:lineRule="auto"/>
        <w:ind w:firstLineChars="200" w:firstLine="560"/>
        <w:rPr>
          <w:rFonts w:ascii="宋体" w:eastAsia="宋体" w:hAnsi="宋体"/>
          <w:bCs/>
          <w:sz w:val="28"/>
          <w:szCs w:val="28"/>
        </w:rPr>
      </w:pPr>
      <w:r>
        <w:rPr>
          <w:rFonts w:ascii="宋体" w:eastAsia="宋体" w:hAnsi="宋体" w:hint="eastAsia"/>
          <w:bCs/>
          <w:sz w:val="28"/>
          <w:szCs w:val="28"/>
        </w:rPr>
        <w:t>1</w:t>
      </w:r>
      <w:r>
        <w:rPr>
          <w:rFonts w:ascii="宋体" w:eastAsia="宋体" w:hAnsi="宋体"/>
          <w:bCs/>
          <w:sz w:val="28"/>
          <w:szCs w:val="28"/>
        </w:rPr>
        <w:t xml:space="preserve">. </w:t>
      </w:r>
      <w:r>
        <w:rPr>
          <w:rFonts w:ascii="宋体" w:eastAsia="宋体" w:hAnsi="宋体"/>
          <w:bCs/>
          <w:sz w:val="28"/>
          <w:szCs w:val="28"/>
        </w:rPr>
        <w:t>交货期：</w:t>
      </w:r>
      <w:r>
        <w:rPr>
          <w:rFonts w:ascii="宋体" w:eastAsia="宋体" w:hAnsi="宋体" w:hint="eastAsia"/>
          <w:bCs/>
          <w:sz w:val="28"/>
          <w:szCs w:val="28"/>
        </w:rPr>
        <w:t>合同签订生效后，进口设备（免税）三个月内、国产设备及进口设备（非免税）一个月内全部设备、材料运抵现场，并安装、调试结束，验收合格，交付买方使用</w:t>
      </w:r>
    </w:p>
    <w:p w:rsidR="00030671" w:rsidRDefault="0045548B">
      <w:pPr>
        <w:spacing w:line="360" w:lineRule="auto"/>
        <w:ind w:firstLineChars="200" w:firstLine="560"/>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 xml:space="preserve">. </w:t>
      </w:r>
      <w:r>
        <w:rPr>
          <w:rFonts w:ascii="宋体" w:eastAsia="宋体" w:hAnsi="宋体"/>
          <w:bCs/>
          <w:sz w:val="28"/>
          <w:szCs w:val="28"/>
        </w:rPr>
        <w:t>交货方式：</w:t>
      </w:r>
      <w:r>
        <w:rPr>
          <w:rFonts w:ascii="宋体" w:eastAsia="宋体" w:hAnsi="宋体" w:hint="eastAsia"/>
          <w:bCs/>
          <w:sz w:val="28"/>
          <w:szCs w:val="28"/>
        </w:rPr>
        <w:t>中标人在买方指定地点交货，并完成安装、调试。</w:t>
      </w:r>
    </w:p>
    <w:p w:rsidR="00030671" w:rsidRDefault="0045548B">
      <w:pPr>
        <w:spacing w:line="360" w:lineRule="auto"/>
        <w:ind w:firstLineChars="200" w:firstLine="560"/>
        <w:rPr>
          <w:rFonts w:ascii="宋体" w:eastAsia="宋体" w:hAnsi="宋体"/>
          <w:bCs/>
          <w:sz w:val="28"/>
          <w:szCs w:val="28"/>
        </w:rPr>
      </w:pPr>
      <w:r>
        <w:rPr>
          <w:rFonts w:ascii="宋体" w:eastAsia="宋体" w:hAnsi="宋体"/>
          <w:bCs/>
          <w:sz w:val="28"/>
          <w:szCs w:val="28"/>
        </w:rPr>
        <w:t xml:space="preserve">3. </w:t>
      </w:r>
      <w:r>
        <w:rPr>
          <w:rFonts w:ascii="宋体" w:eastAsia="宋体" w:hAnsi="宋体"/>
          <w:bCs/>
          <w:sz w:val="28"/>
          <w:szCs w:val="28"/>
        </w:rPr>
        <w:t>交货地点：</w:t>
      </w:r>
      <w:r>
        <w:rPr>
          <w:rFonts w:ascii="宋体" w:eastAsia="宋体" w:hAnsi="宋体" w:hint="eastAsia"/>
          <w:bCs/>
          <w:sz w:val="28"/>
          <w:szCs w:val="28"/>
        </w:rPr>
        <w:t>南京医科大学。</w:t>
      </w:r>
    </w:p>
    <w:p w:rsidR="00030671" w:rsidRDefault="0045548B">
      <w:pPr>
        <w:pStyle w:val="ab"/>
        <w:spacing w:line="0" w:lineRule="atLeast"/>
        <w:ind w:firstLineChars="196" w:firstLine="551"/>
        <w:rPr>
          <w:b/>
          <w:bCs/>
          <w:sz w:val="28"/>
          <w:szCs w:val="28"/>
        </w:rPr>
      </w:pPr>
      <w:r>
        <w:rPr>
          <w:rFonts w:hint="eastAsia"/>
          <w:b/>
          <w:bCs/>
          <w:sz w:val="28"/>
          <w:szCs w:val="28"/>
        </w:rPr>
        <w:t>五、其他技术服务需求：</w:t>
      </w:r>
    </w:p>
    <w:p w:rsidR="00030671" w:rsidRDefault="0045548B">
      <w:pPr>
        <w:pStyle w:val="ab"/>
        <w:spacing w:line="0" w:lineRule="atLeast"/>
        <w:ind w:firstLineChars="200" w:firstLine="560"/>
        <w:rPr>
          <w:rFonts w:cs="Times New Roman"/>
          <w:kern w:val="2"/>
          <w:sz w:val="28"/>
          <w:szCs w:val="28"/>
        </w:rPr>
      </w:pPr>
      <w:r>
        <w:rPr>
          <w:rFonts w:cs="Times New Roman" w:hint="eastAsia"/>
          <w:kern w:val="2"/>
          <w:sz w:val="28"/>
          <w:szCs w:val="28"/>
        </w:rPr>
        <w:t>1</w:t>
      </w:r>
      <w:r>
        <w:rPr>
          <w:rFonts w:cs="Times New Roman" w:hint="eastAsia"/>
          <w:kern w:val="2"/>
          <w:sz w:val="28"/>
          <w:szCs w:val="28"/>
        </w:rPr>
        <w:t>、供应商须保证本次投标产品系优质材料和先进工艺制成新出厂的产品，且完全与投标文件所述相符。</w:t>
      </w:r>
    </w:p>
    <w:p w:rsidR="00030671" w:rsidRDefault="0045548B">
      <w:pPr>
        <w:spacing w:line="360" w:lineRule="auto"/>
        <w:ind w:firstLineChars="200" w:firstLine="560"/>
        <w:rPr>
          <w:rFonts w:ascii="宋体" w:eastAsia="宋体" w:hAnsi="宋体"/>
          <w:color w:val="000000"/>
          <w:sz w:val="28"/>
          <w:szCs w:val="28"/>
        </w:rPr>
      </w:pPr>
      <w:r>
        <w:rPr>
          <w:rFonts w:ascii="宋体" w:eastAsia="宋体" w:hAnsi="宋体" w:hint="eastAsia"/>
          <w:sz w:val="28"/>
          <w:szCs w:val="28"/>
        </w:rPr>
        <w:t>2</w:t>
      </w:r>
      <w:r>
        <w:rPr>
          <w:rFonts w:ascii="宋体" w:eastAsia="宋体" w:hAnsi="宋体" w:hint="eastAsia"/>
          <w:sz w:val="28"/>
          <w:szCs w:val="28"/>
        </w:rPr>
        <w:t>、</w:t>
      </w:r>
      <w:r>
        <w:rPr>
          <w:rFonts w:ascii="宋体" w:eastAsia="宋体" w:hAnsi="宋体" w:cs="宋体" w:hint="eastAsia"/>
          <w:color w:val="000000"/>
          <w:sz w:val="28"/>
          <w:szCs w:val="28"/>
        </w:rPr>
        <w:t>交付使用前发生的产品硬件损坏和不合格，一律退换新品。在质保期内的前三个月发生的产品损坏和性能不合格（非使用不当原因造成），除采购人同意修理者外，亦应退换新品。</w:t>
      </w:r>
    </w:p>
    <w:p w:rsidR="00030671" w:rsidRDefault="0045548B">
      <w:pPr>
        <w:spacing w:line="360" w:lineRule="auto"/>
        <w:ind w:firstLineChars="200" w:firstLine="562"/>
        <w:rPr>
          <w:rFonts w:ascii="宋体" w:eastAsia="宋体" w:hAnsi="宋体"/>
          <w:b/>
          <w:bCs/>
          <w:sz w:val="28"/>
          <w:szCs w:val="28"/>
        </w:rPr>
      </w:pPr>
      <w:r>
        <w:rPr>
          <w:rFonts w:ascii="宋体" w:eastAsia="宋体" w:hAnsi="宋体" w:hint="eastAsia"/>
          <w:b/>
          <w:bCs/>
          <w:sz w:val="28"/>
          <w:szCs w:val="28"/>
        </w:rPr>
        <w:t>六、</w:t>
      </w:r>
      <w:r>
        <w:rPr>
          <w:rFonts w:ascii="宋体" w:eastAsia="宋体" w:hAnsi="宋体"/>
          <w:b/>
          <w:bCs/>
          <w:sz w:val="28"/>
          <w:szCs w:val="28"/>
        </w:rPr>
        <w:t>货款支付</w:t>
      </w:r>
    </w:p>
    <w:p w:rsidR="00030671" w:rsidRDefault="0045548B">
      <w:pPr>
        <w:pStyle w:val="1"/>
        <w:keepNext w:val="0"/>
        <w:keepLines/>
        <w:spacing w:line="360" w:lineRule="auto"/>
        <w:ind w:firstLineChars="200" w:firstLine="560"/>
        <w:jc w:val="left"/>
      </w:pPr>
      <w:r>
        <w:rPr>
          <w:rFonts w:ascii="宋体" w:eastAsia="宋体" w:hAnsi="宋体" w:cs="宋体" w:hint="eastAsia"/>
          <w:szCs w:val="21"/>
        </w:rPr>
        <w:t>货到正常运行后以</w:t>
      </w:r>
      <w:r>
        <w:rPr>
          <w:rFonts w:ascii="宋体" w:eastAsia="宋体" w:hAnsi="宋体" w:cs="宋体" w:hint="eastAsia"/>
          <w:szCs w:val="21"/>
        </w:rPr>
        <w:t>15</w:t>
      </w:r>
      <w:r>
        <w:rPr>
          <w:rFonts w:ascii="宋体" w:eastAsia="宋体" w:hAnsi="宋体" w:cs="宋体" w:hint="eastAsia"/>
          <w:szCs w:val="21"/>
        </w:rPr>
        <w:t>天为验收期限，验收期满或验收合格后付</w:t>
      </w:r>
      <w:r>
        <w:rPr>
          <w:rFonts w:ascii="宋体" w:eastAsia="宋体" w:hAnsi="宋体" w:cs="宋体" w:hint="eastAsia"/>
          <w:szCs w:val="21"/>
        </w:rPr>
        <w:t>90%</w:t>
      </w:r>
      <w:r>
        <w:rPr>
          <w:rFonts w:ascii="宋体" w:eastAsia="宋体" w:hAnsi="宋体" w:cs="宋体" w:hint="eastAsia"/>
          <w:szCs w:val="21"/>
        </w:rPr>
        <w:t>货款，</w:t>
      </w:r>
      <w:r>
        <w:rPr>
          <w:rFonts w:ascii="宋体" w:eastAsia="宋体" w:hAnsi="宋体" w:cs="宋体" w:hint="eastAsia"/>
          <w:szCs w:val="21"/>
        </w:rPr>
        <w:t>余</w:t>
      </w:r>
      <w:r>
        <w:rPr>
          <w:rFonts w:ascii="宋体" w:eastAsia="宋体" w:hAnsi="宋体" w:cs="宋体" w:hint="eastAsia"/>
          <w:szCs w:val="21"/>
        </w:rPr>
        <w:t>10%</w:t>
      </w:r>
      <w:r>
        <w:rPr>
          <w:rFonts w:ascii="宋体" w:eastAsia="宋体" w:hAnsi="宋体" w:cs="宋体" w:hint="eastAsia"/>
          <w:szCs w:val="21"/>
        </w:rPr>
        <w:t>正常使用</w:t>
      </w:r>
      <w:r>
        <w:rPr>
          <w:rFonts w:ascii="宋体" w:eastAsia="宋体" w:hAnsi="宋体" w:cs="宋体" w:hint="eastAsia"/>
          <w:szCs w:val="21"/>
        </w:rPr>
        <w:t>一年</w:t>
      </w:r>
      <w:r>
        <w:rPr>
          <w:rFonts w:ascii="宋体" w:eastAsia="宋体" w:hAnsi="宋体" w:cs="宋体" w:hint="eastAsia"/>
          <w:szCs w:val="21"/>
        </w:rPr>
        <w:t>后</w:t>
      </w:r>
      <w:r>
        <w:rPr>
          <w:rFonts w:ascii="宋体" w:eastAsia="宋体" w:hAnsi="宋体" w:cs="宋体" w:hint="eastAsia"/>
          <w:szCs w:val="21"/>
        </w:rPr>
        <w:t>付清</w:t>
      </w:r>
      <w:r>
        <w:rPr>
          <w:rFonts w:ascii="宋体" w:eastAsia="宋体" w:hAnsi="宋体" w:cs="宋体" w:hint="eastAsia"/>
          <w:szCs w:val="21"/>
        </w:rPr>
        <w:t>（无息）</w:t>
      </w:r>
      <w:r>
        <w:rPr>
          <w:rFonts w:ascii="宋体" w:eastAsia="宋体" w:hAnsi="宋体" w:cs="宋体" w:hint="eastAsia"/>
          <w:szCs w:val="21"/>
        </w:rPr>
        <w:t>。</w:t>
      </w:r>
      <w:bookmarkStart w:id="168" w:name="_Toc523931348"/>
    </w:p>
    <w:p w:rsidR="00030671" w:rsidRDefault="0045548B">
      <w:pPr>
        <w:adjustRightInd/>
        <w:snapToGrid/>
        <w:spacing w:after="0"/>
      </w:pPr>
      <w:r>
        <w:lastRenderedPageBreak/>
        <w:br w:type="page"/>
      </w:r>
    </w:p>
    <w:p w:rsidR="00030671" w:rsidRDefault="0045548B">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8"/>
    </w:p>
    <w:p w:rsidR="00030671" w:rsidRDefault="0045548B">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030671" w:rsidRDefault="0045548B">
      <w:pPr>
        <w:pStyle w:val="af3"/>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030671" w:rsidRDefault="0045548B">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030671" w:rsidRDefault="0045548B">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w:t>
      </w:r>
      <w:r>
        <w:rPr>
          <w:rFonts w:asciiTheme="minorEastAsia" w:eastAsiaTheme="minorEastAsia" w:hAnsiTheme="minorEastAsia"/>
          <w:bCs/>
          <w:sz w:val="28"/>
          <w:szCs w:val="28"/>
        </w:rPr>
        <w:t>100</w:t>
      </w:r>
      <w:r>
        <w:rPr>
          <w:rFonts w:asciiTheme="minorEastAsia" w:eastAsiaTheme="minorEastAsia" w:hAnsiTheme="minorEastAsia"/>
          <w:bCs/>
          <w:sz w:val="28"/>
          <w:szCs w:val="28"/>
        </w:rPr>
        <w:t>分。</w:t>
      </w:r>
    </w:p>
    <w:p w:rsidR="00030671" w:rsidRDefault="0045548B">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b/>
          <w:bCs/>
          <w:sz w:val="28"/>
          <w:szCs w:val="28"/>
        </w:rPr>
        <w:t>（一）价格分（</w:t>
      </w:r>
      <w:r>
        <w:rPr>
          <w:rFonts w:asciiTheme="minorEastAsia" w:eastAsiaTheme="minorEastAsia" w:hAnsiTheme="minorEastAsia" w:hint="eastAsia"/>
          <w:b/>
          <w:bCs/>
          <w:sz w:val="28"/>
          <w:szCs w:val="28"/>
        </w:rPr>
        <w:t>35</w:t>
      </w:r>
      <w:r>
        <w:rPr>
          <w:rFonts w:asciiTheme="minorEastAsia" w:eastAsiaTheme="minorEastAsia" w:hAnsiTheme="minorEastAsia"/>
          <w:b/>
          <w:bCs/>
          <w:sz w:val="28"/>
          <w:szCs w:val="28"/>
        </w:rPr>
        <w:t>分）</w:t>
      </w:r>
    </w:p>
    <w:p w:rsidR="00030671" w:rsidRDefault="0045548B">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价格分采用低价优先法计算，即满足采购文件要求且报价最低的供应商报价为评标基准价，其价格分为满分</w:t>
      </w:r>
      <w:r>
        <w:rPr>
          <w:rFonts w:asciiTheme="minorEastAsia" w:eastAsiaTheme="minorEastAsia" w:hAnsiTheme="minorEastAsia" w:hint="eastAsia"/>
          <w:bCs/>
          <w:sz w:val="28"/>
          <w:szCs w:val="28"/>
        </w:rPr>
        <w:t>35</w:t>
      </w:r>
      <w:r>
        <w:rPr>
          <w:rFonts w:asciiTheme="minorEastAsia" w:eastAsiaTheme="minorEastAsia" w:hAnsiTheme="minorEastAsia"/>
          <w:bCs/>
          <w:sz w:val="28"/>
          <w:szCs w:val="28"/>
        </w:rPr>
        <w:t>分，其它投标人的价格分统一按照以下公式计算：投标报价得分</w:t>
      </w:r>
      <w:r>
        <w:rPr>
          <w:rFonts w:asciiTheme="minorEastAsia" w:eastAsiaTheme="minorEastAsia" w:hAnsiTheme="minorEastAsia"/>
          <w:bCs/>
          <w:sz w:val="28"/>
          <w:szCs w:val="28"/>
        </w:rPr>
        <w:t>=</w:t>
      </w:r>
      <w:r>
        <w:rPr>
          <w:rFonts w:asciiTheme="minorEastAsia" w:eastAsiaTheme="minorEastAsia" w:hAnsiTheme="minorEastAsia"/>
          <w:bCs/>
          <w:sz w:val="28"/>
          <w:szCs w:val="28"/>
        </w:rPr>
        <w:t>（评标基准价</w:t>
      </w:r>
      <w:r>
        <w:rPr>
          <w:rFonts w:asciiTheme="minorEastAsia" w:eastAsiaTheme="minorEastAsia" w:hAnsiTheme="minorEastAsia"/>
          <w:bCs/>
          <w:sz w:val="28"/>
          <w:szCs w:val="28"/>
        </w:rPr>
        <w:t>/</w:t>
      </w:r>
      <w:r>
        <w:rPr>
          <w:rFonts w:asciiTheme="minorEastAsia" w:eastAsiaTheme="minorEastAsia" w:hAnsiTheme="minorEastAsia"/>
          <w:bCs/>
          <w:sz w:val="28"/>
          <w:szCs w:val="28"/>
        </w:rPr>
        <w:t>该投标人的投标报价）</w:t>
      </w:r>
      <w:r>
        <w:rPr>
          <w:rFonts w:asciiTheme="minorEastAsia" w:eastAsiaTheme="minorEastAsia" w:hAnsiTheme="minorEastAsia"/>
          <w:bCs/>
          <w:sz w:val="28"/>
          <w:szCs w:val="28"/>
        </w:rPr>
        <w:t>×</w:t>
      </w:r>
      <w:r>
        <w:rPr>
          <w:rFonts w:asciiTheme="minorEastAsia" w:eastAsiaTheme="minorEastAsia" w:hAnsiTheme="minorEastAsia" w:hint="eastAsia"/>
          <w:bCs/>
          <w:sz w:val="28"/>
          <w:szCs w:val="28"/>
        </w:rPr>
        <w:t>35</w:t>
      </w:r>
      <w:r>
        <w:rPr>
          <w:rFonts w:asciiTheme="minorEastAsia" w:eastAsiaTheme="minorEastAsia" w:hAnsiTheme="minorEastAsia"/>
          <w:bCs/>
          <w:sz w:val="28"/>
          <w:szCs w:val="28"/>
        </w:rPr>
        <w:t>分。分值保留小数点后</w:t>
      </w: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位。</w:t>
      </w:r>
    </w:p>
    <w:p w:rsidR="00030671" w:rsidRDefault="0045548B">
      <w:pPr>
        <w:spacing w:before="280" w:after="280"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b/>
          <w:bCs/>
          <w:sz w:val="28"/>
          <w:szCs w:val="28"/>
        </w:rPr>
        <w:t>（二）技术参数及性能（</w:t>
      </w:r>
      <w:r>
        <w:rPr>
          <w:rFonts w:asciiTheme="minorEastAsia" w:eastAsiaTheme="minorEastAsia" w:hAnsiTheme="minorEastAsia" w:hint="eastAsia"/>
          <w:b/>
          <w:bCs/>
          <w:sz w:val="28"/>
          <w:szCs w:val="28"/>
        </w:rPr>
        <w:t>35</w:t>
      </w:r>
      <w:r>
        <w:rPr>
          <w:rFonts w:asciiTheme="minorEastAsia" w:eastAsiaTheme="minorEastAsia" w:hAnsiTheme="minorEastAsia"/>
          <w:b/>
          <w:bCs/>
          <w:sz w:val="28"/>
          <w:szCs w:val="28"/>
        </w:rPr>
        <w:t>分）</w:t>
      </w:r>
    </w:p>
    <w:p w:rsidR="00030671" w:rsidRDefault="0045548B">
      <w:pPr>
        <w:spacing w:before="280" w:after="280" w:line="360" w:lineRule="auto"/>
        <w:ind w:firstLineChars="200" w:firstLine="480"/>
        <w:rPr>
          <w:rFonts w:asciiTheme="minorEastAsia" w:eastAsiaTheme="minorEastAsia" w:hAnsiTheme="minorEastAsia"/>
          <w:b/>
          <w:bCs/>
          <w:sz w:val="28"/>
          <w:szCs w:val="28"/>
        </w:rPr>
      </w:pPr>
      <w:r>
        <w:rPr>
          <w:rFonts w:ascii="宋体" w:hAnsi="宋体" w:cs="宋体" w:hint="eastAsia"/>
          <w:sz w:val="24"/>
        </w:rPr>
        <w:t>2.1</w:t>
      </w:r>
      <w:r>
        <w:rPr>
          <w:rFonts w:asciiTheme="minorEastAsia" w:eastAsiaTheme="minorEastAsia" w:hAnsiTheme="minorEastAsia"/>
          <w:bCs/>
          <w:sz w:val="28"/>
          <w:szCs w:val="28"/>
        </w:rPr>
        <w:t>投标产品对招标文件具体需求的响应程度（</w:t>
      </w:r>
      <w:r>
        <w:rPr>
          <w:rFonts w:asciiTheme="minorEastAsia" w:eastAsiaTheme="minorEastAsia" w:hAnsiTheme="minorEastAsia" w:hint="eastAsia"/>
          <w:bCs/>
          <w:sz w:val="28"/>
          <w:szCs w:val="28"/>
        </w:rPr>
        <w:t>35</w:t>
      </w:r>
      <w:r>
        <w:rPr>
          <w:rFonts w:asciiTheme="minorEastAsia" w:eastAsiaTheme="minorEastAsia" w:hAnsiTheme="minorEastAsia"/>
          <w:bCs/>
          <w:sz w:val="28"/>
          <w:szCs w:val="28"/>
        </w:rPr>
        <w:t>分）：</w:t>
      </w:r>
      <w:r>
        <w:rPr>
          <w:rFonts w:asciiTheme="minorEastAsia" w:eastAsiaTheme="minorEastAsia" w:hAnsiTheme="minorEastAsia" w:hint="eastAsia"/>
          <w:bCs/>
          <w:sz w:val="28"/>
          <w:szCs w:val="28"/>
        </w:rPr>
        <w:t>全部</w:t>
      </w:r>
      <w:r>
        <w:rPr>
          <w:rFonts w:asciiTheme="minorEastAsia" w:eastAsiaTheme="minorEastAsia" w:hAnsiTheme="minorEastAsia"/>
          <w:bCs/>
          <w:sz w:val="28"/>
          <w:szCs w:val="28"/>
        </w:rPr>
        <w:t>响应即满足招标文件主要的技术指标、参数要求等的得</w:t>
      </w:r>
      <w:r>
        <w:rPr>
          <w:rFonts w:asciiTheme="minorEastAsia" w:eastAsiaTheme="minorEastAsia" w:hAnsiTheme="minorEastAsia" w:hint="eastAsia"/>
          <w:bCs/>
          <w:sz w:val="28"/>
          <w:szCs w:val="28"/>
        </w:rPr>
        <w:t>35</w:t>
      </w:r>
      <w:r>
        <w:rPr>
          <w:rFonts w:asciiTheme="minorEastAsia" w:eastAsiaTheme="minorEastAsia" w:hAnsiTheme="minorEastAsia"/>
          <w:bCs/>
          <w:sz w:val="28"/>
          <w:szCs w:val="28"/>
        </w:rPr>
        <w:t>分</w:t>
      </w:r>
      <w:r>
        <w:rPr>
          <w:rFonts w:asciiTheme="minorEastAsia" w:eastAsiaTheme="minorEastAsia" w:hAnsiTheme="minorEastAsia" w:hint="eastAsia"/>
          <w:bCs/>
          <w:sz w:val="28"/>
          <w:szCs w:val="28"/>
        </w:rPr>
        <w:t>，加★</w:t>
      </w:r>
      <w:r>
        <w:rPr>
          <w:rFonts w:asciiTheme="minorEastAsia" w:eastAsiaTheme="minorEastAsia" w:hAnsiTheme="minorEastAsia" w:cs="宋体" w:hint="eastAsia"/>
          <w:bCs/>
          <w:sz w:val="28"/>
          <w:szCs w:val="28"/>
        </w:rPr>
        <w:t>参数</w:t>
      </w:r>
      <w:r>
        <w:rPr>
          <w:rFonts w:asciiTheme="minorEastAsia" w:eastAsiaTheme="minorEastAsia" w:hAnsiTheme="minorEastAsia"/>
          <w:bCs/>
          <w:sz w:val="28"/>
          <w:szCs w:val="28"/>
        </w:rPr>
        <w:t>有负偏离的每项减</w:t>
      </w:r>
      <w:r>
        <w:rPr>
          <w:rFonts w:asciiTheme="minorEastAsia" w:eastAsiaTheme="minorEastAsia" w:hAnsiTheme="minorEastAsia" w:hint="eastAsia"/>
          <w:bCs/>
          <w:sz w:val="28"/>
          <w:szCs w:val="28"/>
        </w:rPr>
        <w:t>7</w:t>
      </w:r>
      <w:r>
        <w:rPr>
          <w:rFonts w:asciiTheme="minorEastAsia" w:eastAsiaTheme="minorEastAsia" w:hAnsiTheme="minorEastAsia"/>
          <w:bCs/>
          <w:sz w:val="28"/>
          <w:szCs w:val="28"/>
        </w:rPr>
        <w:t>分</w:t>
      </w:r>
      <w:r>
        <w:rPr>
          <w:rFonts w:asciiTheme="minorEastAsia" w:eastAsiaTheme="minorEastAsia" w:hAnsiTheme="minorEastAsia" w:hint="eastAsia"/>
          <w:bCs/>
          <w:sz w:val="28"/>
          <w:szCs w:val="28"/>
        </w:rPr>
        <w:t>，其他参数有负偏离的每项减</w:t>
      </w:r>
      <w:r>
        <w:rPr>
          <w:rFonts w:asciiTheme="minorEastAsia" w:eastAsiaTheme="minorEastAsia" w:hAnsiTheme="minorEastAsia" w:hint="eastAsia"/>
          <w:bCs/>
          <w:sz w:val="28"/>
          <w:szCs w:val="28"/>
        </w:rPr>
        <w:t>5</w:t>
      </w:r>
      <w:r>
        <w:rPr>
          <w:rFonts w:asciiTheme="minorEastAsia" w:eastAsiaTheme="minorEastAsia" w:hAnsiTheme="minorEastAsia" w:hint="eastAsia"/>
          <w:bCs/>
          <w:sz w:val="28"/>
          <w:szCs w:val="28"/>
        </w:rPr>
        <w:t>分，扣完为止</w:t>
      </w:r>
      <w:r>
        <w:rPr>
          <w:rFonts w:asciiTheme="minorEastAsia" w:eastAsiaTheme="minorEastAsia" w:hAnsiTheme="minorEastAsia"/>
          <w:bCs/>
          <w:sz w:val="28"/>
          <w:szCs w:val="28"/>
        </w:rPr>
        <w:t>；</w:t>
      </w:r>
      <w:r>
        <w:rPr>
          <w:rFonts w:asciiTheme="minorEastAsia" w:eastAsiaTheme="minorEastAsia" w:hAnsiTheme="minorEastAsia" w:hint="eastAsia"/>
          <w:bCs/>
          <w:sz w:val="28"/>
          <w:szCs w:val="28"/>
        </w:rPr>
        <w:t>（</w:t>
      </w:r>
      <w:r>
        <w:rPr>
          <w:rFonts w:asciiTheme="minorEastAsia" w:eastAsiaTheme="minorEastAsia" w:hAnsiTheme="minorEastAsia" w:hint="eastAsia"/>
          <w:b/>
          <w:bCs/>
          <w:sz w:val="28"/>
          <w:szCs w:val="28"/>
          <w:lang w:val="zh-CN"/>
        </w:rPr>
        <w:t>投标人需如实填写所投产品参数，完全复制招标文件参数而又无相关资料证实的</w:t>
      </w:r>
      <w:r>
        <w:rPr>
          <w:rFonts w:asciiTheme="minorEastAsia" w:eastAsiaTheme="minorEastAsia" w:hAnsiTheme="minorEastAsia" w:hint="eastAsia"/>
          <w:b/>
          <w:bCs/>
          <w:sz w:val="28"/>
          <w:szCs w:val="28"/>
          <w:lang w:val="zh-CN"/>
        </w:rPr>
        <w:t>，评标委员会有权做负偏离处理</w:t>
      </w:r>
      <w:r>
        <w:rPr>
          <w:rFonts w:asciiTheme="minorEastAsia" w:eastAsiaTheme="minorEastAsia" w:hAnsiTheme="minorEastAsia" w:hint="eastAsia"/>
          <w:bCs/>
          <w:sz w:val="28"/>
          <w:szCs w:val="28"/>
        </w:rPr>
        <w:t>）</w:t>
      </w:r>
    </w:p>
    <w:p w:rsidR="00030671" w:rsidRDefault="0045548B">
      <w:pPr>
        <w:spacing w:line="460" w:lineRule="exact"/>
        <w:ind w:left="17" w:hanging="17"/>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（三）</w:t>
      </w:r>
      <w:r>
        <w:rPr>
          <w:rFonts w:asciiTheme="minorEastAsia" w:eastAsiaTheme="minorEastAsia" w:hAnsiTheme="minorEastAsia"/>
          <w:b/>
          <w:bCs/>
          <w:sz w:val="28"/>
          <w:szCs w:val="28"/>
        </w:rPr>
        <w:t>投标人履约能力（</w:t>
      </w:r>
      <w:r>
        <w:rPr>
          <w:rFonts w:asciiTheme="minorEastAsia" w:eastAsiaTheme="minorEastAsia" w:hAnsiTheme="minorEastAsia" w:hint="eastAsia"/>
          <w:b/>
          <w:bCs/>
          <w:sz w:val="28"/>
          <w:szCs w:val="28"/>
        </w:rPr>
        <w:t>5</w:t>
      </w:r>
      <w:r>
        <w:rPr>
          <w:rFonts w:asciiTheme="minorEastAsia" w:eastAsiaTheme="minorEastAsia" w:hAnsiTheme="minorEastAsia"/>
          <w:b/>
          <w:bCs/>
          <w:sz w:val="28"/>
          <w:szCs w:val="28"/>
        </w:rPr>
        <w:t>分）</w:t>
      </w:r>
    </w:p>
    <w:p w:rsidR="00030671" w:rsidRDefault="0045548B">
      <w:pPr>
        <w:spacing w:before="280" w:after="280" w:line="360" w:lineRule="auto"/>
        <w:ind w:firstLineChars="150" w:firstLine="420"/>
        <w:rPr>
          <w:rFonts w:asciiTheme="minorEastAsia" w:eastAsiaTheme="minorEastAsia" w:hAnsiTheme="minorEastAsia"/>
          <w:bCs/>
          <w:sz w:val="28"/>
          <w:szCs w:val="28"/>
        </w:rPr>
      </w:pPr>
      <w:r>
        <w:rPr>
          <w:rFonts w:asciiTheme="minorEastAsia" w:eastAsiaTheme="minorEastAsia" w:hAnsiTheme="minorEastAsia" w:hint="eastAsia"/>
          <w:bCs/>
          <w:sz w:val="28"/>
          <w:szCs w:val="28"/>
        </w:rPr>
        <w:t>3.1</w:t>
      </w:r>
      <w:r>
        <w:rPr>
          <w:rFonts w:asciiTheme="minorEastAsia" w:eastAsiaTheme="minorEastAsia" w:hAnsiTheme="minorEastAsia" w:hint="eastAsia"/>
          <w:bCs/>
          <w:sz w:val="28"/>
          <w:szCs w:val="28"/>
        </w:rPr>
        <w:t>产品销售业绩</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同类产品销售业绩（合同金额与本次投标报价相当）每</w:t>
      </w:r>
      <w:r>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家得</w:t>
      </w:r>
      <w:r>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分，最高不超过</w:t>
      </w:r>
      <w:r>
        <w:rPr>
          <w:rFonts w:asciiTheme="minorEastAsia" w:eastAsiaTheme="minorEastAsia" w:hAnsiTheme="minorEastAsia" w:hint="eastAsia"/>
          <w:bCs/>
          <w:sz w:val="28"/>
          <w:szCs w:val="28"/>
        </w:rPr>
        <w:t>5</w:t>
      </w:r>
      <w:r>
        <w:rPr>
          <w:rFonts w:asciiTheme="minorEastAsia" w:eastAsiaTheme="minorEastAsia" w:hAnsiTheme="minorEastAsia" w:hint="eastAsia"/>
          <w:bCs/>
          <w:sz w:val="28"/>
          <w:szCs w:val="28"/>
        </w:rPr>
        <w:t>分（须提供合同书复印件，合同价以及盖章签字部分所在页，并提供用户联系人及联系方式，以便验证。否则不得分）。</w:t>
      </w:r>
    </w:p>
    <w:p w:rsidR="00030671" w:rsidRDefault="0045548B">
      <w:pPr>
        <w:spacing w:before="280" w:after="280" w:line="360" w:lineRule="auto"/>
        <w:rPr>
          <w:rFonts w:asciiTheme="minorEastAsia" w:eastAsiaTheme="minorEastAsia" w:hAnsiTheme="minorEastAsia"/>
          <w:b/>
          <w:bCs/>
          <w:sz w:val="28"/>
          <w:szCs w:val="28"/>
        </w:rPr>
      </w:pP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）售后服务承诺、培训方案等（</w:t>
      </w:r>
      <w:r>
        <w:rPr>
          <w:rFonts w:asciiTheme="minorEastAsia" w:eastAsiaTheme="minorEastAsia" w:hAnsiTheme="minorEastAsia" w:hint="eastAsia"/>
          <w:b/>
          <w:bCs/>
          <w:sz w:val="28"/>
          <w:szCs w:val="28"/>
        </w:rPr>
        <w:t>15</w:t>
      </w:r>
      <w:r>
        <w:rPr>
          <w:rFonts w:asciiTheme="minorEastAsia" w:eastAsiaTheme="minorEastAsia" w:hAnsiTheme="minorEastAsia"/>
          <w:b/>
          <w:bCs/>
          <w:sz w:val="28"/>
          <w:szCs w:val="28"/>
        </w:rPr>
        <w:t>分）</w:t>
      </w:r>
    </w:p>
    <w:p w:rsidR="00030671" w:rsidRDefault="0045548B">
      <w:pPr>
        <w:spacing w:line="276" w:lineRule="auto"/>
        <w:ind w:firstLineChars="200" w:firstLine="560"/>
        <w:rPr>
          <w:rFonts w:asciiTheme="minorEastAsia" w:eastAsiaTheme="minorEastAsia" w:hAnsiTheme="minorEastAsia"/>
          <w:bCs/>
          <w:color w:val="000000"/>
          <w:sz w:val="28"/>
          <w:szCs w:val="28"/>
        </w:rPr>
      </w:pPr>
      <w:r>
        <w:rPr>
          <w:rFonts w:asciiTheme="minorEastAsia" w:eastAsiaTheme="minorEastAsia" w:hAnsiTheme="minorEastAsia" w:hint="eastAsia"/>
          <w:bCs/>
          <w:color w:val="000000"/>
          <w:sz w:val="28"/>
          <w:szCs w:val="28"/>
        </w:rPr>
        <w:t>4.1</w:t>
      </w:r>
      <w:r>
        <w:rPr>
          <w:rFonts w:asciiTheme="minorEastAsia" w:eastAsiaTheme="minorEastAsia" w:hAnsiTheme="minorEastAsia" w:hint="eastAsia"/>
          <w:bCs/>
          <w:color w:val="000000"/>
          <w:sz w:val="28"/>
          <w:szCs w:val="28"/>
        </w:rPr>
        <w:t>、投标人响应招标文件质保维保服务要求，并针对本次项目提供详细、切实可行的响应标准、备件体系、故障解决方案、专业技术人员保障等内容，较好</w:t>
      </w:r>
      <w:r>
        <w:rPr>
          <w:rFonts w:asciiTheme="minorEastAsia" w:eastAsiaTheme="minorEastAsia" w:hAnsiTheme="minorEastAsia" w:hint="eastAsia"/>
          <w:bCs/>
          <w:color w:val="000000"/>
          <w:sz w:val="28"/>
          <w:szCs w:val="28"/>
        </w:rPr>
        <w:t>4-5</w:t>
      </w:r>
      <w:r>
        <w:rPr>
          <w:rFonts w:asciiTheme="minorEastAsia" w:eastAsiaTheme="minorEastAsia" w:hAnsiTheme="minorEastAsia" w:hint="eastAsia"/>
          <w:bCs/>
          <w:color w:val="000000"/>
          <w:sz w:val="28"/>
          <w:szCs w:val="28"/>
        </w:rPr>
        <w:t>分，一般</w:t>
      </w:r>
      <w:r>
        <w:rPr>
          <w:rFonts w:asciiTheme="minorEastAsia" w:eastAsiaTheme="minorEastAsia" w:hAnsiTheme="minorEastAsia" w:hint="eastAsia"/>
          <w:bCs/>
          <w:color w:val="000000"/>
          <w:sz w:val="28"/>
          <w:szCs w:val="28"/>
        </w:rPr>
        <w:t>3-2</w:t>
      </w:r>
      <w:r>
        <w:rPr>
          <w:rFonts w:asciiTheme="minorEastAsia" w:eastAsiaTheme="minorEastAsia" w:hAnsiTheme="minorEastAsia" w:hint="eastAsia"/>
          <w:bCs/>
          <w:color w:val="000000"/>
          <w:sz w:val="28"/>
          <w:szCs w:val="28"/>
        </w:rPr>
        <w:t>分，其他</w:t>
      </w:r>
      <w:r>
        <w:rPr>
          <w:rFonts w:asciiTheme="minorEastAsia" w:eastAsiaTheme="minorEastAsia" w:hAnsiTheme="minorEastAsia" w:hint="eastAsia"/>
          <w:bCs/>
          <w:color w:val="000000"/>
          <w:sz w:val="28"/>
          <w:szCs w:val="28"/>
        </w:rPr>
        <w:t>1</w:t>
      </w:r>
      <w:r>
        <w:rPr>
          <w:rFonts w:asciiTheme="minorEastAsia" w:eastAsiaTheme="minorEastAsia" w:hAnsiTheme="minorEastAsia" w:hint="eastAsia"/>
          <w:bCs/>
          <w:color w:val="000000"/>
          <w:sz w:val="28"/>
          <w:szCs w:val="28"/>
        </w:rPr>
        <w:t>分，不响应的不得分。（</w:t>
      </w:r>
      <w:r>
        <w:rPr>
          <w:rFonts w:asciiTheme="minorEastAsia" w:eastAsiaTheme="minorEastAsia" w:hAnsiTheme="minorEastAsia" w:hint="eastAsia"/>
          <w:bCs/>
          <w:color w:val="000000"/>
          <w:sz w:val="28"/>
          <w:szCs w:val="28"/>
        </w:rPr>
        <w:t>5</w:t>
      </w:r>
      <w:r>
        <w:rPr>
          <w:rFonts w:asciiTheme="minorEastAsia" w:eastAsiaTheme="minorEastAsia" w:hAnsiTheme="minorEastAsia" w:hint="eastAsia"/>
          <w:bCs/>
          <w:color w:val="000000"/>
          <w:sz w:val="28"/>
          <w:szCs w:val="28"/>
        </w:rPr>
        <w:t>分）</w:t>
      </w:r>
    </w:p>
    <w:p w:rsidR="00030671" w:rsidRDefault="0045548B">
      <w:pPr>
        <w:spacing w:line="276" w:lineRule="auto"/>
        <w:ind w:firstLineChars="200" w:firstLine="560"/>
        <w:rPr>
          <w:rFonts w:asciiTheme="minorEastAsia" w:eastAsiaTheme="minorEastAsia" w:hAnsiTheme="minorEastAsia"/>
          <w:bCs/>
          <w:color w:val="000000"/>
          <w:sz w:val="28"/>
          <w:szCs w:val="28"/>
        </w:rPr>
      </w:pPr>
      <w:r>
        <w:rPr>
          <w:rFonts w:asciiTheme="minorEastAsia" w:eastAsiaTheme="minorEastAsia" w:hAnsiTheme="minorEastAsia" w:hint="eastAsia"/>
          <w:bCs/>
          <w:color w:val="000000"/>
          <w:sz w:val="28"/>
          <w:szCs w:val="28"/>
        </w:rPr>
        <w:t>4.2</w:t>
      </w:r>
      <w:r>
        <w:rPr>
          <w:rFonts w:asciiTheme="minorEastAsia" w:eastAsiaTheme="minorEastAsia" w:hAnsiTheme="minorEastAsia" w:hint="eastAsia"/>
          <w:bCs/>
          <w:color w:val="000000"/>
          <w:sz w:val="28"/>
          <w:szCs w:val="28"/>
        </w:rPr>
        <w:t>项目整体免费质保及维保期限在招标文件要求的基础上，每延长</w:t>
      </w:r>
      <w:r>
        <w:rPr>
          <w:rFonts w:asciiTheme="minorEastAsia" w:eastAsiaTheme="minorEastAsia" w:hAnsiTheme="minorEastAsia" w:hint="eastAsia"/>
          <w:bCs/>
          <w:color w:val="000000"/>
          <w:sz w:val="28"/>
          <w:szCs w:val="28"/>
        </w:rPr>
        <w:t>1</w:t>
      </w:r>
      <w:r>
        <w:rPr>
          <w:rFonts w:asciiTheme="minorEastAsia" w:eastAsiaTheme="minorEastAsia" w:hAnsiTheme="minorEastAsia" w:hint="eastAsia"/>
          <w:bCs/>
          <w:color w:val="000000"/>
          <w:sz w:val="28"/>
          <w:szCs w:val="28"/>
        </w:rPr>
        <w:t>年（按照原标准）加</w:t>
      </w:r>
      <w:r>
        <w:rPr>
          <w:rFonts w:asciiTheme="minorEastAsia" w:eastAsiaTheme="minorEastAsia" w:hAnsiTheme="minorEastAsia" w:hint="eastAsia"/>
          <w:bCs/>
          <w:color w:val="000000"/>
          <w:sz w:val="28"/>
          <w:szCs w:val="28"/>
        </w:rPr>
        <w:t>1</w:t>
      </w:r>
      <w:r>
        <w:rPr>
          <w:rFonts w:asciiTheme="minorEastAsia" w:eastAsiaTheme="minorEastAsia" w:hAnsiTheme="minorEastAsia" w:hint="eastAsia"/>
          <w:bCs/>
          <w:color w:val="000000"/>
          <w:sz w:val="28"/>
          <w:szCs w:val="28"/>
        </w:rPr>
        <w:t>分，最高得</w:t>
      </w:r>
      <w:r>
        <w:rPr>
          <w:rFonts w:asciiTheme="minorEastAsia" w:eastAsiaTheme="minorEastAsia" w:hAnsiTheme="minorEastAsia" w:hint="eastAsia"/>
          <w:bCs/>
          <w:color w:val="000000"/>
          <w:sz w:val="28"/>
          <w:szCs w:val="28"/>
        </w:rPr>
        <w:t>5</w:t>
      </w:r>
      <w:r>
        <w:rPr>
          <w:rFonts w:asciiTheme="minorEastAsia" w:eastAsiaTheme="minorEastAsia" w:hAnsiTheme="minorEastAsia" w:hint="eastAsia"/>
          <w:bCs/>
          <w:color w:val="000000"/>
          <w:sz w:val="28"/>
          <w:szCs w:val="28"/>
        </w:rPr>
        <w:t>分。（</w:t>
      </w:r>
      <w:r>
        <w:rPr>
          <w:rFonts w:asciiTheme="minorEastAsia" w:eastAsiaTheme="minorEastAsia" w:hAnsiTheme="minorEastAsia" w:hint="eastAsia"/>
          <w:bCs/>
          <w:color w:val="000000"/>
          <w:sz w:val="28"/>
          <w:szCs w:val="28"/>
        </w:rPr>
        <w:t>5</w:t>
      </w:r>
      <w:r>
        <w:rPr>
          <w:rFonts w:asciiTheme="minorEastAsia" w:eastAsiaTheme="minorEastAsia" w:hAnsiTheme="minorEastAsia" w:hint="eastAsia"/>
          <w:bCs/>
          <w:color w:val="000000"/>
          <w:sz w:val="28"/>
          <w:szCs w:val="28"/>
        </w:rPr>
        <w:t>分）</w:t>
      </w:r>
    </w:p>
    <w:p w:rsidR="00030671" w:rsidRDefault="0045548B">
      <w:pPr>
        <w:spacing w:line="276" w:lineRule="auto"/>
        <w:ind w:firstLineChars="200" w:firstLine="560"/>
        <w:rPr>
          <w:rFonts w:asciiTheme="minorEastAsia" w:eastAsiaTheme="minorEastAsia" w:hAnsiTheme="minorEastAsia"/>
          <w:bCs/>
          <w:color w:val="000000"/>
          <w:sz w:val="28"/>
          <w:szCs w:val="28"/>
        </w:rPr>
      </w:pPr>
      <w:r>
        <w:rPr>
          <w:rFonts w:asciiTheme="minorEastAsia" w:eastAsiaTheme="minorEastAsia" w:hAnsiTheme="minorEastAsia" w:hint="eastAsia"/>
          <w:bCs/>
          <w:color w:val="000000"/>
          <w:sz w:val="28"/>
          <w:szCs w:val="28"/>
        </w:rPr>
        <w:t>4.3</w:t>
      </w:r>
      <w:r>
        <w:rPr>
          <w:rFonts w:asciiTheme="minorEastAsia" w:eastAsiaTheme="minorEastAsia" w:hAnsiTheme="minorEastAsia" w:hint="eastAsia"/>
          <w:bCs/>
          <w:color w:val="000000"/>
          <w:sz w:val="28"/>
          <w:szCs w:val="28"/>
        </w:rPr>
        <w:t>、投标人根据招标文件要求提供培训服务，并针对本次项目提供详细、切实可行的培训方案、师资、教材等；较好</w:t>
      </w:r>
      <w:r>
        <w:rPr>
          <w:rFonts w:asciiTheme="minorEastAsia" w:eastAsiaTheme="minorEastAsia" w:hAnsiTheme="minorEastAsia" w:hint="eastAsia"/>
          <w:bCs/>
          <w:color w:val="000000"/>
          <w:sz w:val="28"/>
          <w:szCs w:val="28"/>
        </w:rPr>
        <w:t>4-5</w:t>
      </w:r>
      <w:r>
        <w:rPr>
          <w:rFonts w:asciiTheme="minorEastAsia" w:eastAsiaTheme="minorEastAsia" w:hAnsiTheme="minorEastAsia" w:hint="eastAsia"/>
          <w:bCs/>
          <w:color w:val="000000"/>
          <w:sz w:val="28"/>
          <w:szCs w:val="28"/>
        </w:rPr>
        <w:t>分，一般</w:t>
      </w:r>
      <w:r>
        <w:rPr>
          <w:rFonts w:asciiTheme="minorEastAsia" w:eastAsiaTheme="minorEastAsia" w:hAnsiTheme="minorEastAsia" w:hint="eastAsia"/>
          <w:bCs/>
          <w:color w:val="000000"/>
          <w:sz w:val="28"/>
          <w:szCs w:val="28"/>
        </w:rPr>
        <w:t>2-3</w:t>
      </w:r>
      <w:r>
        <w:rPr>
          <w:rFonts w:asciiTheme="minorEastAsia" w:eastAsiaTheme="minorEastAsia" w:hAnsiTheme="minorEastAsia" w:hint="eastAsia"/>
          <w:bCs/>
          <w:color w:val="000000"/>
          <w:sz w:val="28"/>
          <w:szCs w:val="28"/>
        </w:rPr>
        <w:t>分，其他</w:t>
      </w:r>
      <w:r>
        <w:rPr>
          <w:rFonts w:asciiTheme="minorEastAsia" w:eastAsiaTheme="minorEastAsia" w:hAnsiTheme="minorEastAsia" w:hint="eastAsia"/>
          <w:bCs/>
          <w:color w:val="000000"/>
          <w:sz w:val="28"/>
          <w:szCs w:val="28"/>
        </w:rPr>
        <w:t>1</w:t>
      </w:r>
      <w:r>
        <w:rPr>
          <w:rFonts w:asciiTheme="minorEastAsia" w:eastAsiaTheme="minorEastAsia" w:hAnsiTheme="minorEastAsia" w:hint="eastAsia"/>
          <w:bCs/>
          <w:color w:val="000000"/>
          <w:sz w:val="28"/>
          <w:szCs w:val="28"/>
        </w:rPr>
        <w:t>分，不响应的不得分；（</w:t>
      </w:r>
      <w:r>
        <w:rPr>
          <w:rFonts w:asciiTheme="minorEastAsia" w:eastAsiaTheme="minorEastAsia" w:hAnsiTheme="minorEastAsia" w:hint="eastAsia"/>
          <w:bCs/>
          <w:color w:val="000000"/>
          <w:sz w:val="28"/>
          <w:szCs w:val="28"/>
        </w:rPr>
        <w:t>5</w:t>
      </w:r>
      <w:r>
        <w:rPr>
          <w:rFonts w:asciiTheme="minorEastAsia" w:eastAsiaTheme="minorEastAsia" w:hAnsiTheme="minorEastAsia" w:hint="eastAsia"/>
          <w:bCs/>
          <w:color w:val="000000"/>
          <w:sz w:val="28"/>
          <w:szCs w:val="28"/>
        </w:rPr>
        <w:t>分）</w:t>
      </w:r>
    </w:p>
    <w:p w:rsidR="00030671" w:rsidRDefault="0045548B">
      <w:pPr>
        <w:spacing w:before="280" w:after="28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w:t>
      </w:r>
      <w:r>
        <w:rPr>
          <w:rFonts w:asciiTheme="minorEastAsia" w:eastAsiaTheme="minorEastAsia" w:hAnsiTheme="minorEastAsia" w:hint="eastAsia"/>
          <w:b/>
          <w:sz w:val="28"/>
          <w:szCs w:val="28"/>
        </w:rPr>
        <w:t>五</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现场样品（</w:t>
      </w:r>
      <w:r>
        <w:rPr>
          <w:rFonts w:asciiTheme="minorEastAsia" w:eastAsiaTheme="minorEastAsia" w:hAnsiTheme="minorEastAsia" w:hint="eastAsia"/>
          <w:b/>
          <w:sz w:val="28"/>
          <w:szCs w:val="28"/>
        </w:rPr>
        <w:t>10</w:t>
      </w:r>
      <w:r>
        <w:rPr>
          <w:rFonts w:asciiTheme="minorEastAsia" w:eastAsiaTheme="minorEastAsia" w:hAnsiTheme="minorEastAsia" w:hint="eastAsia"/>
          <w:b/>
          <w:sz w:val="28"/>
          <w:szCs w:val="28"/>
        </w:rPr>
        <w:t>分）</w:t>
      </w:r>
    </w:p>
    <w:p w:rsidR="00030671" w:rsidRDefault="0045548B">
      <w:pPr>
        <w:spacing w:line="276"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color w:val="000000"/>
          <w:sz w:val="28"/>
          <w:szCs w:val="28"/>
        </w:rPr>
        <w:t>评委根据投标人现场提交的样品评分：</w:t>
      </w:r>
      <w:r>
        <w:rPr>
          <w:rFonts w:asciiTheme="minorEastAsia" w:eastAsiaTheme="minorEastAsia" w:hAnsiTheme="minorEastAsia" w:cstheme="minorEastAsia" w:hint="eastAsia"/>
          <w:bCs/>
          <w:snapToGrid w:val="0"/>
          <w:sz w:val="28"/>
          <w:szCs w:val="28"/>
        </w:rPr>
        <w:t>从模型相关样品的工艺、质量、选材功能满足以及系统方面样品的功能满足方面打分，</w:t>
      </w:r>
      <w:r>
        <w:rPr>
          <w:rFonts w:asciiTheme="minorEastAsia" w:eastAsiaTheme="minorEastAsia" w:hAnsiTheme="minorEastAsia" w:cstheme="minorEastAsia" w:hint="eastAsia"/>
          <w:bCs/>
          <w:sz w:val="28"/>
          <w:szCs w:val="28"/>
        </w:rPr>
        <w:t>提供数量齐全并立体感强，设计新颖，功能内容权威正确为优的得</w:t>
      </w:r>
      <w:r>
        <w:rPr>
          <w:rFonts w:asciiTheme="minorEastAsia" w:eastAsiaTheme="minorEastAsia" w:hAnsiTheme="minorEastAsia" w:cstheme="minorEastAsia" w:hint="eastAsia"/>
          <w:bCs/>
          <w:sz w:val="28"/>
          <w:szCs w:val="28"/>
        </w:rPr>
        <w:t>8-10</w:t>
      </w:r>
      <w:r>
        <w:rPr>
          <w:rFonts w:asciiTheme="minorEastAsia" w:eastAsiaTheme="minorEastAsia" w:hAnsiTheme="minorEastAsia" w:cstheme="minorEastAsia" w:hint="eastAsia"/>
          <w:bCs/>
          <w:sz w:val="28"/>
          <w:szCs w:val="28"/>
        </w:rPr>
        <w:t>分，一般的得</w:t>
      </w:r>
      <w:r>
        <w:rPr>
          <w:rFonts w:asciiTheme="minorEastAsia" w:eastAsiaTheme="minorEastAsia" w:hAnsiTheme="minorEastAsia" w:cstheme="minorEastAsia" w:hint="eastAsia"/>
          <w:bCs/>
          <w:sz w:val="28"/>
          <w:szCs w:val="28"/>
        </w:rPr>
        <w:t>4-7</w:t>
      </w:r>
      <w:r>
        <w:rPr>
          <w:rFonts w:asciiTheme="minorEastAsia" w:eastAsiaTheme="minorEastAsia" w:hAnsiTheme="minorEastAsia" w:cstheme="minorEastAsia" w:hint="eastAsia"/>
          <w:bCs/>
          <w:sz w:val="28"/>
          <w:szCs w:val="28"/>
        </w:rPr>
        <w:t>分，差的得</w:t>
      </w:r>
      <w:r>
        <w:rPr>
          <w:rFonts w:asciiTheme="minorEastAsia" w:eastAsiaTheme="minorEastAsia" w:hAnsiTheme="minorEastAsia" w:cstheme="minorEastAsia" w:hint="eastAsia"/>
          <w:bCs/>
          <w:sz w:val="28"/>
          <w:szCs w:val="28"/>
        </w:rPr>
        <w:t>0-</w:t>
      </w:r>
      <w:r>
        <w:rPr>
          <w:rFonts w:asciiTheme="minorEastAsia" w:eastAsiaTheme="minorEastAsia" w:hAnsiTheme="minorEastAsia" w:cstheme="minorEastAsia" w:hint="eastAsia"/>
          <w:bCs/>
          <w:sz w:val="28"/>
          <w:szCs w:val="28"/>
        </w:rPr>
        <w:t>3</w:t>
      </w:r>
      <w:r>
        <w:rPr>
          <w:rFonts w:asciiTheme="minorEastAsia" w:eastAsiaTheme="minorEastAsia" w:hAnsiTheme="minorEastAsia" w:cstheme="minorEastAsia" w:hint="eastAsia"/>
          <w:bCs/>
          <w:sz w:val="28"/>
          <w:szCs w:val="28"/>
        </w:rPr>
        <w:t>分。（</w:t>
      </w:r>
      <w:r>
        <w:rPr>
          <w:rFonts w:asciiTheme="minorEastAsia" w:eastAsiaTheme="minorEastAsia" w:hAnsiTheme="minorEastAsia" w:hint="eastAsia"/>
          <w:bCs/>
          <w:color w:val="000000"/>
          <w:sz w:val="28"/>
          <w:szCs w:val="28"/>
        </w:rPr>
        <w:t>未按要求提供样品或提供样品不全的不得分。</w:t>
      </w:r>
      <w:r>
        <w:rPr>
          <w:rFonts w:asciiTheme="minorEastAsia" w:eastAsiaTheme="minorEastAsia" w:hAnsiTheme="minorEastAsia" w:cstheme="minorEastAsia" w:hint="eastAsia"/>
          <w:bCs/>
          <w:sz w:val="28"/>
          <w:szCs w:val="28"/>
        </w:rPr>
        <w:t>）</w:t>
      </w:r>
    </w:p>
    <w:p w:rsidR="00030671" w:rsidRDefault="00030671">
      <w:pPr>
        <w:spacing w:line="360" w:lineRule="auto"/>
        <w:ind w:firstLineChars="200" w:firstLine="560"/>
        <w:rPr>
          <w:rFonts w:asciiTheme="minorEastAsia" w:eastAsiaTheme="minorEastAsia" w:hAnsiTheme="minorEastAsia"/>
          <w:bCs/>
          <w:sz w:val="28"/>
          <w:szCs w:val="28"/>
        </w:rPr>
      </w:pPr>
    </w:p>
    <w:p w:rsidR="00030671" w:rsidRDefault="00030671">
      <w:pPr>
        <w:spacing w:line="360" w:lineRule="auto"/>
        <w:rPr>
          <w:rFonts w:asciiTheme="minorEastAsia" w:eastAsiaTheme="minorEastAsia" w:hAnsiTheme="minorEastAsia"/>
          <w:bCs/>
        </w:rPr>
      </w:pPr>
    </w:p>
    <w:p w:rsidR="00030671" w:rsidRDefault="0045548B">
      <w:pPr>
        <w:pStyle w:val="1"/>
        <w:pageBreakBefore/>
        <w:rPr>
          <w:rFonts w:ascii="宋体" w:eastAsia="宋体" w:hAnsi="宋体"/>
          <w:b/>
          <w:bCs/>
          <w:sz w:val="44"/>
        </w:rPr>
      </w:pPr>
      <w:bookmarkStart w:id="169" w:name="_Toc523931349"/>
      <w:bookmarkEnd w:id="167"/>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9"/>
    </w:p>
    <w:p w:rsidR="00030671" w:rsidRDefault="00030671">
      <w:pPr>
        <w:jc w:val="center"/>
        <w:rPr>
          <w:rFonts w:ascii="宋体" w:hAnsi="宋体"/>
          <w:b/>
          <w:sz w:val="72"/>
        </w:rPr>
      </w:pPr>
      <w:bookmarkStart w:id="170" w:name="_Hlt26955039"/>
      <w:bookmarkStart w:id="171" w:name="_Hlt26671244"/>
      <w:bookmarkStart w:id="172" w:name="_Toc49090576"/>
      <w:bookmarkStart w:id="173" w:name="_Toc26554094"/>
      <w:bookmarkStart w:id="174" w:name="_Toc120614282"/>
      <w:bookmarkEnd w:id="170"/>
      <w:bookmarkEnd w:id="171"/>
    </w:p>
    <w:p w:rsidR="00030671" w:rsidRDefault="0045548B">
      <w:pPr>
        <w:jc w:val="center"/>
        <w:rPr>
          <w:rFonts w:ascii="宋体" w:hAnsi="宋体"/>
          <w:b/>
          <w:sz w:val="72"/>
        </w:rPr>
      </w:pPr>
      <w:r>
        <w:rPr>
          <w:rFonts w:ascii="宋体" w:hAnsi="宋体" w:hint="eastAsia"/>
          <w:b/>
          <w:sz w:val="72"/>
        </w:rPr>
        <w:t>投标文件</w:t>
      </w:r>
    </w:p>
    <w:p w:rsidR="00030671" w:rsidRDefault="00030671">
      <w:pPr>
        <w:jc w:val="center"/>
        <w:rPr>
          <w:rFonts w:ascii="宋体" w:hAnsi="宋体"/>
          <w:b/>
          <w:sz w:val="72"/>
        </w:rPr>
      </w:pPr>
    </w:p>
    <w:p w:rsidR="00030671" w:rsidRDefault="00030671">
      <w:pPr>
        <w:jc w:val="center"/>
        <w:rPr>
          <w:rFonts w:ascii="宋体" w:hAnsi="宋体"/>
          <w:b/>
          <w:sz w:val="72"/>
        </w:rPr>
      </w:pPr>
    </w:p>
    <w:p w:rsidR="00030671" w:rsidRDefault="00030671">
      <w:pPr>
        <w:jc w:val="center"/>
        <w:rPr>
          <w:rFonts w:ascii="宋体" w:hAnsi="宋体"/>
          <w:b/>
          <w:sz w:val="36"/>
        </w:rPr>
      </w:pPr>
    </w:p>
    <w:p w:rsidR="00030671" w:rsidRDefault="00030671">
      <w:pPr>
        <w:jc w:val="center"/>
        <w:rPr>
          <w:rFonts w:ascii="宋体" w:hAnsi="宋体"/>
          <w:b/>
          <w:sz w:val="36"/>
        </w:rPr>
      </w:pPr>
    </w:p>
    <w:p w:rsidR="00030671" w:rsidRDefault="00030671">
      <w:pPr>
        <w:jc w:val="center"/>
        <w:rPr>
          <w:rFonts w:ascii="宋体" w:hAnsi="宋体"/>
          <w:b/>
          <w:sz w:val="36"/>
        </w:rPr>
      </w:pPr>
    </w:p>
    <w:p w:rsidR="00030671" w:rsidRDefault="0045548B" w:rsidP="00457066">
      <w:pPr>
        <w:ind w:firstLineChars="300" w:firstLine="1080"/>
        <w:rPr>
          <w:rFonts w:ascii="宋体" w:hAnsi="宋体"/>
          <w:b/>
          <w:sz w:val="36"/>
        </w:rPr>
      </w:pPr>
      <w:r>
        <w:rPr>
          <w:rFonts w:ascii="宋体" w:hAnsi="宋体" w:hint="eastAsia"/>
          <w:b/>
          <w:sz w:val="36"/>
        </w:rPr>
        <w:t>项目名称：</w:t>
      </w:r>
    </w:p>
    <w:p w:rsidR="00030671" w:rsidRDefault="0045548B" w:rsidP="00457066">
      <w:pPr>
        <w:ind w:firstLineChars="300" w:firstLine="1080"/>
        <w:rPr>
          <w:rFonts w:ascii="宋体" w:hAnsi="宋体"/>
          <w:b/>
          <w:sz w:val="36"/>
          <w:u w:val="single"/>
        </w:rPr>
      </w:pPr>
      <w:r>
        <w:rPr>
          <w:rFonts w:ascii="宋体" w:hAnsi="宋体" w:hint="eastAsia"/>
          <w:b/>
          <w:sz w:val="36"/>
        </w:rPr>
        <w:t>招标编号：</w:t>
      </w:r>
    </w:p>
    <w:p w:rsidR="00030671" w:rsidRDefault="0045548B">
      <w:pPr>
        <w:ind w:firstLineChars="200" w:firstLine="720"/>
        <w:rPr>
          <w:rFonts w:ascii="宋体" w:hAnsi="宋体"/>
          <w:b/>
          <w:sz w:val="36"/>
          <w:u w:val="single"/>
        </w:rPr>
      </w:pPr>
      <w:r>
        <w:rPr>
          <w:rFonts w:ascii="宋体" w:hAnsi="宋体" w:hint="eastAsia"/>
          <w:b/>
          <w:sz w:val="36"/>
        </w:rPr>
        <w:t>投标人名称：</w:t>
      </w:r>
    </w:p>
    <w:p w:rsidR="00030671" w:rsidRDefault="0045548B" w:rsidP="00457066">
      <w:pPr>
        <w:ind w:firstLineChars="500" w:firstLine="1800"/>
        <w:rPr>
          <w:rFonts w:ascii="宋体" w:hAnsi="宋体"/>
          <w:b/>
          <w:sz w:val="36"/>
        </w:rPr>
      </w:pPr>
      <w:r>
        <w:rPr>
          <w:rFonts w:ascii="宋体" w:hAnsi="宋体" w:hint="eastAsia"/>
          <w:b/>
          <w:sz w:val="36"/>
        </w:rPr>
        <w:t>日期：</w:t>
      </w:r>
    </w:p>
    <w:p w:rsidR="00030671" w:rsidRDefault="00030671">
      <w:pPr>
        <w:spacing w:line="440" w:lineRule="exact"/>
        <w:jc w:val="center"/>
        <w:rPr>
          <w:rFonts w:ascii="宋体" w:hAnsi="宋体"/>
          <w:b/>
          <w:bCs/>
          <w:sz w:val="32"/>
          <w:szCs w:val="32"/>
        </w:rPr>
      </w:pPr>
    </w:p>
    <w:p w:rsidR="00030671" w:rsidRDefault="00030671">
      <w:pPr>
        <w:spacing w:line="440" w:lineRule="exact"/>
        <w:ind w:firstLineChars="200" w:firstLine="480"/>
        <w:rPr>
          <w:rFonts w:ascii="宋体" w:hAnsi="宋体"/>
          <w:sz w:val="24"/>
        </w:rPr>
      </w:pPr>
    </w:p>
    <w:p w:rsidR="00030671" w:rsidRDefault="00030671">
      <w:pPr>
        <w:spacing w:line="440" w:lineRule="exact"/>
        <w:ind w:firstLineChars="200" w:firstLine="480"/>
        <w:rPr>
          <w:rFonts w:ascii="宋体" w:hAnsi="宋体"/>
          <w:sz w:val="24"/>
        </w:rPr>
      </w:pPr>
    </w:p>
    <w:p w:rsidR="00030671" w:rsidRDefault="00030671">
      <w:pPr>
        <w:spacing w:line="440" w:lineRule="exact"/>
        <w:rPr>
          <w:rFonts w:ascii="宋体" w:hAnsi="宋体"/>
          <w:sz w:val="24"/>
        </w:rPr>
      </w:pPr>
    </w:p>
    <w:p w:rsidR="00030671" w:rsidRDefault="00030671">
      <w:pPr>
        <w:spacing w:line="440" w:lineRule="exact"/>
        <w:rPr>
          <w:rFonts w:ascii="宋体" w:hAnsi="宋体"/>
          <w:b/>
          <w:bCs/>
          <w:sz w:val="32"/>
          <w:szCs w:val="32"/>
        </w:rPr>
      </w:pPr>
    </w:p>
    <w:p w:rsidR="00030671" w:rsidRDefault="0045548B">
      <w:pPr>
        <w:pStyle w:val="af3"/>
        <w:ind w:firstLine="0"/>
        <w:jc w:val="center"/>
        <w:rPr>
          <w:b/>
        </w:rPr>
      </w:pPr>
      <w:bookmarkStart w:id="175" w:name="_Toc517190894"/>
      <w:r>
        <w:rPr>
          <w:rFonts w:hint="eastAsia"/>
          <w:b/>
          <w:sz w:val="32"/>
        </w:rPr>
        <w:t>投标函格式</w:t>
      </w:r>
      <w:bookmarkEnd w:id="175"/>
    </w:p>
    <w:p w:rsidR="00030671" w:rsidRDefault="0045548B">
      <w:pPr>
        <w:pStyle w:val="af3"/>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我们同意从规定的开标日期起遵循本投标文件，并在规定的投标有效期天期满之前均具有约束力。</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同意向贵方提供贵方可能另外要求的与投标有关的任何证据或资料，并保证我方已提供和将要提供的文件是真实的、准确的。</w:t>
      </w:r>
    </w:p>
    <w:p w:rsidR="00030671" w:rsidRDefault="0045548B">
      <w:pPr>
        <w:pStyle w:val="af3"/>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w:t>
      </w:r>
      <w:r>
        <w:rPr>
          <w:rFonts w:ascii="宋体" w:hAnsi="宋体" w:hint="eastAsia"/>
          <w:kern w:val="2"/>
          <w:sz w:val="28"/>
          <w:szCs w:val="21"/>
        </w:rPr>
        <w:t>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030671" w:rsidRDefault="0045548B">
      <w:pPr>
        <w:pStyle w:val="af3"/>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电话：</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030671" w:rsidRDefault="0045548B">
      <w:pPr>
        <w:pStyle w:val="af3"/>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030671" w:rsidRDefault="0045548B">
      <w:pPr>
        <w:pStyle w:val="af3"/>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030671" w:rsidRDefault="00030671">
      <w:pPr>
        <w:pStyle w:val="af3"/>
        <w:spacing w:before="0" w:after="0" w:line="420" w:lineRule="exact"/>
        <w:ind w:leftChars="200" w:left="440" w:firstLineChars="1250" w:firstLine="3500"/>
        <w:rPr>
          <w:rFonts w:ascii="宋体" w:hAnsi="宋体"/>
          <w:kern w:val="2"/>
          <w:sz w:val="28"/>
          <w:szCs w:val="21"/>
        </w:rPr>
      </w:pPr>
    </w:p>
    <w:p w:rsidR="00030671" w:rsidRDefault="0045548B">
      <w:pPr>
        <w:pStyle w:val="af3"/>
        <w:spacing w:before="0" w:after="0" w:line="420" w:lineRule="exact"/>
        <w:jc w:val="right"/>
        <w:rPr>
          <w:rFonts w:ascii="宋体" w:hAnsi="宋体"/>
          <w:kern w:val="2"/>
          <w:sz w:val="28"/>
          <w:szCs w:val="21"/>
        </w:rPr>
      </w:pPr>
      <w:r>
        <w:rPr>
          <w:rFonts w:ascii="宋体" w:hAnsi="宋体" w:hint="eastAsia"/>
          <w:kern w:val="2"/>
          <w:sz w:val="28"/>
          <w:szCs w:val="21"/>
        </w:rPr>
        <w:lastRenderedPageBreak/>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030671" w:rsidRDefault="00030671" w:rsidP="00457066">
      <w:pPr>
        <w:spacing w:before="50" w:afterLines="50"/>
        <w:rPr>
          <w:rFonts w:eastAsia="仿宋_GB2312"/>
          <w:sz w:val="24"/>
          <w:szCs w:val="20"/>
        </w:rPr>
      </w:pPr>
    </w:p>
    <w:p w:rsidR="00030671" w:rsidRDefault="0045548B">
      <w:pPr>
        <w:pStyle w:val="af3"/>
        <w:ind w:firstLine="0"/>
        <w:jc w:val="center"/>
        <w:rPr>
          <w:b/>
          <w:sz w:val="32"/>
        </w:rPr>
      </w:pPr>
      <w:bookmarkStart w:id="176" w:name="_Toc517190895"/>
      <w:r>
        <w:rPr>
          <w:rFonts w:hint="eastAsia"/>
          <w:b/>
          <w:sz w:val="32"/>
        </w:rPr>
        <w:t>法人授权书</w:t>
      </w:r>
      <w:bookmarkEnd w:id="176"/>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030671" w:rsidRDefault="0045548B">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030671" w:rsidRDefault="00030671">
      <w:pPr>
        <w:pStyle w:val="Char12"/>
        <w:spacing w:line="360" w:lineRule="auto"/>
        <w:ind w:firstLine="560"/>
        <w:jc w:val="right"/>
        <w:rPr>
          <w:rFonts w:asciiTheme="minorEastAsia" w:eastAsiaTheme="minorEastAsia" w:hAnsiTheme="minorEastAsia"/>
          <w:szCs w:val="24"/>
        </w:rPr>
      </w:pP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030671" w:rsidRDefault="0045548B">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030671" w:rsidRDefault="00030671">
      <w:pPr>
        <w:pStyle w:val="Char12"/>
        <w:spacing w:line="360" w:lineRule="auto"/>
        <w:ind w:firstLine="560"/>
        <w:jc w:val="right"/>
        <w:rPr>
          <w:rFonts w:asciiTheme="minorEastAsia" w:eastAsiaTheme="minorEastAsia" w:hAnsiTheme="minorEastAsia"/>
          <w:szCs w:val="24"/>
        </w:rPr>
      </w:pPr>
    </w:p>
    <w:p w:rsidR="00030671" w:rsidRDefault="0045548B">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030671" w:rsidRDefault="00030671">
      <w:pPr>
        <w:pStyle w:val="a1"/>
        <w:rPr>
          <w:rFonts w:asciiTheme="minorEastAsia" w:eastAsiaTheme="minorEastAsia" w:hAnsiTheme="minorEastAsia"/>
          <w:sz w:val="22"/>
        </w:rPr>
      </w:pPr>
      <w:bookmarkStart w:id="177" w:name="_Hlt26955070"/>
      <w:bookmarkStart w:id="178" w:name="_Hlt26671380"/>
      <w:bookmarkStart w:id="179" w:name="_格式3__银行出具的资信证明"/>
      <w:bookmarkEnd w:id="177"/>
      <w:bookmarkEnd w:id="178"/>
      <w:bookmarkEnd w:id="179"/>
    </w:p>
    <w:p w:rsidR="00030671" w:rsidRDefault="00030671">
      <w:pPr>
        <w:pStyle w:val="2"/>
        <w:rPr>
          <w:rFonts w:asciiTheme="minorEastAsia" w:eastAsiaTheme="minorEastAsia" w:hAnsiTheme="minorEastAsia"/>
          <w:sz w:val="36"/>
        </w:rPr>
      </w:pPr>
    </w:p>
    <w:p w:rsidR="00030671" w:rsidRDefault="0045548B">
      <w:pPr>
        <w:pStyle w:val="af3"/>
        <w:pageBreakBefore/>
        <w:ind w:firstLine="0"/>
        <w:jc w:val="center"/>
        <w:rPr>
          <w:b/>
          <w:sz w:val="32"/>
          <w:szCs w:val="20"/>
        </w:rPr>
      </w:pPr>
      <w:bookmarkStart w:id="180" w:name="_Toc517190896"/>
      <w:r>
        <w:rPr>
          <w:rFonts w:hint="eastAsia"/>
          <w:b/>
          <w:sz w:val="32"/>
        </w:rPr>
        <w:lastRenderedPageBreak/>
        <w:t>开标一览表</w:t>
      </w:r>
      <w:bookmarkEnd w:id="180"/>
    </w:p>
    <w:p w:rsidR="00030671" w:rsidRDefault="0045548B">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030671" w:rsidRDefault="0045548B">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030671">
        <w:trPr>
          <w:cantSplit/>
          <w:trHeight w:val="680"/>
        </w:trPr>
        <w:tc>
          <w:tcPr>
            <w:tcW w:w="2481" w:type="dxa"/>
            <w:vAlign w:val="center"/>
          </w:tcPr>
          <w:p w:rsidR="00030671" w:rsidRDefault="0045548B">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030671" w:rsidRDefault="00030671">
            <w:pPr>
              <w:rPr>
                <w:rFonts w:asciiTheme="minorEastAsia" w:eastAsiaTheme="minorEastAsia" w:hAnsiTheme="minorEastAsia"/>
                <w:sz w:val="28"/>
                <w:szCs w:val="24"/>
              </w:rPr>
            </w:pPr>
          </w:p>
        </w:tc>
      </w:tr>
      <w:tr w:rsidR="00030671">
        <w:trPr>
          <w:cantSplit/>
          <w:trHeight w:val="1671"/>
        </w:trPr>
        <w:tc>
          <w:tcPr>
            <w:tcW w:w="2481" w:type="dxa"/>
            <w:vAlign w:val="center"/>
          </w:tcPr>
          <w:p w:rsidR="00030671" w:rsidRDefault="0045548B">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030671" w:rsidRDefault="0045548B">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030671" w:rsidRDefault="0045548B">
            <w:pPr>
              <w:pStyle w:val="af3"/>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030671">
        <w:trPr>
          <w:cantSplit/>
          <w:trHeight w:val="850"/>
        </w:trPr>
        <w:tc>
          <w:tcPr>
            <w:tcW w:w="2481" w:type="dxa"/>
            <w:vAlign w:val="center"/>
          </w:tcPr>
          <w:p w:rsidR="00030671" w:rsidRDefault="0045548B">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030671" w:rsidRDefault="00030671">
            <w:pPr>
              <w:pStyle w:val="a6"/>
              <w:adjustRightInd w:val="0"/>
              <w:snapToGrid w:val="0"/>
              <w:spacing w:line="300" w:lineRule="auto"/>
              <w:ind w:firstLineChars="650" w:firstLine="1820"/>
              <w:rPr>
                <w:rFonts w:asciiTheme="minorEastAsia" w:eastAsiaTheme="minorEastAsia" w:hAnsiTheme="minorEastAsia" w:cs="宋体"/>
                <w:szCs w:val="24"/>
              </w:rPr>
            </w:pPr>
          </w:p>
        </w:tc>
      </w:tr>
      <w:tr w:rsidR="00030671">
        <w:trPr>
          <w:cantSplit/>
          <w:trHeight w:val="551"/>
        </w:trPr>
        <w:tc>
          <w:tcPr>
            <w:tcW w:w="2481" w:type="dxa"/>
            <w:vAlign w:val="center"/>
          </w:tcPr>
          <w:p w:rsidR="00030671" w:rsidRDefault="0045548B">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030671" w:rsidRDefault="00030671">
            <w:pPr>
              <w:pStyle w:val="a6"/>
              <w:adjustRightInd w:val="0"/>
              <w:snapToGrid w:val="0"/>
              <w:spacing w:line="300" w:lineRule="auto"/>
              <w:ind w:firstLineChars="650" w:firstLine="1820"/>
              <w:rPr>
                <w:rFonts w:asciiTheme="minorEastAsia" w:eastAsiaTheme="minorEastAsia" w:hAnsiTheme="minorEastAsia" w:cs="宋体"/>
                <w:szCs w:val="24"/>
              </w:rPr>
            </w:pPr>
          </w:p>
        </w:tc>
      </w:tr>
      <w:tr w:rsidR="00030671">
        <w:trPr>
          <w:cantSplit/>
          <w:trHeight w:val="702"/>
        </w:trPr>
        <w:tc>
          <w:tcPr>
            <w:tcW w:w="2481" w:type="dxa"/>
            <w:vAlign w:val="center"/>
          </w:tcPr>
          <w:p w:rsidR="00030671" w:rsidRDefault="0045548B">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030671" w:rsidRDefault="00030671">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030671" w:rsidRDefault="00030671">
      <w:pPr>
        <w:ind w:firstLine="480"/>
        <w:rPr>
          <w:rFonts w:asciiTheme="minorEastAsia" w:eastAsiaTheme="minorEastAsia" w:hAnsiTheme="minorEastAsia"/>
          <w:sz w:val="28"/>
          <w:szCs w:val="24"/>
        </w:rPr>
      </w:pPr>
    </w:p>
    <w:p w:rsidR="00030671" w:rsidRDefault="00030671">
      <w:pPr>
        <w:rPr>
          <w:rFonts w:asciiTheme="minorEastAsia" w:eastAsiaTheme="minorEastAsia" w:hAnsiTheme="minorEastAsia"/>
          <w:sz w:val="28"/>
          <w:szCs w:val="24"/>
        </w:rPr>
      </w:pPr>
    </w:p>
    <w:p w:rsidR="00030671" w:rsidRDefault="00030671">
      <w:pPr>
        <w:rPr>
          <w:rFonts w:asciiTheme="minorEastAsia" w:eastAsiaTheme="minorEastAsia" w:hAnsiTheme="minorEastAsia"/>
          <w:sz w:val="28"/>
          <w:szCs w:val="24"/>
        </w:rPr>
      </w:pPr>
    </w:p>
    <w:p w:rsidR="00030671" w:rsidRDefault="0045548B">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030671" w:rsidRDefault="0045548B">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030671" w:rsidRDefault="0045548B">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030671" w:rsidRDefault="0045548B">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030671" w:rsidRDefault="0045548B">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030671" w:rsidRDefault="0045548B">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030671" w:rsidRDefault="00030671">
      <w:pPr>
        <w:spacing w:line="460" w:lineRule="exact"/>
        <w:rPr>
          <w:rFonts w:asciiTheme="minorEastAsia" w:eastAsiaTheme="minorEastAsia" w:hAnsiTheme="minorEastAsia"/>
          <w:bCs/>
          <w:sz w:val="28"/>
        </w:rPr>
      </w:pPr>
    </w:p>
    <w:p w:rsidR="00030671" w:rsidRDefault="00030671">
      <w:pPr>
        <w:ind w:firstLineChars="300" w:firstLine="1084"/>
        <w:rPr>
          <w:rFonts w:asciiTheme="minorEastAsia" w:eastAsiaTheme="minorEastAsia" w:hAnsiTheme="minorEastAsia"/>
          <w:b/>
          <w:bCs/>
          <w:sz w:val="36"/>
          <w:szCs w:val="32"/>
        </w:rPr>
      </w:pPr>
    </w:p>
    <w:p w:rsidR="00030671" w:rsidRDefault="00030671">
      <w:pPr>
        <w:spacing w:line="440" w:lineRule="exact"/>
        <w:rPr>
          <w:rFonts w:ascii="宋体" w:hAnsi="宋体"/>
          <w:sz w:val="24"/>
        </w:rPr>
      </w:pPr>
    </w:p>
    <w:p w:rsidR="00030671" w:rsidRDefault="0045548B">
      <w:pPr>
        <w:pStyle w:val="af3"/>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030671">
        <w:trPr>
          <w:cantSplit/>
          <w:trHeight w:val="606"/>
        </w:trPr>
        <w:tc>
          <w:tcPr>
            <w:tcW w:w="3794" w:type="dxa"/>
            <w:vAlign w:val="center"/>
          </w:tcPr>
          <w:p w:rsidR="00030671" w:rsidRDefault="0045548B">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030671" w:rsidRDefault="0045548B">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030671" w:rsidRDefault="0045548B">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030671" w:rsidRDefault="0045548B">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030671">
        <w:trPr>
          <w:cantSplit/>
          <w:trHeight w:val="684"/>
        </w:trPr>
        <w:tc>
          <w:tcPr>
            <w:tcW w:w="3794" w:type="dxa"/>
            <w:vAlign w:val="center"/>
          </w:tcPr>
          <w:p w:rsidR="00030671" w:rsidRDefault="00030671">
            <w:pPr>
              <w:rPr>
                <w:rFonts w:asciiTheme="minorEastAsia" w:eastAsiaTheme="minorEastAsia" w:hAnsiTheme="minorEastAsia"/>
                <w:sz w:val="28"/>
                <w:szCs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553"/>
        </w:trPr>
        <w:tc>
          <w:tcPr>
            <w:tcW w:w="3794" w:type="dxa"/>
            <w:vAlign w:val="center"/>
          </w:tcPr>
          <w:p w:rsidR="00030671" w:rsidRDefault="00030671">
            <w:pPr>
              <w:rPr>
                <w:rFonts w:asciiTheme="minorEastAsia" w:eastAsiaTheme="minorEastAsia" w:hAnsiTheme="minorEastAsia"/>
                <w:sz w:val="28"/>
                <w:szCs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646"/>
        </w:trPr>
        <w:tc>
          <w:tcPr>
            <w:tcW w:w="3794" w:type="dxa"/>
            <w:vAlign w:val="center"/>
          </w:tcPr>
          <w:p w:rsidR="00030671" w:rsidRDefault="00030671">
            <w:pPr>
              <w:rPr>
                <w:rFonts w:asciiTheme="minorEastAsia" w:eastAsiaTheme="minorEastAsia" w:hAnsiTheme="minorEastAsia"/>
                <w:sz w:val="28"/>
                <w:szCs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415"/>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353"/>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447"/>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824"/>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980"/>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980"/>
        </w:trPr>
        <w:tc>
          <w:tcPr>
            <w:tcW w:w="3794" w:type="dxa"/>
            <w:vAlign w:val="center"/>
          </w:tcPr>
          <w:p w:rsidR="00030671" w:rsidRDefault="00030671">
            <w:pPr>
              <w:rPr>
                <w:rFonts w:ascii="宋体" w:hAnsi="宋体"/>
                <w:color w:val="000000"/>
                <w:sz w:val="24"/>
              </w:rPr>
            </w:pPr>
          </w:p>
        </w:tc>
        <w:tc>
          <w:tcPr>
            <w:tcW w:w="1567" w:type="dxa"/>
            <w:vAlign w:val="center"/>
          </w:tcPr>
          <w:p w:rsidR="00030671" w:rsidRDefault="00030671">
            <w:pPr>
              <w:rPr>
                <w:rFonts w:asciiTheme="minorEastAsia" w:eastAsiaTheme="minorEastAsia" w:hAnsiTheme="minorEastAsia"/>
                <w:i/>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980"/>
        </w:trPr>
        <w:tc>
          <w:tcPr>
            <w:tcW w:w="3794" w:type="dxa"/>
            <w:vAlign w:val="center"/>
          </w:tcPr>
          <w:p w:rsidR="00030671" w:rsidRDefault="00030671">
            <w:pPr>
              <w:rPr>
                <w:rFonts w:ascii="宋体" w:hAnsi="宋体" w:cs="宋体"/>
                <w:color w:val="000000"/>
                <w:sz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890"/>
        </w:trPr>
        <w:tc>
          <w:tcPr>
            <w:tcW w:w="3794" w:type="dxa"/>
            <w:vAlign w:val="center"/>
          </w:tcPr>
          <w:p w:rsidR="00030671" w:rsidRDefault="00030671">
            <w:pPr>
              <w:rPr>
                <w:rFonts w:asciiTheme="minorEastAsia" w:eastAsiaTheme="minorEastAsia" w:hAnsiTheme="minorEastAsia"/>
                <w:sz w:val="28"/>
                <w:szCs w:val="24"/>
              </w:rPr>
            </w:pPr>
          </w:p>
        </w:tc>
        <w:tc>
          <w:tcPr>
            <w:tcW w:w="1567" w:type="dxa"/>
            <w:vAlign w:val="center"/>
          </w:tcPr>
          <w:p w:rsidR="00030671" w:rsidRDefault="00030671">
            <w:pPr>
              <w:rPr>
                <w:rFonts w:asciiTheme="minorEastAsia" w:eastAsiaTheme="minorEastAsia" w:hAnsiTheme="minorEastAsia"/>
                <w:sz w:val="28"/>
                <w:szCs w:val="24"/>
              </w:rPr>
            </w:pPr>
          </w:p>
        </w:tc>
        <w:tc>
          <w:tcPr>
            <w:tcW w:w="1442" w:type="dxa"/>
            <w:vAlign w:val="center"/>
          </w:tcPr>
          <w:p w:rsidR="00030671" w:rsidRDefault="00030671">
            <w:pPr>
              <w:rPr>
                <w:rFonts w:asciiTheme="minorEastAsia" w:eastAsiaTheme="minorEastAsia" w:hAnsiTheme="minorEastAsia"/>
                <w:sz w:val="28"/>
                <w:szCs w:val="24"/>
              </w:rPr>
            </w:pPr>
          </w:p>
        </w:tc>
        <w:tc>
          <w:tcPr>
            <w:tcW w:w="1810" w:type="dxa"/>
            <w:vAlign w:val="center"/>
          </w:tcPr>
          <w:p w:rsidR="00030671" w:rsidRDefault="00030671">
            <w:pPr>
              <w:rPr>
                <w:rFonts w:asciiTheme="minorEastAsia" w:eastAsiaTheme="minorEastAsia" w:hAnsiTheme="minorEastAsia"/>
                <w:sz w:val="28"/>
                <w:szCs w:val="24"/>
              </w:rPr>
            </w:pPr>
          </w:p>
        </w:tc>
      </w:tr>
      <w:tr w:rsidR="00030671">
        <w:trPr>
          <w:cantSplit/>
          <w:trHeight w:val="1093"/>
        </w:trPr>
        <w:tc>
          <w:tcPr>
            <w:tcW w:w="3794" w:type="dxa"/>
            <w:vAlign w:val="center"/>
          </w:tcPr>
          <w:p w:rsidR="00030671" w:rsidRDefault="0045548B">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030671" w:rsidRDefault="00030671">
            <w:pPr>
              <w:rPr>
                <w:rFonts w:asciiTheme="minorEastAsia" w:eastAsiaTheme="minorEastAsia" w:hAnsiTheme="minorEastAsia"/>
                <w:sz w:val="28"/>
                <w:szCs w:val="24"/>
              </w:rPr>
            </w:pPr>
          </w:p>
        </w:tc>
      </w:tr>
    </w:tbl>
    <w:p w:rsidR="00030671" w:rsidRDefault="0045548B">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030671" w:rsidRDefault="0045548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030671" w:rsidRDefault="0045548B">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030671" w:rsidRDefault="00030671">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030671">
        <w:trPr>
          <w:cantSplit/>
          <w:trHeight w:val="767"/>
        </w:trPr>
        <w:tc>
          <w:tcPr>
            <w:tcW w:w="2374"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030671">
        <w:trPr>
          <w:cantSplit/>
          <w:trHeight w:val="1056"/>
        </w:trPr>
        <w:tc>
          <w:tcPr>
            <w:tcW w:w="2374" w:type="dxa"/>
          </w:tcPr>
          <w:p w:rsidR="00030671" w:rsidRDefault="00030671">
            <w:pPr>
              <w:rPr>
                <w:rFonts w:asciiTheme="minorEastAsia" w:eastAsiaTheme="minorEastAsia" w:hAnsiTheme="minorEastAsia"/>
                <w:sz w:val="28"/>
                <w:szCs w:val="28"/>
              </w:rPr>
            </w:pPr>
          </w:p>
        </w:tc>
        <w:tc>
          <w:tcPr>
            <w:tcW w:w="1934" w:type="dxa"/>
          </w:tcPr>
          <w:p w:rsidR="00030671" w:rsidRDefault="00030671">
            <w:pPr>
              <w:rPr>
                <w:rFonts w:asciiTheme="minorEastAsia" w:eastAsiaTheme="minorEastAsia" w:hAnsiTheme="minorEastAsia"/>
                <w:sz w:val="28"/>
                <w:szCs w:val="28"/>
              </w:rPr>
            </w:pPr>
          </w:p>
        </w:tc>
        <w:tc>
          <w:tcPr>
            <w:tcW w:w="1575" w:type="dxa"/>
          </w:tcPr>
          <w:p w:rsidR="00030671" w:rsidRDefault="00030671">
            <w:pPr>
              <w:rPr>
                <w:rFonts w:asciiTheme="minorEastAsia" w:eastAsiaTheme="minorEastAsia" w:hAnsiTheme="minorEastAsia"/>
                <w:sz w:val="28"/>
                <w:szCs w:val="28"/>
              </w:rPr>
            </w:pPr>
          </w:p>
        </w:tc>
        <w:tc>
          <w:tcPr>
            <w:tcW w:w="1680" w:type="dxa"/>
          </w:tcPr>
          <w:p w:rsidR="00030671" w:rsidRDefault="00030671">
            <w:pPr>
              <w:jc w:val="center"/>
              <w:rPr>
                <w:rFonts w:asciiTheme="minorEastAsia" w:eastAsiaTheme="minorEastAsia" w:hAnsiTheme="minorEastAsia"/>
                <w:sz w:val="28"/>
                <w:szCs w:val="28"/>
              </w:rPr>
            </w:pPr>
          </w:p>
        </w:tc>
        <w:tc>
          <w:tcPr>
            <w:tcW w:w="1050" w:type="dxa"/>
          </w:tcPr>
          <w:p w:rsidR="00030671" w:rsidRDefault="00030671">
            <w:pPr>
              <w:jc w:val="center"/>
              <w:rPr>
                <w:rFonts w:asciiTheme="minorEastAsia" w:eastAsiaTheme="minorEastAsia" w:hAnsiTheme="minorEastAsia"/>
                <w:sz w:val="28"/>
                <w:szCs w:val="28"/>
              </w:rPr>
            </w:pPr>
          </w:p>
        </w:tc>
      </w:tr>
      <w:tr w:rsidR="00030671">
        <w:trPr>
          <w:cantSplit/>
          <w:trHeight w:val="940"/>
        </w:trPr>
        <w:tc>
          <w:tcPr>
            <w:tcW w:w="2374" w:type="dxa"/>
          </w:tcPr>
          <w:p w:rsidR="00030671" w:rsidRDefault="00030671">
            <w:pPr>
              <w:rPr>
                <w:rFonts w:asciiTheme="minorEastAsia" w:eastAsiaTheme="minorEastAsia" w:hAnsiTheme="minorEastAsia"/>
                <w:sz w:val="28"/>
                <w:szCs w:val="28"/>
              </w:rPr>
            </w:pPr>
          </w:p>
        </w:tc>
        <w:tc>
          <w:tcPr>
            <w:tcW w:w="1934" w:type="dxa"/>
          </w:tcPr>
          <w:p w:rsidR="00030671" w:rsidRDefault="00030671">
            <w:pPr>
              <w:rPr>
                <w:rFonts w:asciiTheme="minorEastAsia" w:eastAsiaTheme="minorEastAsia" w:hAnsiTheme="minorEastAsia"/>
                <w:sz w:val="28"/>
                <w:szCs w:val="28"/>
              </w:rPr>
            </w:pPr>
          </w:p>
        </w:tc>
        <w:tc>
          <w:tcPr>
            <w:tcW w:w="1575" w:type="dxa"/>
          </w:tcPr>
          <w:p w:rsidR="00030671" w:rsidRDefault="00030671">
            <w:pPr>
              <w:rPr>
                <w:rFonts w:asciiTheme="minorEastAsia" w:eastAsiaTheme="minorEastAsia" w:hAnsiTheme="minorEastAsia"/>
                <w:sz w:val="28"/>
                <w:szCs w:val="28"/>
              </w:rPr>
            </w:pPr>
          </w:p>
        </w:tc>
        <w:tc>
          <w:tcPr>
            <w:tcW w:w="1680" w:type="dxa"/>
          </w:tcPr>
          <w:p w:rsidR="00030671" w:rsidRDefault="00030671">
            <w:pPr>
              <w:jc w:val="center"/>
              <w:rPr>
                <w:rFonts w:asciiTheme="minorEastAsia" w:eastAsiaTheme="minorEastAsia" w:hAnsiTheme="minorEastAsia"/>
                <w:sz w:val="28"/>
                <w:szCs w:val="28"/>
              </w:rPr>
            </w:pPr>
          </w:p>
        </w:tc>
        <w:tc>
          <w:tcPr>
            <w:tcW w:w="1050" w:type="dxa"/>
          </w:tcPr>
          <w:p w:rsidR="00030671" w:rsidRDefault="00030671">
            <w:pPr>
              <w:jc w:val="center"/>
              <w:rPr>
                <w:rFonts w:asciiTheme="minorEastAsia" w:eastAsiaTheme="minorEastAsia" w:hAnsiTheme="minorEastAsia"/>
                <w:sz w:val="28"/>
                <w:szCs w:val="28"/>
              </w:rPr>
            </w:pPr>
          </w:p>
        </w:tc>
      </w:tr>
      <w:tr w:rsidR="00030671">
        <w:trPr>
          <w:cantSplit/>
          <w:trHeight w:val="936"/>
        </w:trPr>
        <w:tc>
          <w:tcPr>
            <w:tcW w:w="2374" w:type="dxa"/>
          </w:tcPr>
          <w:p w:rsidR="00030671" w:rsidRDefault="00030671">
            <w:pPr>
              <w:rPr>
                <w:rFonts w:asciiTheme="minorEastAsia" w:eastAsiaTheme="minorEastAsia" w:hAnsiTheme="minorEastAsia"/>
                <w:sz w:val="28"/>
                <w:szCs w:val="28"/>
              </w:rPr>
            </w:pPr>
          </w:p>
        </w:tc>
        <w:tc>
          <w:tcPr>
            <w:tcW w:w="1934" w:type="dxa"/>
          </w:tcPr>
          <w:p w:rsidR="00030671" w:rsidRDefault="00030671">
            <w:pPr>
              <w:rPr>
                <w:rFonts w:asciiTheme="minorEastAsia" w:eastAsiaTheme="minorEastAsia" w:hAnsiTheme="minorEastAsia"/>
                <w:sz w:val="28"/>
                <w:szCs w:val="28"/>
              </w:rPr>
            </w:pPr>
          </w:p>
        </w:tc>
        <w:tc>
          <w:tcPr>
            <w:tcW w:w="1575" w:type="dxa"/>
          </w:tcPr>
          <w:p w:rsidR="00030671" w:rsidRDefault="00030671">
            <w:pPr>
              <w:rPr>
                <w:rFonts w:asciiTheme="minorEastAsia" w:eastAsiaTheme="minorEastAsia" w:hAnsiTheme="minorEastAsia"/>
                <w:sz w:val="28"/>
                <w:szCs w:val="28"/>
              </w:rPr>
            </w:pPr>
          </w:p>
        </w:tc>
        <w:tc>
          <w:tcPr>
            <w:tcW w:w="1680" w:type="dxa"/>
          </w:tcPr>
          <w:p w:rsidR="00030671" w:rsidRDefault="00030671">
            <w:pPr>
              <w:jc w:val="center"/>
              <w:rPr>
                <w:rFonts w:asciiTheme="minorEastAsia" w:eastAsiaTheme="minorEastAsia" w:hAnsiTheme="minorEastAsia"/>
                <w:sz w:val="28"/>
                <w:szCs w:val="28"/>
              </w:rPr>
            </w:pPr>
          </w:p>
        </w:tc>
        <w:tc>
          <w:tcPr>
            <w:tcW w:w="1050" w:type="dxa"/>
          </w:tcPr>
          <w:p w:rsidR="00030671" w:rsidRDefault="00030671">
            <w:pPr>
              <w:jc w:val="center"/>
              <w:rPr>
                <w:rFonts w:asciiTheme="minorEastAsia" w:eastAsiaTheme="minorEastAsia" w:hAnsiTheme="minorEastAsia"/>
                <w:sz w:val="28"/>
                <w:szCs w:val="28"/>
              </w:rPr>
            </w:pPr>
          </w:p>
        </w:tc>
      </w:tr>
    </w:tbl>
    <w:p w:rsidR="00030671" w:rsidRDefault="00030671">
      <w:pPr>
        <w:rPr>
          <w:rFonts w:asciiTheme="minorEastAsia" w:eastAsiaTheme="minorEastAsia" w:hAnsiTheme="minorEastAsia"/>
          <w:sz w:val="28"/>
          <w:szCs w:val="28"/>
        </w:rPr>
      </w:pPr>
    </w:p>
    <w:p w:rsidR="00030671" w:rsidRDefault="00030671">
      <w:pPr>
        <w:rPr>
          <w:rFonts w:asciiTheme="minorEastAsia" w:eastAsiaTheme="minorEastAsia" w:hAnsiTheme="minorEastAsia"/>
          <w:sz w:val="28"/>
          <w:szCs w:val="28"/>
        </w:rPr>
      </w:pPr>
    </w:p>
    <w:p w:rsidR="00030671" w:rsidRDefault="00030671">
      <w:pPr>
        <w:rPr>
          <w:rFonts w:asciiTheme="minorEastAsia" w:eastAsiaTheme="minorEastAsia" w:hAnsiTheme="minorEastAsia"/>
          <w:sz w:val="28"/>
          <w:szCs w:val="28"/>
        </w:rPr>
      </w:pPr>
    </w:p>
    <w:p w:rsidR="00030671" w:rsidRDefault="00030671">
      <w:pPr>
        <w:rPr>
          <w:rFonts w:asciiTheme="minorEastAsia" w:eastAsiaTheme="minorEastAsia" w:hAnsiTheme="minorEastAsia"/>
          <w:sz w:val="28"/>
          <w:szCs w:val="28"/>
        </w:rPr>
      </w:pPr>
    </w:p>
    <w:p w:rsidR="00030671" w:rsidRDefault="0045548B">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030671" w:rsidRDefault="0045548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030671" w:rsidRDefault="00030671">
      <w:pPr>
        <w:rPr>
          <w:rFonts w:ascii="宋体" w:hAnsi="宋体"/>
          <w:sz w:val="24"/>
          <w:szCs w:val="24"/>
        </w:rPr>
      </w:pPr>
    </w:p>
    <w:p w:rsidR="00030671" w:rsidRDefault="00030671">
      <w:pPr>
        <w:jc w:val="center"/>
        <w:rPr>
          <w:rFonts w:ascii="宋体" w:hAnsi="宋体"/>
          <w:sz w:val="24"/>
          <w:szCs w:val="24"/>
        </w:rPr>
      </w:pPr>
    </w:p>
    <w:p w:rsidR="00030671" w:rsidRDefault="00030671">
      <w:pPr>
        <w:jc w:val="center"/>
        <w:rPr>
          <w:rFonts w:ascii="宋体" w:hAnsi="宋体"/>
          <w:sz w:val="24"/>
          <w:szCs w:val="24"/>
        </w:rPr>
      </w:pPr>
    </w:p>
    <w:p w:rsidR="00030671" w:rsidRDefault="00030671">
      <w:pPr>
        <w:spacing w:line="440" w:lineRule="exact"/>
        <w:ind w:firstLineChars="200" w:firstLine="480"/>
        <w:rPr>
          <w:rFonts w:ascii="宋体" w:hAnsi="宋体"/>
          <w:sz w:val="24"/>
        </w:rPr>
      </w:pPr>
    </w:p>
    <w:p w:rsidR="00030671" w:rsidRDefault="00030671">
      <w:pPr>
        <w:spacing w:line="440" w:lineRule="exact"/>
        <w:ind w:firstLineChars="200" w:firstLine="480"/>
        <w:rPr>
          <w:rFonts w:ascii="宋体" w:hAnsi="宋体"/>
          <w:sz w:val="24"/>
        </w:rPr>
      </w:pPr>
    </w:p>
    <w:p w:rsidR="00030671" w:rsidRDefault="00030671">
      <w:pPr>
        <w:spacing w:line="440" w:lineRule="exact"/>
        <w:ind w:firstLineChars="200" w:firstLine="480"/>
        <w:rPr>
          <w:rFonts w:ascii="宋体" w:hAnsi="宋体"/>
          <w:sz w:val="24"/>
        </w:rPr>
      </w:pPr>
    </w:p>
    <w:p w:rsidR="00030671" w:rsidRDefault="00030671">
      <w:pPr>
        <w:spacing w:line="440" w:lineRule="exact"/>
        <w:ind w:firstLineChars="200" w:firstLine="480"/>
        <w:rPr>
          <w:rFonts w:ascii="宋体" w:hAnsi="宋体"/>
          <w:sz w:val="24"/>
        </w:rPr>
      </w:pPr>
    </w:p>
    <w:p w:rsidR="00030671" w:rsidRDefault="00030671">
      <w:pPr>
        <w:spacing w:line="440" w:lineRule="exact"/>
        <w:ind w:firstLineChars="200" w:firstLine="480"/>
        <w:rPr>
          <w:rFonts w:ascii="宋体" w:hAnsi="宋体"/>
          <w:sz w:val="24"/>
        </w:rPr>
      </w:pPr>
    </w:p>
    <w:p w:rsidR="00030671" w:rsidRDefault="00030671">
      <w:pPr>
        <w:jc w:val="center"/>
        <w:rPr>
          <w:rFonts w:ascii="Arial" w:eastAsia="宋体" w:hAnsi="Arial" w:cs="Times New Roman"/>
          <w:b/>
          <w:sz w:val="32"/>
          <w:szCs w:val="24"/>
        </w:rPr>
      </w:pPr>
      <w:bookmarkStart w:id="181" w:name="_Toc120614284"/>
      <w:bookmarkEnd w:id="172"/>
      <w:bookmarkEnd w:id="173"/>
      <w:bookmarkEnd w:id="174"/>
    </w:p>
    <w:p w:rsidR="00030671" w:rsidRDefault="0045548B">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030671" w:rsidRDefault="00030671">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030671">
        <w:trPr>
          <w:cantSplit/>
          <w:trHeight w:val="1085"/>
        </w:trPr>
        <w:tc>
          <w:tcPr>
            <w:tcW w:w="984"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984" w:type="dxa"/>
          </w:tcPr>
          <w:p w:rsidR="00030671" w:rsidRDefault="00030671">
            <w:pPr>
              <w:jc w:val="center"/>
              <w:rPr>
                <w:rFonts w:asciiTheme="minorEastAsia" w:eastAsiaTheme="minorEastAsia" w:hAnsiTheme="minorEastAsia"/>
                <w:sz w:val="28"/>
                <w:szCs w:val="28"/>
              </w:rPr>
            </w:pPr>
          </w:p>
        </w:tc>
        <w:tc>
          <w:tcPr>
            <w:tcW w:w="2852" w:type="dxa"/>
          </w:tcPr>
          <w:p w:rsidR="00030671" w:rsidRDefault="00030671">
            <w:pPr>
              <w:jc w:val="center"/>
              <w:rPr>
                <w:rFonts w:asciiTheme="minorEastAsia" w:eastAsiaTheme="minorEastAsia" w:hAnsiTheme="minorEastAsia"/>
                <w:sz w:val="28"/>
                <w:szCs w:val="28"/>
              </w:rPr>
            </w:pPr>
          </w:p>
        </w:tc>
        <w:tc>
          <w:tcPr>
            <w:tcW w:w="2509" w:type="dxa"/>
          </w:tcPr>
          <w:p w:rsidR="00030671" w:rsidRDefault="00030671">
            <w:pPr>
              <w:jc w:val="center"/>
              <w:rPr>
                <w:rFonts w:asciiTheme="minorEastAsia" w:eastAsiaTheme="minorEastAsia" w:hAnsiTheme="minorEastAsia"/>
                <w:sz w:val="28"/>
                <w:szCs w:val="28"/>
              </w:rPr>
            </w:pPr>
          </w:p>
        </w:tc>
        <w:tc>
          <w:tcPr>
            <w:tcW w:w="1651" w:type="dxa"/>
          </w:tcPr>
          <w:p w:rsidR="00030671" w:rsidRDefault="00030671">
            <w:pPr>
              <w:jc w:val="center"/>
              <w:rPr>
                <w:rFonts w:asciiTheme="minorEastAsia" w:eastAsiaTheme="minorEastAsia" w:hAnsiTheme="minorEastAsia"/>
                <w:sz w:val="28"/>
                <w:szCs w:val="28"/>
              </w:rPr>
            </w:pPr>
          </w:p>
        </w:tc>
        <w:tc>
          <w:tcPr>
            <w:tcW w:w="1173" w:type="dxa"/>
          </w:tcPr>
          <w:p w:rsidR="00030671" w:rsidRDefault="00030671">
            <w:pPr>
              <w:jc w:val="center"/>
              <w:rPr>
                <w:rFonts w:asciiTheme="minorEastAsia" w:eastAsiaTheme="minorEastAsia" w:hAnsiTheme="minorEastAsia"/>
                <w:sz w:val="28"/>
                <w:szCs w:val="28"/>
              </w:rPr>
            </w:pPr>
          </w:p>
        </w:tc>
      </w:tr>
    </w:tbl>
    <w:p w:rsidR="00030671" w:rsidRDefault="00030671">
      <w:pPr>
        <w:rPr>
          <w:rFonts w:asciiTheme="minorEastAsia" w:eastAsiaTheme="minorEastAsia" w:hAnsiTheme="minorEastAsia"/>
          <w:sz w:val="28"/>
          <w:szCs w:val="28"/>
        </w:rPr>
      </w:pPr>
    </w:p>
    <w:p w:rsidR="00030671" w:rsidRDefault="00030671">
      <w:pPr>
        <w:rPr>
          <w:rFonts w:asciiTheme="minorEastAsia" w:eastAsiaTheme="minorEastAsia" w:hAnsiTheme="minorEastAsia"/>
          <w:sz w:val="28"/>
          <w:szCs w:val="28"/>
        </w:rPr>
      </w:pPr>
    </w:p>
    <w:p w:rsidR="00030671" w:rsidRDefault="00030671">
      <w:pPr>
        <w:rPr>
          <w:rFonts w:asciiTheme="minorEastAsia" w:eastAsiaTheme="minorEastAsia" w:hAnsiTheme="minorEastAsia"/>
          <w:sz w:val="28"/>
          <w:szCs w:val="28"/>
        </w:rPr>
      </w:pPr>
    </w:p>
    <w:p w:rsidR="00030671" w:rsidRDefault="0045548B">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030671" w:rsidRDefault="0045548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030671" w:rsidRDefault="00030671">
      <w:pPr>
        <w:rPr>
          <w:rFonts w:ascii="黑体" w:eastAsia="黑体" w:hAnsi="Arial"/>
          <w:sz w:val="32"/>
        </w:rPr>
      </w:pPr>
    </w:p>
    <w:p w:rsidR="00030671" w:rsidRDefault="00030671">
      <w:pPr>
        <w:pStyle w:val="a1"/>
      </w:pPr>
    </w:p>
    <w:bookmarkEnd w:id="181"/>
    <w:p w:rsidR="00030671" w:rsidRDefault="00030671">
      <w:pPr>
        <w:pStyle w:val="af3"/>
        <w:ind w:firstLine="0"/>
        <w:rPr>
          <w:rFonts w:asciiTheme="minorEastAsia" w:eastAsiaTheme="minorEastAsia" w:hAnsiTheme="minorEastAsia"/>
          <w:sz w:val="28"/>
          <w:szCs w:val="28"/>
        </w:rPr>
      </w:pPr>
    </w:p>
    <w:p w:rsidR="00030671" w:rsidRDefault="00030671">
      <w:pPr>
        <w:pStyle w:val="af3"/>
        <w:ind w:firstLine="0"/>
        <w:rPr>
          <w:rFonts w:asciiTheme="minorEastAsia" w:eastAsiaTheme="minorEastAsia" w:hAnsiTheme="minorEastAsia"/>
          <w:sz w:val="28"/>
          <w:szCs w:val="28"/>
        </w:rPr>
      </w:pPr>
    </w:p>
    <w:p w:rsidR="00030671" w:rsidRDefault="00030671">
      <w:pPr>
        <w:pStyle w:val="af3"/>
        <w:ind w:firstLine="0"/>
        <w:rPr>
          <w:rFonts w:asciiTheme="minorEastAsia" w:eastAsiaTheme="minorEastAsia" w:hAnsiTheme="minorEastAsia"/>
          <w:sz w:val="28"/>
          <w:szCs w:val="28"/>
        </w:rPr>
      </w:pPr>
    </w:p>
    <w:p w:rsidR="00030671" w:rsidRDefault="0045548B">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030671" w:rsidRDefault="0045548B">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030671">
        <w:trPr>
          <w:cantSplit/>
          <w:trHeight w:val="1085"/>
        </w:trPr>
        <w:tc>
          <w:tcPr>
            <w:tcW w:w="675"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法定代表人身份证明</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授权代表身份证明</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法人授权书</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财务报表等</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030671" w:rsidRDefault="00030671">
            <w:pPr>
              <w:jc w:val="center"/>
              <w:rPr>
                <w:rFonts w:asciiTheme="minorEastAsia" w:eastAsiaTheme="minorEastAsia" w:hAnsiTheme="minorEastAsia"/>
                <w:sz w:val="28"/>
                <w:szCs w:val="28"/>
              </w:rPr>
            </w:pP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712"/>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w:t>
            </w:r>
            <w:r>
              <w:rPr>
                <w:rFonts w:asciiTheme="minorEastAsia" w:eastAsiaTheme="minorEastAsia" w:hAnsiTheme="minorEastAsia" w:hint="eastAsia"/>
                <w:sz w:val="28"/>
                <w:szCs w:val="28"/>
              </w:rPr>
              <w:t xml:space="preserve"> </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712"/>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“信用中国”查询证明</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10</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r w:rsidR="00030671">
        <w:trPr>
          <w:cantSplit/>
          <w:trHeight w:val="640"/>
        </w:trPr>
        <w:tc>
          <w:tcPr>
            <w:tcW w:w="675"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11</w:t>
            </w:r>
          </w:p>
        </w:tc>
        <w:tc>
          <w:tcPr>
            <w:tcW w:w="2694" w:type="dxa"/>
          </w:tcPr>
          <w:p w:rsidR="00030671" w:rsidRDefault="0045548B">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030671" w:rsidRDefault="00030671">
            <w:pPr>
              <w:jc w:val="center"/>
              <w:rPr>
                <w:rFonts w:asciiTheme="minorEastAsia" w:eastAsiaTheme="minorEastAsia" w:hAnsiTheme="minorEastAsia"/>
                <w:sz w:val="28"/>
                <w:szCs w:val="28"/>
              </w:rPr>
            </w:pPr>
          </w:p>
        </w:tc>
        <w:tc>
          <w:tcPr>
            <w:tcW w:w="1701" w:type="dxa"/>
          </w:tcPr>
          <w:p w:rsidR="00030671" w:rsidRDefault="00030671">
            <w:pPr>
              <w:jc w:val="center"/>
              <w:rPr>
                <w:rFonts w:asciiTheme="minorEastAsia" w:eastAsiaTheme="minorEastAsia" w:hAnsiTheme="minorEastAsia"/>
                <w:sz w:val="28"/>
                <w:szCs w:val="28"/>
              </w:rPr>
            </w:pPr>
          </w:p>
        </w:tc>
        <w:tc>
          <w:tcPr>
            <w:tcW w:w="993" w:type="dxa"/>
          </w:tcPr>
          <w:p w:rsidR="00030671" w:rsidRDefault="00030671">
            <w:pPr>
              <w:jc w:val="center"/>
              <w:rPr>
                <w:rFonts w:asciiTheme="minorEastAsia" w:eastAsiaTheme="minorEastAsia" w:hAnsiTheme="minorEastAsia"/>
                <w:sz w:val="28"/>
                <w:szCs w:val="28"/>
              </w:rPr>
            </w:pPr>
          </w:p>
        </w:tc>
      </w:tr>
    </w:tbl>
    <w:p w:rsidR="00030671" w:rsidRDefault="00030671">
      <w:pPr>
        <w:spacing w:line="360" w:lineRule="auto"/>
        <w:rPr>
          <w:rFonts w:ascii="宋体" w:hAnsi="宋体" w:cs="Times New Roman"/>
        </w:rPr>
      </w:pPr>
    </w:p>
    <w:p w:rsidR="00030671" w:rsidRDefault="0045548B">
      <w:pPr>
        <w:jc w:val="both"/>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030671" w:rsidRDefault="0045548B">
      <w:pPr>
        <w:spacing w:line="360" w:lineRule="auto"/>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030671" w:rsidRDefault="00030671">
      <w:pPr>
        <w:spacing w:line="360" w:lineRule="auto"/>
        <w:jc w:val="center"/>
        <w:rPr>
          <w:rFonts w:ascii="宋体" w:eastAsia="宋体" w:hAnsi="宋体"/>
          <w:b/>
          <w:bCs/>
          <w:sz w:val="36"/>
          <w:szCs w:val="36"/>
        </w:rPr>
      </w:pPr>
    </w:p>
    <w:p w:rsidR="00030671" w:rsidRDefault="0045548B">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p>
    <w:p w:rsidR="00030671" w:rsidRDefault="0045548B">
      <w:pPr>
        <w:pStyle w:val="a7"/>
        <w:spacing w:before="120" w:after="120" w:line="340" w:lineRule="exact"/>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地址：地址：</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联系方式：联系方式：</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913"/>
        <w:gridCol w:w="1797"/>
        <w:gridCol w:w="2352"/>
        <w:gridCol w:w="682"/>
        <w:gridCol w:w="1389"/>
        <w:gridCol w:w="1389"/>
      </w:tblGrid>
      <w:tr w:rsidR="00030671">
        <w:trPr>
          <w:cantSplit/>
          <w:trHeight w:val="566"/>
          <w:jc w:val="center"/>
        </w:trPr>
        <w:tc>
          <w:tcPr>
            <w:tcW w:w="913" w:type="dxa"/>
            <w:tcBorders>
              <w:top w:val="single" w:sz="18" w:space="0" w:color="auto"/>
              <w:bottom w:val="single" w:sz="18" w:space="0" w:color="auto"/>
            </w:tcBorders>
            <w:shd w:val="pct10" w:color="auto" w:fill="FFFFFF"/>
            <w:vAlign w:val="center"/>
          </w:tcPr>
          <w:p w:rsidR="00030671" w:rsidRDefault="0045548B">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030671" w:rsidRDefault="0045548B">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030671" w:rsidRDefault="0045548B">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规格型号（品牌）</w:t>
            </w:r>
          </w:p>
        </w:tc>
        <w:tc>
          <w:tcPr>
            <w:tcW w:w="682" w:type="dxa"/>
            <w:tcBorders>
              <w:top w:val="single" w:sz="18" w:space="0" w:color="auto"/>
              <w:bottom w:val="single" w:sz="18" w:space="0" w:color="auto"/>
            </w:tcBorders>
            <w:shd w:val="pct10" w:color="auto" w:fill="FFFFFF"/>
            <w:vAlign w:val="center"/>
          </w:tcPr>
          <w:p w:rsidR="00030671" w:rsidRDefault="0045548B">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030671" w:rsidRDefault="0045548B">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030671" w:rsidRDefault="0045548B">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030671">
        <w:trPr>
          <w:cantSplit/>
          <w:trHeight w:val="407"/>
          <w:jc w:val="center"/>
        </w:trPr>
        <w:tc>
          <w:tcPr>
            <w:tcW w:w="913" w:type="dxa"/>
            <w:tcBorders>
              <w:top w:val="nil"/>
              <w:bottom w:val="single" w:sz="4" w:space="0" w:color="auto"/>
            </w:tcBorders>
            <w:vAlign w:val="center"/>
          </w:tcPr>
          <w:p w:rsidR="00030671" w:rsidRDefault="0045548B">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030671" w:rsidRDefault="00030671">
            <w:pPr>
              <w:spacing w:line="340" w:lineRule="exac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030671" w:rsidRDefault="00030671">
            <w:pPr>
              <w:spacing w:line="340" w:lineRule="exact"/>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030671" w:rsidRDefault="00030671">
            <w:pPr>
              <w:spacing w:line="340" w:lineRule="exac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030671" w:rsidRDefault="00030671">
            <w:pPr>
              <w:spacing w:line="340" w:lineRule="exac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030671" w:rsidRDefault="00030671">
            <w:pPr>
              <w:spacing w:line="340" w:lineRule="exact"/>
              <w:rPr>
                <w:rFonts w:asciiTheme="minorEastAsia" w:eastAsiaTheme="minorEastAsia" w:hAnsiTheme="minorEastAsia"/>
                <w:sz w:val="24"/>
                <w:szCs w:val="24"/>
              </w:rPr>
            </w:pPr>
          </w:p>
        </w:tc>
      </w:tr>
      <w:tr w:rsidR="00030671">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030671" w:rsidRDefault="0045548B">
            <w:pPr>
              <w:spacing w:line="34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hint="eastAsia"/>
                <w:sz w:val="24"/>
                <w:szCs w:val="24"/>
              </w:rPr>
              <w:t>合计（小写）：元</w:t>
            </w:r>
          </w:p>
          <w:p w:rsidR="00030671" w:rsidRDefault="0045548B">
            <w:pPr>
              <w:spacing w:line="340" w:lineRule="exact"/>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w:t>
      </w:r>
      <w:r>
        <w:rPr>
          <w:rFonts w:asciiTheme="minorEastAsia" w:eastAsiaTheme="minorEastAsia" w:hAnsiTheme="minorEastAsia" w:hint="eastAsia"/>
          <w:sz w:val="24"/>
          <w:szCs w:val="28"/>
        </w:rPr>
        <w:t>（请根据实际情况选择和修改）</w:t>
      </w:r>
    </w:p>
    <w:p w:rsidR="00030671" w:rsidRDefault="0045548B">
      <w:pPr>
        <w:widowControl w:val="0"/>
        <w:adjustRightInd/>
        <w:spacing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A</w:t>
      </w:r>
      <w:r>
        <w:rPr>
          <w:rFonts w:asciiTheme="minorEastAsia" w:eastAsiaTheme="minorEastAsia" w:hAnsiTheme="minorEastAsia" w:hint="eastAsia"/>
          <w:sz w:val="24"/>
          <w:szCs w:val="28"/>
        </w:rPr>
        <w:t>【</w:t>
      </w:r>
      <w:r>
        <w:rPr>
          <w:rFonts w:asciiTheme="minorEastAsia" w:eastAsiaTheme="minorEastAsia" w:hAnsiTheme="minorEastAsia"/>
          <w:sz w:val="24"/>
          <w:szCs w:val="28"/>
        </w:rPr>
        <w:t>国产设备</w:t>
      </w:r>
      <w:r>
        <w:rPr>
          <w:rFonts w:asciiTheme="minorEastAsia" w:eastAsiaTheme="minorEastAsia" w:hAnsiTheme="minorEastAsia" w:hint="eastAsia"/>
          <w:sz w:val="24"/>
          <w:szCs w:val="28"/>
        </w:rPr>
        <w:t>及进口设备（非免税）】</w:t>
      </w:r>
      <w:r>
        <w:rPr>
          <w:rFonts w:asciiTheme="minorEastAsia" w:eastAsiaTheme="minorEastAsia" w:hAnsiTheme="minorEastAsia"/>
          <w:sz w:val="24"/>
          <w:szCs w:val="28"/>
        </w:rPr>
        <w:t>：</w:t>
      </w:r>
      <w:r>
        <w:rPr>
          <w:rFonts w:asciiTheme="minorEastAsia" w:eastAsiaTheme="minorEastAsia" w:hAnsiTheme="minorEastAsia" w:hint="eastAsia"/>
          <w:sz w:val="24"/>
          <w:szCs w:val="28"/>
        </w:rPr>
        <w:t>货物交付且安装、调试后，并通过验收后一周内甲方支付合同总金额的</w:t>
      </w:r>
      <w:r>
        <w:rPr>
          <w:rFonts w:asciiTheme="minorEastAsia" w:eastAsiaTheme="minorEastAsia" w:hAnsiTheme="minorEastAsia" w:hint="eastAsia"/>
          <w:sz w:val="24"/>
          <w:szCs w:val="28"/>
        </w:rPr>
        <w:t>90%</w:t>
      </w:r>
      <w:r>
        <w:rPr>
          <w:rFonts w:asciiTheme="minorEastAsia" w:eastAsiaTheme="minorEastAsia" w:hAnsiTheme="minorEastAsia" w:hint="eastAsia"/>
          <w:sz w:val="24"/>
          <w:szCs w:val="28"/>
        </w:rPr>
        <w:t>，付款之前需收到乙方开具的合法有效的相应金额发票；自验收合格日起，甲方正常使用满一年后的一周内，支付剩余合同总金额的</w:t>
      </w:r>
      <w:r>
        <w:rPr>
          <w:rFonts w:asciiTheme="minorEastAsia" w:eastAsiaTheme="minorEastAsia" w:hAnsiTheme="minorEastAsia" w:hint="eastAsia"/>
          <w:sz w:val="24"/>
          <w:szCs w:val="28"/>
        </w:rPr>
        <w:t>10%</w:t>
      </w:r>
      <w:r>
        <w:rPr>
          <w:rFonts w:asciiTheme="minorEastAsia" w:eastAsiaTheme="minorEastAsia" w:hAnsiTheme="minorEastAsia" w:hint="eastAsia"/>
          <w:sz w:val="24"/>
          <w:szCs w:val="28"/>
        </w:rPr>
        <w:t>。</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B</w:t>
      </w:r>
      <w:r>
        <w:rPr>
          <w:rFonts w:asciiTheme="minorEastAsia" w:eastAsiaTheme="minorEastAsia" w:hAnsiTheme="minorEastAsia" w:hint="eastAsia"/>
          <w:sz w:val="24"/>
          <w:szCs w:val="28"/>
        </w:rPr>
        <w:t>【进口设备（免税）】</w:t>
      </w:r>
      <w:r>
        <w:rPr>
          <w:rFonts w:asciiTheme="minorEastAsia" w:eastAsiaTheme="minorEastAsia" w:hAnsiTheme="minorEastAsia"/>
          <w:sz w:val="24"/>
          <w:szCs w:val="28"/>
        </w:rPr>
        <w:t>：根据委托代理进口协议，甲方与外贸代理公司进行结算。</w:t>
      </w:r>
    </w:p>
    <w:p w:rsidR="00030671" w:rsidRDefault="0045548B">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030671" w:rsidRDefault="0045548B">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p>
    <w:p w:rsidR="00030671" w:rsidRDefault="0045548B">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w:t>
      </w:r>
      <w:r>
        <w:rPr>
          <w:rFonts w:asciiTheme="minorEastAsia" w:eastAsiaTheme="minorEastAsia" w:hAnsiTheme="minorEastAsia"/>
          <w:sz w:val="24"/>
          <w:szCs w:val="24"/>
          <w:u w:val="single"/>
        </w:rPr>
        <w:t>_</w:t>
      </w:r>
    </w:p>
    <w:p w:rsidR="00030671" w:rsidRDefault="0045548B">
      <w:pPr>
        <w:pStyle w:val="a7"/>
        <w:spacing w:before="120" w:after="120" w:line="340" w:lineRule="exact"/>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_______________</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030671" w:rsidRDefault="0045548B">
      <w:pPr>
        <w:pStyle w:val="a7"/>
        <w:snapToGrid w:val="0"/>
        <w:spacing w:before="120" w:after="120" w:line="340" w:lineRule="exact"/>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w:t>
      </w:r>
      <w:r>
        <w:rPr>
          <w:rFonts w:asciiTheme="minorEastAsia" w:eastAsiaTheme="minorEastAsia" w:hAnsiTheme="minorEastAsia" w:hint="eastAsia"/>
          <w:sz w:val="24"/>
          <w:szCs w:val="24"/>
          <w:u w:val="single"/>
        </w:rPr>
        <w:lastRenderedPageBreak/>
        <w:t>指定收货人书面签收，则为完成交付</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货物，乙方所供货物应符合国家相关的法律规定、技术规格和质量标准；如是进口商品，则需是获得国家相关部门颁布安全许可证的出厂原装合格产品。</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w:t>
      </w:r>
      <w:r>
        <w:rPr>
          <w:rFonts w:asciiTheme="minorEastAsia" w:eastAsiaTheme="minorEastAsia" w:hAnsiTheme="minorEastAsia"/>
          <w:sz w:val="24"/>
          <w:szCs w:val="24"/>
        </w:rPr>
        <w:t>还甲方支付的合同款，同时应承担该货物的直接费用（运输、保险、检验、货款利息及银行手续费等）。</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5.5 </w:t>
      </w:r>
      <w:r>
        <w:rPr>
          <w:rFonts w:asciiTheme="minorEastAsia" w:eastAsiaTheme="minorEastAsia" w:hAnsiTheme="minorEastAsia"/>
          <w:sz w:val="24"/>
          <w:szCs w:val="24"/>
        </w:rPr>
        <w:t>在质保期内，乙方应对货物出现的质量及安全问题负责处理解决并承担一切费用。</w:t>
      </w:r>
    </w:p>
    <w:p w:rsidR="00030671" w:rsidRDefault="0045548B">
      <w:pPr>
        <w:pStyle w:val="a7"/>
        <w:spacing w:before="120" w:after="120" w:line="340" w:lineRule="exact"/>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030671" w:rsidRDefault="0045548B">
      <w:pPr>
        <w:pStyle w:val="a7"/>
        <w:spacing w:before="120" w:after="120" w:line="34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甲方对乙方提供的货物在使用前进行调试时，乙方需负责安装并培训甲方的使用操作人员，并协助甲方一起调试，直到符合技术要求。</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6.3 </w:t>
      </w:r>
      <w:r>
        <w:rPr>
          <w:rFonts w:asciiTheme="minorEastAsia" w:eastAsiaTheme="minorEastAsia" w:hAnsiTheme="minorEastAsia" w:hint="eastAsia"/>
          <w:sz w:val="24"/>
          <w:szCs w:val="24"/>
        </w:rPr>
        <w:t>在安装、调试和验收过程中，如发现有漏件、缺件，乙方应无条件、无偿补齐，所发生的一切费用，视为已包含在投标时的投标报价中，且并不因此而影响交付甲方使用的时间。</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w:t>
      </w:r>
      <w:r>
        <w:rPr>
          <w:rFonts w:asciiTheme="minorEastAsia" w:eastAsiaTheme="minorEastAsia" w:hAnsiTheme="minorEastAsia"/>
          <w:sz w:val="24"/>
          <w:szCs w:val="24"/>
        </w:rPr>
        <w:t>10</w:t>
      </w:r>
      <w:r>
        <w:rPr>
          <w:rFonts w:asciiTheme="minorEastAsia" w:eastAsiaTheme="minorEastAsia" w:hAnsiTheme="minorEastAsia"/>
          <w:sz w:val="24"/>
          <w:szCs w:val="24"/>
        </w:rPr>
        <w:t>个工作日内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w:t>
      </w:r>
      <w:r>
        <w:rPr>
          <w:rFonts w:asciiTheme="minorEastAsia" w:eastAsiaTheme="minorEastAsia" w:hAnsiTheme="minorEastAsia" w:hint="eastAsia"/>
          <w:sz w:val="24"/>
          <w:szCs w:val="24"/>
        </w:rPr>
        <w:t>承担。</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030671" w:rsidRDefault="0045548B">
      <w:pPr>
        <w:pStyle w:val="a7"/>
        <w:spacing w:before="120" w:after="120" w:line="340" w:lineRule="exact"/>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030671" w:rsidRDefault="0045548B">
      <w:pPr>
        <w:spacing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w:t>
      </w:r>
      <w:r>
        <w:rPr>
          <w:rFonts w:asciiTheme="minorEastAsia" w:eastAsiaTheme="minorEastAsia" w:hAnsiTheme="minorEastAsia"/>
          <w:sz w:val="24"/>
          <w:szCs w:val="24"/>
        </w:rPr>
        <w:t>约金。</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9.5 </w:t>
      </w:r>
      <w:r>
        <w:rPr>
          <w:rFonts w:asciiTheme="minorEastAsia" w:eastAsiaTheme="minorEastAsia" w:hAnsiTheme="minorEastAsia"/>
          <w:sz w:val="24"/>
          <w:szCs w:val="24"/>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w:t>
      </w:r>
      <w:r>
        <w:rPr>
          <w:rFonts w:asciiTheme="minorEastAsia" w:eastAsiaTheme="minorEastAsia" w:hAnsiTheme="minorEastAsia" w:hint="eastAsia"/>
          <w:sz w:val="24"/>
          <w:szCs w:val="24"/>
        </w:rPr>
        <w:t>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尾款不足</w:t>
      </w:r>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在合同有效期内，任何一方因不可抗力事件导致不能履行合同，则合同履行期可延长，其延长期与不可抗力影响期相同。</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w:t>
      </w:r>
      <w:r>
        <w:rPr>
          <w:rFonts w:asciiTheme="minorEastAsia" w:eastAsiaTheme="minorEastAsia" w:hAnsiTheme="minorEastAsia"/>
          <w:b/>
          <w:sz w:val="24"/>
          <w:szCs w:val="24"/>
        </w:rPr>
        <w:t>诉讼</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030671" w:rsidRDefault="0045548B">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后生效。</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030671" w:rsidRDefault="0045548B">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甲方伍份，乙方壹份，</w:t>
      </w:r>
      <w:r>
        <w:rPr>
          <w:rFonts w:asciiTheme="minorEastAsia" w:eastAsiaTheme="minorEastAsia" w:hAnsiTheme="minorEastAsia"/>
          <w:sz w:val="24"/>
          <w:szCs w:val="24"/>
        </w:rPr>
        <w:t>具有同等法律效力。</w:t>
      </w:r>
    </w:p>
    <w:p w:rsidR="00030671" w:rsidRDefault="0045548B">
      <w:pPr>
        <w:pStyle w:val="a7"/>
        <w:spacing w:before="120" w:after="120" w:line="340" w:lineRule="exact"/>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p>
    <w:p w:rsidR="00030671" w:rsidRDefault="0045548B">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030671" w:rsidRDefault="0045548B">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030671" w:rsidRDefault="0045548B">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030671" w:rsidRDefault="0045548B">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hint="eastAsia"/>
          <w:sz w:val="24"/>
          <w:szCs w:val="28"/>
        </w:rPr>
        <w:t xml:space="preserve">                                  </w:t>
      </w:r>
      <w:r>
        <w:rPr>
          <w:rFonts w:asciiTheme="minorEastAsia" w:eastAsiaTheme="minorEastAsia" w:hAnsiTheme="minorEastAsia" w:hint="eastAsia"/>
          <w:sz w:val="24"/>
          <w:szCs w:val="28"/>
        </w:rPr>
        <w:t>联系电话：</w:t>
      </w:r>
    </w:p>
    <w:sectPr w:rsidR="00030671" w:rsidSect="00030671">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48B" w:rsidRDefault="0045548B" w:rsidP="00030671">
      <w:pPr>
        <w:spacing w:after="0" w:line="240" w:lineRule="auto"/>
      </w:pPr>
      <w:r>
        <w:separator/>
      </w:r>
    </w:p>
  </w:endnote>
  <w:endnote w:type="continuationSeparator" w:id="0">
    <w:p w:rsidR="0045548B" w:rsidRDefault="0045548B" w:rsidP="000306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71" w:rsidRDefault="00030671">
    <w:pPr>
      <w:pStyle w:val="a9"/>
      <w:framePr w:wrap="around" w:vAnchor="text" w:hAnchor="margin" w:xAlign="center" w:y="1"/>
      <w:rPr>
        <w:rStyle w:val="af"/>
      </w:rPr>
    </w:pPr>
    <w:r>
      <w:fldChar w:fldCharType="begin"/>
    </w:r>
    <w:r w:rsidR="0045548B">
      <w:rPr>
        <w:rStyle w:val="af"/>
      </w:rPr>
      <w:instrText xml:space="preserve">PAGE  </w:instrText>
    </w:r>
    <w:r>
      <w:fldChar w:fldCharType="separate"/>
    </w:r>
    <w:r w:rsidR="0045548B">
      <w:rPr>
        <w:rStyle w:val="af"/>
      </w:rPr>
      <w:t>1</w:t>
    </w:r>
    <w:r>
      <w:fldChar w:fldCharType="end"/>
    </w:r>
  </w:p>
  <w:p w:rsidR="00030671" w:rsidRDefault="0003067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71" w:rsidRDefault="00030671">
    <w:pPr>
      <w:pStyle w:val="a9"/>
      <w:framePr w:wrap="around" w:vAnchor="text" w:hAnchor="margin" w:xAlign="center" w:y="1"/>
      <w:rPr>
        <w:rStyle w:val="af"/>
        <w:rFonts w:ascii="宋体" w:hAnsi="宋体"/>
      </w:rPr>
    </w:pPr>
    <w:r>
      <w:rPr>
        <w:rFonts w:ascii="宋体" w:hAnsi="宋体"/>
      </w:rPr>
      <w:fldChar w:fldCharType="begin"/>
    </w:r>
    <w:r w:rsidR="0045548B">
      <w:rPr>
        <w:rStyle w:val="af"/>
        <w:rFonts w:ascii="宋体" w:hAnsi="宋体"/>
      </w:rPr>
      <w:instrText xml:space="preserve">PAGE  </w:instrText>
    </w:r>
    <w:r>
      <w:rPr>
        <w:rFonts w:ascii="宋体" w:hAnsi="宋体"/>
      </w:rPr>
      <w:fldChar w:fldCharType="separate"/>
    </w:r>
    <w:r w:rsidR="00457066">
      <w:rPr>
        <w:rStyle w:val="af"/>
        <w:rFonts w:ascii="宋体" w:hAnsi="宋体"/>
        <w:noProof/>
      </w:rPr>
      <w:t>1</w:t>
    </w:r>
    <w:r>
      <w:rPr>
        <w:rFonts w:ascii="宋体" w:hAnsi="宋体"/>
      </w:rPr>
      <w:fldChar w:fldCharType="end"/>
    </w:r>
  </w:p>
  <w:p w:rsidR="00030671" w:rsidRDefault="00030671">
    <w:pPr>
      <w:pStyle w:val="a9"/>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71" w:rsidRDefault="00030671">
    <w:pPr>
      <w:pStyle w:val="a9"/>
    </w:pPr>
  </w:p>
  <w:p w:rsidR="00030671" w:rsidRDefault="000306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48B" w:rsidRDefault="0045548B" w:rsidP="00030671">
      <w:pPr>
        <w:spacing w:after="0" w:line="240" w:lineRule="auto"/>
      </w:pPr>
      <w:r>
        <w:separator/>
      </w:r>
    </w:p>
  </w:footnote>
  <w:footnote w:type="continuationSeparator" w:id="0">
    <w:p w:rsidR="0045548B" w:rsidRDefault="0045548B" w:rsidP="000306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671" w:rsidRDefault="00030671">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FFB7BC"/>
    <w:multiLevelType w:val="singleLevel"/>
    <w:tmpl w:val="CFFFB7BC"/>
    <w:lvl w:ilvl="0">
      <w:start w:val="1"/>
      <w:numFmt w:val="chineseCounting"/>
      <w:suff w:val="nothing"/>
      <w:lvlText w:val="%1、"/>
      <w:lvlJc w:val="left"/>
      <w:rPr>
        <w:rFonts w:hint="eastAsia"/>
      </w:rPr>
    </w:lvl>
  </w:abstractNum>
  <w:abstractNum w:abstractNumId="1">
    <w:nsid w:val="57A9AB10"/>
    <w:multiLevelType w:val="singleLevel"/>
    <w:tmpl w:val="57A9AB10"/>
    <w:lvl w:ilvl="0">
      <w:start w:val="1"/>
      <w:numFmt w:val="decimal"/>
      <w:suff w:val="nothing"/>
      <w:lvlText w:val="%1."/>
      <w:lvlJc w:val="left"/>
    </w:lvl>
  </w:abstractNum>
  <w:abstractNum w:abstractNumId="2">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690DAC44"/>
    <w:multiLevelType w:val="singleLevel"/>
    <w:tmpl w:val="690DAC44"/>
    <w:lvl w:ilvl="0">
      <w:start w:val="3"/>
      <w:numFmt w:val="chineseCounting"/>
      <w:suff w:val="nothing"/>
      <w:lvlText w:val="（%1）"/>
      <w:lvlJc w:val="left"/>
      <w:rPr>
        <w:rFonts w:hint="eastAsia"/>
      </w:rPr>
    </w:lvl>
  </w:abstractNum>
  <w:abstractNum w:abstractNumId="4">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rsids>
    <w:rsidRoot w:val="00D31D50"/>
    <w:rsid w:val="000022A4"/>
    <w:rsid w:val="00014B69"/>
    <w:rsid w:val="000154FB"/>
    <w:rsid w:val="000171C3"/>
    <w:rsid w:val="00026CA5"/>
    <w:rsid w:val="00030671"/>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67C4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548B"/>
    <w:rsid w:val="00457066"/>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3A21"/>
    <w:rsid w:val="00A157F0"/>
    <w:rsid w:val="00A205F4"/>
    <w:rsid w:val="00A25E57"/>
    <w:rsid w:val="00A4464F"/>
    <w:rsid w:val="00A46E8D"/>
    <w:rsid w:val="00A478D2"/>
    <w:rsid w:val="00A53055"/>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0CF"/>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3A5624"/>
    <w:rsid w:val="014C1FAD"/>
    <w:rsid w:val="018C0B8D"/>
    <w:rsid w:val="02F807FC"/>
    <w:rsid w:val="06084053"/>
    <w:rsid w:val="07F64090"/>
    <w:rsid w:val="080A775A"/>
    <w:rsid w:val="08284001"/>
    <w:rsid w:val="09E00F8C"/>
    <w:rsid w:val="0A722E83"/>
    <w:rsid w:val="0ADA47CA"/>
    <w:rsid w:val="0C180EBA"/>
    <w:rsid w:val="0CB22CDB"/>
    <w:rsid w:val="0D7C3718"/>
    <w:rsid w:val="0EBC6C8D"/>
    <w:rsid w:val="0F752313"/>
    <w:rsid w:val="0FBE7322"/>
    <w:rsid w:val="0FD1242C"/>
    <w:rsid w:val="10B26CB4"/>
    <w:rsid w:val="12D035CF"/>
    <w:rsid w:val="145816CD"/>
    <w:rsid w:val="148835EA"/>
    <w:rsid w:val="14CF6F43"/>
    <w:rsid w:val="14F817DB"/>
    <w:rsid w:val="151B0E99"/>
    <w:rsid w:val="17864F68"/>
    <w:rsid w:val="18A80505"/>
    <w:rsid w:val="18DE5A24"/>
    <w:rsid w:val="19593850"/>
    <w:rsid w:val="1A6D6D14"/>
    <w:rsid w:val="1B0767C7"/>
    <w:rsid w:val="1B355FB7"/>
    <w:rsid w:val="1BD874CB"/>
    <w:rsid w:val="1C077EC9"/>
    <w:rsid w:val="1C080711"/>
    <w:rsid w:val="1C2657EA"/>
    <w:rsid w:val="1C317576"/>
    <w:rsid w:val="1C534421"/>
    <w:rsid w:val="1CB60105"/>
    <w:rsid w:val="1DE36E39"/>
    <w:rsid w:val="2028292B"/>
    <w:rsid w:val="20EA44DA"/>
    <w:rsid w:val="218E398D"/>
    <w:rsid w:val="21921097"/>
    <w:rsid w:val="21A863BD"/>
    <w:rsid w:val="224B6541"/>
    <w:rsid w:val="22D94F0A"/>
    <w:rsid w:val="231566B6"/>
    <w:rsid w:val="23711F72"/>
    <w:rsid w:val="24911BB8"/>
    <w:rsid w:val="25086568"/>
    <w:rsid w:val="25134307"/>
    <w:rsid w:val="29021183"/>
    <w:rsid w:val="29985913"/>
    <w:rsid w:val="2AB10F4B"/>
    <w:rsid w:val="2AD96EC2"/>
    <w:rsid w:val="2B036B1C"/>
    <w:rsid w:val="2D82734B"/>
    <w:rsid w:val="2DA207F9"/>
    <w:rsid w:val="2FA273AB"/>
    <w:rsid w:val="303B1173"/>
    <w:rsid w:val="30CA663E"/>
    <w:rsid w:val="311B0FC8"/>
    <w:rsid w:val="34A91215"/>
    <w:rsid w:val="35F33676"/>
    <w:rsid w:val="362C2F65"/>
    <w:rsid w:val="364C2779"/>
    <w:rsid w:val="368E5A53"/>
    <w:rsid w:val="37157337"/>
    <w:rsid w:val="37291A7B"/>
    <w:rsid w:val="37302267"/>
    <w:rsid w:val="37D977C6"/>
    <w:rsid w:val="3A6C60EB"/>
    <w:rsid w:val="3BFC2D93"/>
    <w:rsid w:val="3CAE3B50"/>
    <w:rsid w:val="3D0342E9"/>
    <w:rsid w:val="3D077115"/>
    <w:rsid w:val="3E6A131D"/>
    <w:rsid w:val="3F1C226C"/>
    <w:rsid w:val="3F721165"/>
    <w:rsid w:val="3F796E39"/>
    <w:rsid w:val="40571BFD"/>
    <w:rsid w:val="40E82670"/>
    <w:rsid w:val="413F1A39"/>
    <w:rsid w:val="41CD28F3"/>
    <w:rsid w:val="41DA727A"/>
    <w:rsid w:val="440D1E8B"/>
    <w:rsid w:val="449C5BBB"/>
    <w:rsid w:val="45BB0D03"/>
    <w:rsid w:val="45E71721"/>
    <w:rsid w:val="45F75625"/>
    <w:rsid w:val="47322D1B"/>
    <w:rsid w:val="473B6BAF"/>
    <w:rsid w:val="485F2A5A"/>
    <w:rsid w:val="49605258"/>
    <w:rsid w:val="4ABD1A46"/>
    <w:rsid w:val="4B0563F2"/>
    <w:rsid w:val="4DB926A4"/>
    <w:rsid w:val="4E7A146B"/>
    <w:rsid w:val="4F8F2828"/>
    <w:rsid w:val="4FE9596A"/>
    <w:rsid w:val="521C6C0C"/>
    <w:rsid w:val="52D36703"/>
    <w:rsid w:val="53EF6773"/>
    <w:rsid w:val="549F2907"/>
    <w:rsid w:val="54F90ADF"/>
    <w:rsid w:val="559E6134"/>
    <w:rsid w:val="56747820"/>
    <w:rsid w:val="56AA4F2E"/>
    <w:rsid w:val="57034DC0"/>
    <w:rsid w:val="57613DF8"/>
    <w:rsid w:val="57AB2572"/>
    <w:rsid w:val="57AE2BB5"/>
    <w:rsid w:val="59521601"/>
    <w:rsid w:val="5ACB40C5"/>
    <w:rsid w:val="5AE621E7"/>
    <w:rsid w:val="5C9572EF"/>
    <w:rsid w:val="5DF508E8"/>
    <w:rsid w:val="5E714DDE"/>
    <w:rsid w:val="61DB5282"/>
    <w:rsid w:val="61F8565D"/>
    <w:rsid w:val="62CD3F75"/>
    <w:rsid w:val="63FF51EB"/>
    <w:rsid w:val="64103D49"/>
    <w:rsid w:val="647B20AC"/>
    <w:rsid w:val="66616ACB"/>
    <w:rsid w:val="67B062B6"/>
    <w:rsid w:val="680B4B52"/>
    <w:rsid w:val="6A951211"/>
    <w:rsid w:val="6C0315E5"/>
    <w:rsid w:val="6C2A57B1"/>
    <w:rsid w:val="6C387AEF"/>
    <w:rsid w:val="6E986A94"/>
    <w:rsid w:val="70961EDC"/>
    <w:rsid w:val="71740794"/>
    <w:rsid w:val="718B7658"/>
    <w:rsid w:val="71A01282"/>
    <w:rsid w:val="72C0140A"/>
    <w:rsid w:val="739C62E2"/>
    <w:rsid w:val="74245061"/>
    <w:rsid w:val="74D3092F"/>
    <w:rsid w:val="75D67914"/>
    <w:rsid w:val="75D81B6D"/>
    <w:rsid w:val="77C80D59"/>
    <w:rsid w:val="78B6127A"/>
    <w:rsid w:val="79635C6E"/>
    <w:rsid w:val="7A1A2023"/>
    <w:rsid w:val="7A33597D"/>
    <w:rsid w:val="7A912352"/>
    <w:rsid w:val="7B193537"/>
    <w:rsid w:val="7B281D3D"/>
    <w:rsid w:val="7B2E5C9E"/>
    <w:rsid w:val="7CE82BE5"/>
    <w:rsid w:val="7E170FBD"/>
    <w:rsid w:val="7FBA5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4"/>
    <w:qFormat/>
    <w:rsid w:val="00030671"/>
    <w:pPr>
      <w:adjustRightInd w:val="0"/>
      <w:snapToGrid w:val="0"/>
      <w:spacing w:after="200" w:line="259" w:lineRule="auto"/>
    </w:pPr>
    <w:rPr>
      <w:rFonts w:ascii="Tahoma" w:eastAsia="微软雅黑" w:hAnsi="Tahoma" w:cstheme="minorBidi"/>
      <w:sz w:val="22"/>
      <w:szCs w:val="22"/>
    </w:rPr>
  </w:style>
  <w:style w:type="paragraph" w:styleId="1">
    <w:name w:val="heading 1"/>
    <w:basedOn w:val="a0"/>
    <w:next w:val="a0"/>
    <w:link w:val="1Char"/>
    <w:qFormat/>
    <w:rsid w:val="00030671"/>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0306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030671"/>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0">
    <w:name w:val="heading 4"/>
    <w:basedOn w:val="a0"/>
    <w:next w:val="a1"/>
    <w:link w:val="4Char"/>
    <w:qFormat/>
    <w:rsid w:val="00030671"/>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uiPriority w:val="99"/>
    <w:unhideWhenUsed/>
    <w:qFormat/>
    <w:rsid w:val="00030671"/>
    <w:pPr>
      <w:ind w:leftChars="600" w:left="600"/>
    </w:pPr>
    <w:rPr>
      <w:rFonts w:ascii="Verdana" w:hAnsi="Verdana"/>
      <w:szCs w:val="20"/>
    </w:rPr>
  </w:style>
  <w:style w:type="paragraph" w:styleId="a1">
    <w:name w:val="Normal Indent"/>
    <w:basedOn w:val="a0"/>
    <w:link w:val="Char"/>
    <w:qFormat/>
    <w:rsid w:val="00030671"/>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030671"/>
  </w:style>
  <w:style w:type="paragraph" w:styleId="a6">
    <w:name w:val="Body Text"/>
    <w:basedOn w:val="a0"/>
    <w:link w:val="Char1"/>
    <w:qFormat/>
    <w:rsid w:val="00030671"/>
    <w:pPr>
      <w:widowControl w:val="0"/>
      <w:adjustRightInd/>
      <w:snapToGrid/>
      <w:spacing w:after="0"/>
      <w:jc w:val="both"/>
    </w:pPr>
    <w:rPr>
      <w:rFonts w:ascii="楷体_GB2312" w:eastAsia="楷体_GB2312" w:hAnsi="Arial"/>
      <w:kern w:val="2"/>
      <w:sz w:val="28"/>
      <w:szCs w:val="28"/>
    </w:rPr>
  </w:style>
  <w:style w:type="paragraph" w:styleId="a7">
    <w:name w:val="Plain Text"/>
    <w:basedOn w:val="a0"/>
    <w:link w:val="Char2"/>
    <w:qFormat/>
    <w:rsid w:val="00030671"/>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rsid w:val="00030671"/>
    <w:pPr>
      <w:spacing w:after="0"/>
    </w:pPr>
    <w:rPr>
      <w:sz w:val="18"/>
      <w:szCs w:val="18"/>
    </w:rPr>
  </w:style>
  <w:style w:type="paragraph" w:styleId="a9">
    <w:name w:val="footer"/>
    <w:basedOn w:val="a0"/>
    <w:link w:val="Char4"/>
    <w:uiPriority w:val="99"/>
    <w:unhideWhenUsed/>
    <w:qFormat/>
    <w:rsid w:val="00030671"/>
    <w:pPr>
      <w:tabs>
        <w:tab w:val="center" w:pos="4153"/>
        <w:tab w:val="right" w:pos="8306"/>
      </w:tabs>
    </w:pPr>
    <w:rPr>
      <w:sz w:val="18"/>
      <w:szCs w:val="18"/>
    </w:rPr>
  </w:style>
  <w:style w:type="paragraph" w:styleId="aa">
    <w:name w:val="header"/>
    <w:basedOn w:val="a0"/>
    <w:link w:val="Char5"/>
    <w:uiPriority w:val="99"/>
    <w:unhideWhenUsed/>
    <w:qFormat/>
    <w:rsid w:val="00030671"/>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030671"/>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uiPriority w:val="99"/>
    <w:qFormat/>
    <w:rsid w:val="00030671"/>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rsid w:val="00030671"/>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sid w:val="00030671"/>
    <w:rPr>
      <w:b/>
      <w:bCs/>
    </w:rPr>
  </w:style>
  <w:style w:type="table" w:styleId="ae">
    <w:name w:val="Table Grid"/>
    <w:basedOn w:val="a3"/>
    <w:uiPriority w:val="59"/>
    <w:qFormat/>
    <w:rsid w:val="00030671"/>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2"/>
    <w:qFormat/>
    <w:rsid w:val="00030671"/>
  </w:style>
  <w:style w:type="character" w:styleId="af0">
    <w:name w:val="Hyperlink"/>
    <w:uiPriority w:val="99"/>
    <w:qFormat/>
    <w:rsid w:val="00030671"/>
    <w:rPr>
      <w:color w:val="0000FF"/>
      <w:u w:val="single"/>
    </w:rPr>
  </w:style>
  <w:style w:type="character" w:styleId="af1">
    <w:name w:val="annotation reference"/>
    <w:basedOn w:val="a2"/>
    <w:uiPriority w:val="99"/>
    <w:semiHidden/>
    <w:unhideWhenUsed/>
    <w:qFormat/>
    <w:rsid w:val="00030671"/>
    <w:rPr>
      <w:sz w:val="21"/>
      <w:szCs w:val="21"/>
    </w:rPr>
  </w:style>
  <w:style w:type="character" w:customStyle="1" w:styleId="Char5">
    <w:name w:val="页眉 Char"/>
    <w:basedOn w:val="a2"/>
    <w:link w:val="aa"/>
    <w:uiPriority w:val="99"/>
    <w:qFormat/>
    <w:rsid w:val="00030671"/>
    <w:rPr>
      <w:rFonts w:ascii="Tahoma" w:hAnsi="Tahoma"/>
      <w:sz w:val="18"/>
      <w:szCs w:val="18"/>
    </w:rPr>
  </w:style>
  <w:style w:type="character" w:customStyle="1" w:styleId="Char4">
    <w:name w:val="页脚 Char"/>
    <w:basedOn w:val="a2"/>
    <w:link w:val="a9"/>
    <w:uiPriority w:val="99"/>
    <w:qFormat/>
    <w:rsid w:val="00030671"/>
    <w:rPr>
      <w:rFonts w:ascii="Tahoma" w:hAnsi="Tahoma"/>
      <w:sz w:val="18"/>
      <w:szCs w:val="18"/>
    </w:rPr>
  </w:style>
  <w:style w:type="character" w:customStyle="1" w:styleId="1Char">
    <w:name w:val="标题 1 Char"/>
    <w:basedOn w:val="a2"/>
    <w:link w:val="1"/>
    <w:uiPriority w:val="9"/>
    <w:qFormat/>
    <w:rsid w:val="00030671"/>
    <w:rPr>
      <w:rFonts w:ascii="楷体_GB2312" w:eastAsia="楷体_GB2312" w:hAnsi="Times New Roman" w:cs="Times New Roman"/>
      <w:kern w:val="2"/>
      <w:sz w:val="28"/>
      <w:szCs w:val="28"/>
    </w:rPr>
  </w:style>
  <w:style w:type="paragraph" w:customStyle="1" w:styleId="af2">
    <w:name w:val="招标"/>
    <w:basedOn w:val="a0"/>
    <w:qFormat/>
    <w:rsid w:val="00030671"/>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3">
    <w:name w:val="普通正文"/>
    <w:basedOn w:val="a0"/>
    <w:qFormat/>
    <w:rsid w:val="00030671"/>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030671"/>
    <w:rPr>
      <w:rFonts w:ascii="Times New Roman" w:eastAsia="宋体" w:hAnsi="Times New Roman" w:cs="Times New Roman"/>
      <w:b/>
      <w:bCs/>
      <w:kern w:val="2"/>
      <w:sz w:val="32"/>
      <w:szCs w:val="32"/>
    </w:rPr>
  </w:style>
  <w:style w:type="character" w:customStyle="1" w:styleId="4Char">
    <w:name w:val="标题 4 Char"/>
    <w:basedOn w:val="a2"/>
    <w:link w:val="40"/>
    <w:uiPriority w:val="9"/>
    <w:qFormat/>
    <w:rsid w:val="00030671"/>
    <w:rPr>
      <w:rFonts w:ascii="Arial" w:eastAsia="黑体" w:hAnsi="Arial" w:cs="Arial"/>
      <w:b/>
      <w:bCs/>
      <w:kern w:val="2"/>
      <w:sz w:val="28"/>
      <w:szCs w:val="28"/>
    </w:rPr>
  </w:style>
  <w:style w:type="character" w:customStyle="1" w:styleId="Char10">
    <w:name w:val="标题 Char1"/>
    <w:basedOn w:val="a2"/>
    <w:link w:val="ac"/>
    <w:qFormat/>
    <w:rsid w:val="00030671"/>
    <w:rPr>
      <w:rFonts w:ascii="Cambria" w:hAnsi="Cambria"/>
      <w:b/>
      <w:bCs/>
      <w:kern w:val="2"/>
      <w:sz w:val="32"/>
      <w:szCs w:val="32"/>
    </w:rPr>
  </w:style>
  <w:style w:type="character" w:customStyle="1" w:styleId="Char7">
    <w:name w:val="标题二 Char"/>
    <w:link w:val="a"/>
    <w:qFormat/>
    <w:rsid w:val="00030671"/>
    <w:rPr>
      <w:rFonts w:ascii="宋体" w:hAnsi="宋体" w:cs="Calibri"/>
      <w:b/>
      <w:color w:val="000000"/>
      <w:kern w:val="1"/>
      <w:sz w:val="28"/>
      <w:szCs w:val="28"/>
    </w:rPr>
  </w:style>
  <w:style w:type="paragraph" w:customStyle="1" w:styleId="a">
    <w:name w:val="标题二"/>
    <w:basedOn w:val="af4"/>
    <w:link w:val="Char7"/>
    <w:qFormat/>
    <w:rsid w:val="00030671"/>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4">
    <w:name w:val="List Paragraph"/>
    <w:basedOn w:val="a0"/>
    <w:uiPriority w:val="34"/>
    <w:qFormat/>
    <w:rsid w:val="00030671"/>
    <w:pPr>
      <w:ind w:firstLineChars="200" w:firstLine="420"/>
    </w:pPr>
  </w:style>
  <w:style w:type="character" w:customStyle="1" w:styleId="Char">
    <w:name w:val="正文缩进 Char"/>
    <w:link w:val="a1"/>
    <w:qFormat/>
    <w:rsid w:val="00030671"/>
    <w:rPr>
      <w:kern w:val="2"/>
      <w:sz w:val="21"/>
      <w:szCs w:val="21"/>
    </w:rPr>
  </w:style>
  <w:style w:type="character" w:customStyle="1" w:styleId="Char8">
    <w:name w:val="标题 Char"/>
    <w:basedOn w:val="a2"/>
    <w:uiPriority w:val="10"/>
    <w:qFormat/>
    <w:rsid w:val="00030671"/>
    <w:rPr>
      <w:rFonts w:asciiTheme="majorHAnsi" w:eastAsia="宋体" w:hAnsiTheme="majorHAnsi" w:cstheme="majorBidi"/>
      <w:b/>
      <w:bCs/>
      <w:sz w:val="32"/>
      <w:szCs w:val="32"/>
    </w:rPr>
  </w:style>
  <w:style w:type="character" w:customStyle="1" w:styleId="font1">
    <w:name w:val="font1"/>
    <w:qFormat/>
    <w:rsid w:val="00030671"/>
    <w:rPr>
      <w:color w:val="333333"/>
      <w:spacing w:val="450"/>
      <w:sz w:val="18"/>
      <w:szCs w:val="18"/>
      <w:u w:val="none"/>
    </w:rPr>
  </w:style>
  <w:style w:type="character" w:customStyle="1" w:styleId="Char2">
    <w:name w:val="纯文本 Char"/>
    <w:link w:val="a7"/>
    <w:qFormat/>
    <w:rsid w:val="00030671"/>
    <w:rPr>
      <w:rFonts w:ascii="宋体" w:hAnsi="Courier New" w:cs="Courier New"/>
      <w:kern w:val="2"/>
      <w:sz w:val="21"/>
      <w:szCs w:val="21"/>
    </w:rPr>
  </w:style>
  <w:style w:type="character" w:customStyle="1" w:styleId="Char11">
    <w:name w:val="纯文本 Char1"/>
    <w:basedOn w:val="a2"/>
    <w:uiPriority w:val="99"/>
    <w:semiHidden/>
    <w:qFormat/>
    <w:rsid w:val="00030671"/>
    <w:rPr>
      <w:rFonts w:ascii="宋体" w:eastAsia="宋体" w:hAnsi="Courier New" w:cs="Courier New"/>
      <w:sz w:val="21"/>
      <w:szCs w:val="21"/>
    </w:rPr>
  </w:style>
  <w:style w:type="character" w:customStyle="1" w:styleId="2Char">
    <w:name w:val="标题 2 Char"/>
    <w:basedOn w:val="a2"/>
    <w:link w:val="2"/>
    <w:uiPriority w:val="9"/>
    <w:semiHidden/>
    <w:qFormat/>
    <w:rsid w:val="00030671"/>
    <w:rPr>
      <w:rFonts w:asciiTheme="majorHAnsi" w:eastAsiaTheme="majorEastAsia" w:hAnsiTheme="majorHAnsi" w:cstheme="majorBidi"/>
      <w:b/>
      <w:bCs/>
      <w:sz w:val="32"/>
      <w:szCs w:val="32"/>
    </w:rPr>
  </w:style>
  <w:style w:type="character" w:customStyle="1" w:styleId="Char1">
    <w:name w:val="正文文本 Char"/>
    <w:link w:val="a6"/>
    <w:qFormat/>
    <w:rsid w:val="00030671"/>
    <w:rPr>
      <w:rFonts w:ascii="楷体_GB2312" w:eastAsia="楷体_GB2312" w:hAnsi="Arial"/>
      <w:kern w:val="2"/>
      <w:sz w:val="28"/>
      <w:szCs w:val="28"/>
    </w:rPr>
  </w:style>
  <w:style w:type="character" w:customStyle="1" w:styleId="Char9">
    <w:name w:val="列出段落 Char"/>
    <w:link w:val="11"/>
    <w:uiPriority w:val="34"/>
    <w:qFormat/>
    <w:locked/>
    <w:rsid w:val="00030671"/>
    <w:rPr>
      <w:rFonts w:ascii="Calibri" w:hAnsi="Calibri"/>
      <w:sz w:val="24"/>
      <w:szCs w:val="24"/>
      <w:lang w:eastAsia="en-US" w:bidi="en-US"/>
    </w:rPr>
  </w:style>
  <w:style w:type="paragraph" w:customStyle="1" w:styleId="11">
    <w:name w:val="列出段落11"/>
    <w:basedOn w:val="a0"/>
    <w:link w:val="Char9"/>
    <w:uiPriority w:val="34"/>
    <w:qFormat/>
    <w:rsid w:val="00030671"/>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030671"/>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030671"/>
    <w:rPr>
      <w:rFonts w:ascii="Tahoma" w:hAnsi="Tahoma"/>
    </w:rPr>
  </w:style>
  <w:style w:type="character" w:customStyle="1" w:styleId="Char3">
    <w:name w:val="批注框文本 Char"/>
    <w:basedOn w:val="a2"/>
    <w:link w:val="a8"/>
    <w:uiPriority w:val="99"/>
    <w:semiHidden/>
    <w:qFormat/>
    <w:rsid w:val="00030671"/>
    <w:rPr>
      <w:rFonts w:ascii="Tahoma" w:hAnsi="Tahoma"/>
      <w:sz w:val="18"/>
      <w:szCs w:val="18"/>
    </w:rPr>
  </w:style>
  <w:style w:type="character" w:customStyle="1" w:styleId="Char0">
    <w:name w:val="批注文字 Char"/>
    <w:basedOn w:val="a2"/>
    <w:link w:val="a5"/>
    <w:uiPriority w:val="99"/>
    <w:semiHidden/>
    <w:qFormat/>
    <w:rsid w:val="00030671"/>
    <w:rPr>
      <w:rFonts w:ascii="Tahoma" w:hAnsi="Tahoma"/>
    </w:rPr>
  </w:style>
  <w:style w:type="character" w:customStyle="1" w:styleId="Char6">
    <w:name w:val="批注主题 Char"/>
    <w:basedOn w:val="Char0"/>
    <w:link w:val="ad"/>
    <w:uiPriority w:val="99"/>
    <w:semiHidden/>
    <w:qFormat/>
    <w:rsid w:val="00030671"/>
    <w:rPr>
      <w:rFonts w:ascii="Tahoma" w:hAnsi="Tahoma"/>
      <w:b/>
      <w:bCs/>
    </w:rPr>
  </w:style>
  <w:style w:type="paragraph" w:customStyle="1" w:styleId="ListParagraph1">
    <w:name w:val="List Paragraph1"/>
    <w:basedOn w:val="a0"/>
    <w:uiPriority w:val="99"/>
    <w:qFormat/>
    <w:rsid w:val="00030671"/>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7C7BEB-FCC9-4D2A-AAB2-CF3AED2F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2376</Words>
  <Characters>13544</Characters>
  <Application>Microsoft Office Word</Application>
  <DocSecurity>0</DocSecurity>
  <Lines>112</Lines>
  <Paragraphs>31</Paragraphs>
  <ScaleCrop>false</ScaleCrop>
  <Company>Lenovo</Company>
  <LinksUpToDate>false</LinksUpToDate>
  <CharactersWithSpaces>15889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2019-10-24T03:01:00Z</dcterms:created>
  <dcterms:modified xsi:type="dcterms:W3CDTF">2019-10-24T03:01:00Z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