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18" w:rsidRDefault="0091583C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E92F18" w:rsidRPr="00E92F18">
        <w:rPr>
          <w:rFonts w:asciiTheme="minorEastAsia" w:eastAsiaTheme="minorEastAsia" w:hAnsiTheme="minorEastAsia" w:hint="eastAsia"/>
          <w:b/>
          <w:sz w:val="36"/>
          <w:szCs w:val="28"/>
        </w:rPr>
        <w:t>医药实验动物中心动物饮用水设备</w:t>
      </w:r>
    </w:p>
    <w:p w:rsidR="00785E5F" w:rsidRPr="003D4129" w:rsidRDefault="00C916E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8D5BB9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E92F18" w:rsidRPr="00E92F18">
        <w:rPr>
          <w:rFonts w:asciiTheme="minorEastAsia" w:eastAsiaTheme="minorEastAsia" w:hAnsiTheme="minorEastAsia" w:hint="eastAsia"/>
          <w:sz w:val="28"/>
          <w:szCs w:val="28"/>
          <w:u w:val="single"/>
        </w:rPr>
        <w:t>医药实验动物中心动物饮用水设备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E92F18" w:rsidRPr="00E92F18">
        <w:rPr>
          <w:rFonts w:asciiTheme="minorEastAsia" w:eastAsiaTheme="minorEastAsia" w:hAnsiTheme="minorEastAsia" w:hint="eastAsia"/>
          <w:sz w:val="28"/>
          <w:szCs w:val="28"/>
        </w:rPr>
        <w:t>医药实验动物中心动物饮用水设备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301202</w:t>
      </w:r>
      <w:r w:rsidR="00997C67">
        <w:rPr>
          <w:rFonts w:asciiTheme="minorEastAsia" w:eastAsiaTheme="minorEastAsia" w:hAnsiTheme="minorEastAsia"/>
          <w:sz w:val="28"/>
          <w:szCs w:val="28"/>
        </w:rPr>
        <w:t>10</w:t>
      </w:r>
      <w:r w:rsidR="00E92F18">
        <w:rPr>
          <w:rFonts w:asciiTheme="minorEastAsia" w:eastAsiaTheme="minorEastAsia" w:hAnsiTheme="minorEastAsia"/>
          <w:sz w:val="28"/>
          <w:szCs w:val="28"/>
        </w:rPr>
        <w:t>18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南京乾</w:t>
      </w:r>
      <w:r w:rsidR="00E92F18">
        <w:rPr>
          <w:rFonts w:asciiTheme="minorEastAsia" w:eastAsiaTheme="minorEastAsia" w:hAnsiTheme="minorEastAsia"/>
          <w:sz w:val="28"/>
          <w:szCs w:val="28"/>
        </w:rPr>
        <w:t>广机械科技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壹拾叁万肆仟元整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134000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  <w:bookmarkStart w:id="0" w:name="_GoBack"/>
      <w:bookmarkEnd w:id="0"/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陈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5C68">
        <w:rPr>
          <w:rFonts w:asciiTheme="minorEastAsia" w:eastAsiaTheme="minorEastAsia" w:hAnsiTheme="minorEastAsia"/>
          <w:sz w:val="28"/>
          <w:szCs w:val="28"/>
        </w:rPr>
        <w:t>7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95C68">
        <w:rPr>
          <w:rFonts w:asciiTheme="minorEastAsia" w:eastAsiaTheme="minorEastAsia" w:hAnsiTheme="minorEastAsia"/>
          <w:sz w:val="28"/>
          <w:szCs w:val="28"/>
        </w:rPr>
        <w:t>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B9" w:rsidRDefault="008D5BB9" w:rsidP="00BF0F0E">
      <w:pPr>
        <w:spacing w:after="0"/>
      </w:pPr>
      <w:r>
        <w:separator/>
      </w:r>
    </w:p>
  </w:endnote>
  <w:endnote w:type="continuationSeparator" w:id="0">
    <w:p w:rsidR="008D5BB9" w:rsidRDefault="008D5BB9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B9" w:rsidRDefault="008D5BB9" w:rsidP="00BF0F0E">
      <w:pPr>
        <w:spacing w:after="0"/>
      </w:pPr>
      <w:r>
        <w:separator/>
      </w:r>
    </w:p>
  </w:footnote>
  <w:footnote w:type="continuationSeparator" w:id="0">
    <w:p w:rsidR="008D5BB9" w:rsidRDefault="008D5BB9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95A7D-ADB9-422E-AED0-F0E4254C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378</cp:revision>
  <dcterms:created xsi:type="dcterms:W3CDTF">2008-09-11T17:20:00Z</dcterms:created>
  <dcterms:modified xsi:type="dcterms:W3CDTF">2021-07-01T06:32:00Z</dcterms:modified>
</cp:coreProperties>
</file>