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ED" w:rsidRDefault="0048492D">
      <w:pPr>
        <w:spacing w:line="400" w:lineRule="exact"/>
        <w:jc w:val="center"/>
        <w:rPr>
          <w:rFonts w:ascii="微软雅黑" w:hAnsi="微软雅黑" w:cs="微软雅黑"/>
          <w:b/>
          <w:bCs/>
          <w:sz w:val="22"/>
        </w:rPr>
      </w:pPr>
      <w:bookmarkStart w:id="0" w:name="_GoBack"/>
      <w:bookmarkEnd w:id="0"/>
      <w:r>
        <w:rPr>
          <w:rFonts w:ascii="微软雅黑" w:hAnsi="微软雅黑" w:cs="微软雅黑" w:hint="eastAsia"/>
          <w:b/>
          <w:bCs/>
          <w:sz w:val="22"/>
        </w:rPr>
        <w:t>南京医科大学青年教师公共租赁住房配电项目竞争性磋商公告</w:t>
      </w:r>
    </w:p>
    <w:p w:rsidR="009116ED" w:rsidRDefault="0048492D">
      <w:pPr>
        <w:pBdr>
          <w:top w:val="none" w:sz="0" w:space="1" w:color="auto"/>
          <w:left w:val="none" w:sz="0" w:space="4" w:color="auto"/>
          <w:bottom w:val="none" w:sz="0" w:space="1" w:color="auto"/>
          <w:right w:val="none" w:sz="0" w:space="4" w:color="auto"/>
        </w:pBdr>
        <w:spacing w:line="400" w:lineRule="exact"/>
        <w:ind w:firstLineChars="200" w:firstLine="420"/>
        <w:rPr>
          <w:rFonts w:ascii="微软雅黑" w:hAnsi="微软雅黑" w:cs="微软雅黑"/>
          <w:b/>
          <w:bCs/>
          <w:szCs w:val="21"/>
        </w:rPr>
      </w:pPr>
      <w:r>
        <w:rPr>
          <w:rFonts w:ascii="微软雅黑" w:hAnsi="微软雅黑" w:cs="微软雅黑" w:hint="eastAsia"/>
          <w:b/>
          <w:bCs/>
          <w:szCs w:val="21"/>
        </w:rPr>
        <w:t>项目概况</w:t>
      </w:r>
    </w:p>
    <w:p w:rsidR="009116ED" w:rsidRDefault="0048492D">
      <w:pPr>
        <w:pBdr>
          <w:top w:val="none" w:sz="0" w:space="1" w:color="auto"/>
          <w:left w:val="none" w:sz="0" w:space="4" w:color="auto"/>
          <w:bottom w:val="none" w:sz="0" w:space="1" w:color="auto"/>
          <w:right w:val="none" w:sz="0" w:space="4" w:color="auto"/>
        </w:pBdr>
        <w:spacing w:line="400" w:lineRule="exact"/>
        <w:ind w:firstLineChars="200" w:firstLine="420"/>
        <w:rPr>
          <w:rFonts w:ascii="微软雅黑" w:hAnsi="微软雅黑" w:cs="微软雅黑"/>
          <w:szCs w:val="21"/>
        </w:rPr>
      </w:pPr>
      <w:r>
        <w:rPr>
          <w:rFonts w:ascii="微软雅黑" w:hAnsi="微软雅黑" w:cs="微软雅黑" w:hint="eastAsia"/>
          <w:szCs w:val="21"/>
        </w:rPr>
        <w:t>南京医科大学青年教师公共租赁住房配电项目</w:t>
      </w:r>
      <w:r>
        <w:rPr>
          <w:rFonts w:ascii="微软雅黑" w:hAnsi="微软雅黑" w:cs="微软雅黑" w:hint="eastAsia"/>
          <w:szCs w:val="21"/>
        </w:rPr>
        <w:t>的潜在供应商应在南京市雨花台区软件大道</w:t>
      </w:r>
      <w:r>
        <w:rPr>
          <w:rFonts w:ascii="微软雅黑" w:hAnsi="微软雅黑" w:cs="微软雅黑" w:hint="eastAsia"/>
          <w:szCs w:val="21"/>
        </w:rPr>
        <w:t>109</w:t>
      </w:r>
      <w:r>
        <w:rPr>
          <w:rFonts w:ascii="微软雅黑" w:hAnsi="微软雅黑" w:cs="微软雅黑" w:hint="eastAsia"/>
          <w:szCs w:val="21"/>
        </w:rPr>
        <w:t>号（雨花客厅）</w:t>
      </w:r>
      <w:r>
        <w:rPr>
          <w:rFonts w:ascii="微软雅黑" w:hAnsi="微软雅黑" w:cs="微软雅黑" w:hint="eastAsia"/>
          <w:szCs w:val="21"/>
        </w:rPr>
        <w:t>2</w:t>
      </w:r>
      <w:r>
        <w:rPr>
          <w:rFonts w:ascii="微软雅黑" w:hAnsi="微软雅黑" w:cs="微软雅黑" w:hint="eastAsia"/>
          <w:szCs w:val="21"/>
        </w:rPr>
        <w:t>幢</w:t>
      </w:r>
      <w:r>
        <w:rPr>
          <w:rFonts w:ascii="微软雅黑" w:hAnsi="微软雅黑" w:cs="微软雅黑" w:hint="eastAsia"/>
          <w:szCs w:val="21"/>
        </w:rPr>
        <w:t>909</w:t>
      </w:r>
      <w:r>
        <w:rPr>
          <w:rFonts w:ascii="微软雅黑" w:hAnsi="微软雅黑" w:cs="微软雅黑" w:hint="eastAsia"/>
          <w:szCs w:val="21"/>
        </w:rPr>
        <w:t>室获取采购文件，并于</w:t>
      </w:r>
      <w:r>
        <w:rPr>
          <w:rFonts w:ascii="微软雅黑" w:hAnsi="微软雅黑" w:cs="微软雅黑" w:hint="eastAsia"/>
          <w:szCs w:val="21"/>
        </w:rPr>
        <w:t xml:space="preserve"> </w:t>
      </w:r>
      <w:r>
        <w:rPr>
          <w:rFonts w:ascii="微软雅黑" w:hAnsi="微软雅黑" w:cs="微软雅黑" w:hint="eastAsia"/>
          <w:szCs w:val="21"/>
        </w:rPr>
        <w:t>202</w:t>
      </w:r>
      <w:r>
        <w:rPr>
          <w:rFonts w:ascii="微软雅黑" w:hAnsi="微软雅黑" w:cs="微软雅黑" w:hint="eastAsia"/>
          <w:szCs w:val="21"/>
        </w:rPr>
        <w:t>1</w:t>
      </w:r>
      <w:r>
        <w:rPr>
          <w:rFonts w:ascii="微软雅黑" w:hAnsi="微软雅黑" w:cs="微软雅黑" w:hint="eastAsia"/>
          <w:bCs/>
          <w:szCs w:val="21"/>
        </w:rPr>
        <w:t>年</w:t>
      </w:r>
      <w:r>
        <w:rPr>
          <w:rFonts w:ascii="微软雅黑" w:hAnsi="微软雅黑" w:cs="微软雅黑" w:hint="eastAsia"/>
          <w:bCs/>
          <w:szCs w:val="21"/>
        </w:rPr>
        <w:t>7</w:t>
      </w:r>
      <w:r>
        <w:rPr>
          <w:rFonts w:ascii="微软雅黑" w:hAnsi="微软雅黑" w:cs="微软雅黑" w:hint="eastAsia"/>
          <w:bCs/>
          <w:szCs w:val="21"/>
        </w:rPr>
        <w:t>月</w:t>
      </w:r>
      <w:r>
        <w:rPr>
          <w:rFonts w:ascii="微软雅黑" w:hAnsi="微软雅黑" w:cs="微软雅黑" w:hint="eastAsia"/>
          <w:bCs/>
          <w:szCs w:val="21"/>
        </w:rPr>
        <w:t>12</w:t>
      </w:r>
      <w:r>
        <w:rPr>
          <w:rFonts w:ascii="微软雅黑" w:hAnsi="微软雅黑" w:cs="微软雅黑" w:hint="eastAsia"/>
          <w:bCs/>
          <w:szCs w:val="21"/>
        </w:rPr>
        <w:t>日</w:t>
      </w:r>
      <w:r>
        <w:rPr>
          <w:rFonts w:ascii="微软雅黑" w:hAnsi="微软雅黑" w:cs="微软雅黑" w:hint="eastAsia"/>
          <w:bCs/>
          <w:szCs w:val="21"/>
        </w:rPr>
        <w:t xml:space="preserve"> </w:t>
      </w:r>
      <w:r>
        <w:rPr>
          <w:rFonts w:ascii="微软雅黑" w:hAnsi="微软雅黑" w:cs="微软雅黑" w:hint="eastAsia"/>
          <w:bCs/>
          <w:szCs w:val="21"/>
        </w:rPr>
        <w:t>9</w:t>
      </w:r>
      <w:r>
        <w:rPr>
          <w:rFonts w:ascii="微软雅黑" w:hAnsi="微软雅黑" w:cs="微软雅黑" w:hint="eastAsia"/>
          <w:bCs/>
          <w:szCs w:val="21"/>
        </w:rPr>
        <w:t>点</w:t>
      </w:r>
      <w:r>
        <w:rPr>
          <w:rFonts w:ascii="微软雅黑" w:hAnsi="微软雅黑" w:cs="微软雅黑" w:hint="eastAsia"/>
          <w:bCs/>
          <w:szCs w:val="21"/>
        </w:rPr>
        <w:t xml:space="preserve"> </w:t>
      </w:r>
      <w:r>
        <w:rPr>
          <w:rFonts w:ascii="微软雅黑" w:hAnsi="微软雅黑" w:cs="微软雅黑" w:hint="eastAsia"/>
          <w:bCs/>
          <w:szCs w:val="21"/>
        </w:rPr>
        <w:t>30</w:t>
      </w:r>
      <w:r>
        <w:rPr>
          <w:rFonts w:ascii="微软雅黑" w:hAnsi="微软雅黑" w:cs="微软雅黑" w:hint="eastAsia"/>
          <w:bCs/>
          <w:szCs w:val="21"/>
        </w:rPr>
        <w:t xml:space="preserve"> </w:t>
      </w:r>
      <w:r>
        <w:rPr>
          <w:rFonts w:ascii="微软雅黑" w:hAnsi="微软雅黑" w:cs="微软雅黑" w:hint="eastAsia"/>
          <w:bCs/>
          <w:szCs w:val="21"/>
        </w:rPr>
        <w:t>分（北京时间）前提交响应文</w:t>
      </w:r>
      <w:r>
        <w:rPr>
          <w:rFonts w:ascii="微软雅黑" w:hAnsi="微软雅黑" w:cs="微软雅黑" w:hint="eastAsia"/>
          <w:bCs/>
          <w:szCs w:val="21"/>
        </w:rPr>
        <w:t>件</w:t>
      </w:r>
      <w:r>
        <w:rPr>
          <w:rFonts w:ascii="微软雅黑" w:hAnsi="微软雅黑" w:cs="微软雅黑" w:hint="eastAsia"/>
          <w:szCs w:val="21"/>
        </w:rPr>
        <w:t>。</w:t>
      </w:r>
    </w:p>
    <w:p w:rsidR="009116ED" w:rsidRDefault="0048492D">
      <w:pPr>
        <w:keepNext/>
        <w:keepLines/>
        <w:spacing w:line="400" w:lineRule="exact"/>
        <w:rPr>
          <w:rFonts w:ascii="微软雅黑" w:hAnsi="微软雅黑" w:cs="微软雅黑"/>
          <w:b/>
          <w:szCs w:val="21"/>
        </w:rPr>
      </w:pPr>
      <w:bookmarkStart w:id="1" w:name="_Toc35393798"/>
      <w:bookmarkStart w:id="2" w:name="_Toc28359012"/>
      <w:bookmarkStart w:id="3" w:name="_Toc22659"/>
      <w:bookmarkStart w:id="4" w:name="_Toc23013"/>
      <w:bookmarkStart w:id="5" w:name="_Toc35393629"/>
      <w:bookmarkStart w:id="6" w:name="_Toc28359089"/>
      <w:r>
        <w:rPr>
          <w:rFonts w:ascii="微软雅黑" w:hAnsi="微软雅黑" w:cs="微软雅黑" w:hint="eastAsia"/>
          <w:b/>
          <w:szCs w:val="21"/>
        </w:rPr>
        <w:t>一、项目基本情况</w:t>
      </w:r>
      <w:bookmarkEnd w:id="1"/>
      <w:bookmarkEnd w:id="2"/>
      <w:bookmarkEnd w:id="3"/>
      <w:bookmarkEnd w:id="4"/>
      <w:bookmarkEnd w:id="5"/>
      <w:bookmarkEnd w:id="6"/>
    </w:p>
    <w:p w:rsidR="009116ED" w:rsidRDefault="0048492D">
      <w:pPr>
        <w:spacing w:line="400" w:lineRule="exact"/>
        <w:ind w:firstLineChars="200" w:firstLine="420"/>
        <w:rPr>
          <w:rFonts w:ascii="微软雅黑" w:hAnsi="微软雅黑" w:cs="微软雅黑"/>
          <w:szCs w:val="21"/>
        </w:rPr>
      </w:pPr>
      <w:r>
        <w:rPr>
          <w:rFonts w:ascii="微软雅黑" w:hAnsi="微软雅黑" w:cs="微软雅黑" w:hint="eastAsia"/>
          <w:szCs w:val="21"/>
        </w:rPr>
        <w:t>项目编号：</w:t>
      </w:r>
      <w:r>
        <w:rPr>
          <w:rFonts w:ascii="微软雅黑" w:hAnsi="微软雅黑" w:cs="微软雅黑" w:hint="eastAsia"/>
          <w:szCs w:val="21"/>
        </w:rPr>
        <w:t>NJMUCG3022021003</w:t>
      </w:r>
      <w:r>
        <w:rPr>
          <w:rFonts w:ascii="微软雅黑" w:hAnsi="微软雅黑" w:cs="微软雅黑" w:hint="eastAsia"/>
          <w:szCs w:val="21"/>
        </w:rPr>
        <w:t>（</w:t>
      </w:r>
      <w:r>
        <w:rPr>
          <w:rFonts w:ascii="微软雅黑" w:hAnsi="微软雅黑" w:cs="微软雅黑" w:hint="eastAsia"/>
          <w:szCs w:val="21"/>
        </w:rPr>
        <w:t>JSHC-2021060356A3</w:t>
      </w:r>
      <w:r>
        <w:rPr>
          <w:rFonts w:ascii="微软雅黑" w:hAnsi="微软雅黑" w:cs="微软雅黑" w:hint="eastAsia"/>
          <w:szCs w:val="21"/>
        </w:rPr>
        <w:t>）</w:t>
      </w:r>
    </w:p>
    <w:p w:rsidR="009116ED" w:rsidRDefault="0048492D">
      <w:pPr>
        <w:spacing w:line="400" w:lineRule="exact"/>
        <w:ind w:firstLineChars="200" w:firstLine="420"/>
        <w:rPr>
          <w:rFonts w:ascii="微软雅黑" w:hAnsi="微软雅黑" w:cs="微软雅黑"/>
          <w:szCs w:val="21"/>
        </w:rPr>
      </w:pPr>
      <w:r>
        <w:rPr>
          <w:rFonts w:ascii="微软雅黑" w:hAnsi="微软雅黑" w:cs="微软雅黑" w:hint="eastAsia"/>
          <w:szCs w:val="21"/>
        </w:rPr>
        <w:t>项目名称：</w:t>
      </w:r>
      <w:r>
        <w:rPr>
          <w:rFonts w:ascii="微软雅黑" w:hAnsi="微软雅黑" w:cs="微软雅黑" w:hint="eastAsia"/>
          <w:szCs w:val="21"/>
        </w:rPr>
        <w:t>南京医科大学青年教师公共租赁住房配电项目</w:t>
      </w:r>
    </w:p>
    <w:p w:rsidR="009116ED" w:rsidRDefault="0048492D">
      <w:pPr>
        <w:spacing w:line="400" w:lineRule="exact"/>
        <w:ind w:firstLineChars="200" w:firstLine="420"/>
        <w:rPr>
          <w:rFonts w:ascii="微软雅黑" w:hAnsi="微软雅黑" w:cs="微软雅黑"/>
          <w:szCs w:val="21"/>
        </w:rPr>
      </w:pPr>
      <w:r>
        <w:rPr>
          <w:rFonts w:ascii="微软雅黑" w:hAnsi="微软雅黑" w:cs="微软雅黑" w:hint="eastAsia"/>
          <w:szCs w:val="21"/>
        </w:rPr>
        <w:t>采购方式：竞争性磋商</w:t>
      </w:r>
      <w:r>
        <w:rPr>
          <w:rFonts w:ascii="微软雅黑" w:hAnsi="微软雅黑" w:cs="微软雅黑" w:hint="eastAsia"/>
          <w:szCs w:val="21"/>
        </w:rPr>
        <w:t xml:space="preserve"> </w:t>
      </w:r>
    </w:p>
    <w:p w:rsidR="009116ED" w:rsidRDefault="0048492D">
      <w:pPr>
        <w:spacing w:line="400" w:lineRule="exact"/>
        <w:ind w:firstLineChars="200" w:firstLine="420"/>
        <w:rPr>
          <w:rFonts w:ascii="微软雅黑" w:hAnsi="微软雅黑" w:cs="微软雅黑"/>
          <w:szCs w:val="21"/>
        </w:rPr>
      </w:pPr>
      <w:r>
        <w:rPr>
          <w:rFonts w:ascii="微软雅黑" w:hAnsi="微软雅黑" w:cs="微软雅黑" w:hint="eastAsia"/>
          <w:szCs w:val="21"/>
        </w:rPr>
        <w:t>预算金额：</w:t>
      </w:r>
      <w:r>
        <w:rPr>
          <w:rFonts w:ascii="微软雅黑" w:hAnsi="微软雅黑" w:cs="微软雅黑" w:hint="eastAsia"/>
          <w:szCs w:val="21"/>
        </w:rPr>
        <w:t>人民币</w:t>
      </w:r>
      <w:r>
        <w:rPr>
          <w:rFonts w:ascii="微软雅黑" w:hAnsi="微软雅黑" w:cs="微软雅黑" w:hint="eastAsia"/>
          <w:szCs w:val="21"/>
        </w:rPr>
        <w:t>叁佰捌拾万元整</w:t>
      </w:r>
      <w:r>
        <w:rPr>
          <w:rFonts w:ascii="微软雅黑" w:hAnsi="微软雅黑" w:cs="微软雅黑" w:hint="eastAsia"/>
          <w:szCs w:val="21"/>
        </w:rPr>
        <w:t>（</w:t>
      </w:r>
      <w:r>
        <w:rPr>
          <w:rFonts w:ascii="微软雅黑" w:hAnsi="微软雅黑" w:cs="微软雅黑" w:hint="eastAsia"/>
          <w:szCs w:val="21"/>
        </w:rPr>
        <w:t>¥</w:t>
      </w:r>
      <w:r>
        <w:rPr>
          <w:rFonts w:ascii="微软雅黑" w:hAnsi="微软雅黑" w:cs="微软雅黑" w:hint="eastAsia"/>
          <w:szCs w:val="21"/>
        </w:rPr>
        <w:t>380</w:t>
      </w:r>
      <w:r>
        <w:rPr>
          <w:rFonts w:ascii="微软雅黑" w:hAnsi="微软雅黑" w:cs="微软雅黑" w:hint="eastAsia"/>
          <w:szCs w:val="21"/>
        </w:rPr>
        <w:t>万元</w:t>
      </w:r>
      <w:r>
        <w:rPr>
          <w:rFonts w:ascii="微软雅黑" w:hAnsi="微软雅黑" w:cs="微软雅黑" w:hint="eastAsia"/>
          <w:szCs w:val="21"/>
        </w:rPr>
        <w:t>）</w:t>
      </w:r>
    </w:p>
    <w:p w:rsidR="009116ED" w:rsidRDefault="0048492D">
      <w:pPr>
        <w:spacing w:line="400" w:lineRule="exact"/>
        <w:ind w:firstLineChars="200" w:firstLine="420"/>
        <w:rPr>
          <w:rFonts w:ascii="微软雅黑" w:hAnsi="微软雅黑" w:cs="微软雅黑"/>
          <w:szCs w:val="21"/>
        </w:rPr>
      </w:pPr>
      <w:r>
        <w:rPr>
          <w:rFonts w:ascii="微软雅黑" w:hAnsi="微软雅黑" w:cs="微软雅黑" w:hint="eastAsia"/>
          <w:szCs w:val="21"/>
        </w:rPr>
        <w:t>最高限价：</w:t>
      </w:r>
      <w:r>
        <w:rPr>
          <w:rFonts w:ascii="微软雅黑" w:hAnsi="微软雅黑" w:cs="微软雅黑" w:hint="eastAsia"/>
          <w:szCs w:val="21"/>
        </w:rPr>
        <w:t>人民币</w:t>
      </w:r>
      <w:r>
        <w:rPr>
          <w:rFonts w:ascii="微软雅黑" w:hAnsi="微软雅黑" w:cs="微软雅黑" w:hint="eastAsia"/>
          <w:szCs w:val="21"/>
        </w:rPr>
        <w:t>叁佰捌拾万元整</w:t>
      </w:r>
      <w:r>
        <w:rPr>
          <w:rFonts w:ascii="微软雅黑" w:hAnsi="微软雅黑" w:cs="微软雅黑" w:hint="eastAsia"/>
          <w:szCs w:val="21"/>
        </w:rPr>
        <w:t>（</w:t>
      </w:r>
      <w:r>
        <w:rPr>
          <w:rFonts w:ascii="微软雅黑" w:hAnsi="微软雅黑" w:cs="微软雅黑" w:hint="eastAsia"/>
          <w:szCs w:val="21"/>
        </w:rPr>
        <w:t>¥</w:t>
      </w:r>
      <w:r>
        <w:rPr>
          <w:rFonts w:ascii="微软雅黑" w:hAnsi="微软雅黑" w:cs="微软雅黑" w:hint="eastAsia"/>
          <w:szCs w:val="21"/>
        </w:rPr>
        <w:t>380</w:t>
      </w:r>
      <w:r>
        <w:rPr>
          <w:rFonts w:ascii="微软雅黑" w:hAnsi="微软雅黑" w:cs="微软雅黑" w:hint="eastAsia"/>
          <w:szCs w:val="21"/>
        </w:rPr>
        <w:t>万元</w:t>
      </w:r>
      <w:r>
        <w:rPr>
          <w:rFonts w:ascii="微软雅黑" w:hAnsi="微软雅黑" w:cs="微软雅黑" w:hint="eastAsia"/>
          <w:szCs w:val="21"/>
        </w:rPr>
        <w:t>）</w:t>
      </w:r>
    </w:p>
    <w:p w:rsidR="009116ED" w:rsidRDefault="0048492D">
      <w:pPr>
        <w:spacing w:line="400" w:lineRule="exact"/>
        <w:ind w:firstLineChars="200" w:firstLine="420"/>
        <w:rPr>
          <w:rFonts w:ascii="微软雅黑" w:hAnsi="微软雅黑" w:cs="微软雅黑"/>
          <w:szCs w:val="21"/>
          <w:u w:val="single"/>
        </w:rPr>
      </w:pPr>
      <w:r>
        <w:rPr>
          <w:rFonts w:ascii="微软雅黑" w:hAnsi="微软雅黑" w:cs="微软雅黑" w:hint="eastAsia"/>
          <w:szCs w:val="21"/>
        </w:rPr>
        <w:t>采购需求：</w:t>
      </w:r>
      <w:r>
        <w:rPr>
          <w:rFonts w:ascii="微软雅黑" w:hAnsi="微软雅黑" w:cs="微软雅黑" w:hint="eastAsia"/>
          <w:szCs w:val="21"/>
        </w:rPr>
        <w:t>南京医科大学青年教师公共租赁住房配电项目</w:t>
      </w:r>
      <w:r>
        <w:rPr>
          <w:rFonts w:ascii="微软雅黑" w:hAnsi="微软雅黑" w:cs="微软雅黑" w:hint="eastAsia"/>
          <w:szCs w:val="21"/>
        </w:rPr>
        <w:t>设备采购及相关服务，</w:t>
      </w:r>
      <w:r>
        <w:rPr>
          <w:rFonts w:ascii="微软雅黑" w:hAnsi="微软雅黑" w:cs="微软雅黑" w:hint="eastAsia"/>
          <w:szCs w:val="21"/>
        </w:rPr>
        <w:t>施工及安装调试范围包括配电间进线电缆及土建、配电间本体电气设备及土建基础。</w:t>
      </w:r>
      <w:r>
        <w:rPr>
          <w:rFonts w:ascii="微软雅黑" w:hAnsi="微软雅黑" w:cs="微软雅黑" w:hint="eastAsia"/>
          <w:szCs w:val="21"/>
        </w:rPr>
        <w:t>本</w:t>
      </w:r>
      <w:r>
        <w:rPr>
          <w:rFonts w:ascii="微软雅黑" w:hAnsi="微软雅黑" w:cs="微软雅黑" w:hint="eastAsia"/>
          <w:szCs w:val="21"/>
        </w:rPr>
        <w:t>项目由</w:t>
      </w:r>
      <w:r>
        <w:rPr>
          <w:rFonts w:ascii="微软雅黑" w:hAnsi="微软雅黑" w:cs="微软雅黑" w:hint="eastAsia"/>
          <w:szCs w:val="21"/>
        </w:rPr>
        <w:t>380V</w:t>
      </w:r>
      <w:r>
        <w:rPr>
          <w:rFonts w:ascii="微软雅黑" w:hAnsi="微软雅黑" w:cs="微软雅黑" w:hint="eastAsia"/>
          <w:szCs w:val="21"/>
        </w:rPr>
        <w:t>低压供电，全程采用电缆沟和电缆拉管相结合，配电间内</w:t>
      </w:r>
      <w:r>
        <w:rPr>
          <w:rFonts w:ascii="微软雅黑" w:hAnsi="微软雅黑" w:cs="微软雅黑" w:hint="eastAsia"/>
          <w:szCs w:val="21"/>
        </w:rPr>
        <w:t>共设低压柜</w:t>
      </w:r>
      <w:r>
        <w:rPr>
          <w:rFonts w:ascii="微软雅黑" w:hAnsi="微软雅黑" w:cs="微软雅黑" w:hint="eastAsia"/>
          <w:szCs w:val="21"/>
        </w:rPr>
        <w:t>1</w:t>
      </w:r>
      <w:r>
        <w:rPr>
          <w:rFonts w:ascii="微软雅黑" w:hAnsi="微软雅黑" w:cs="微软雅黑" w:hint="eastAsia"/>
          <w:szCs w:val="21"/>
        </w:rPr>
        <w:t>2</w:t>
      </w:r>
      <w:r>
        <w:rPr>
          <w:rFonts w:ascii="微软雅黑" w:hAnsi="微软雅黑" w:cs="微软雅黑" w:hint="eastAsia"/>
          <w:szCs w:val="21"/>
        </w:rPr>
        <w:t>台，包括低压进线柜</w:t>
      </w:r>
      <w:r>
        <w:rPr>
          <w:rFonts w:ascii="微软雅黑" w:hAnsi="微软雅黑" w:cs="微软雅黑" w:hint="eastAsia"/>
          <w:szCs w:val="21"/>
        </w:rPr>
        <w:t>2</w:t>
      </w:r>
      <w:r>
        <w:rPr>
          <w:rFonts w:ascii="微软雅黑" w:hAnsi="微软雅黑" w:cs="微软雅黑" w:hint="eastAsia"/>
          <w:szCs w:val="21"/>
        </w:rPr>
        <w:t>台，电容补偿柜</w:t>
      </w:r>
      <w:r>
        <w:rPr>
          <w:rFonts w:ascii="微软雅黑" w:hAnsi="微软雅黑" w:cs="微软雅黑" w:hint="eastAsia"/>
          <w:szCs w:val="21"/>
        </w:rPr>
        <w:t>2</w:t>
      </w:r>
      <w:r>
        <w:rPr>
          <w:rFonts w:ascii="微软雅黑" w:hAnsi="微软雅黑" w:cs="微软雅黑" w:hint="eastAsia"/>
          <w:szCs w:val="21"/>
        </w:rPr>
        <w:t>台，出线柜</w:t>
      </w:r>
      <w:r>
        <w:rPr>
          <w:rFonts w:ascii="微软雅黑" w:hAnsi="微软雅黑" w:cs="微软雅黑" w:hint="eastAsia"/>
          <w:szCs w:val="21"/>
        </w:rPr>
        <w:t>8</w:t>
      </w:r>
      <w:r>
        <w:rPr>
          <w:rFonts w:ascii="微软雅黑" w:hAnsi="微软雅黑" w:cs="微软雅黑" w:hint="eastAsia"/>
          <w:szCs w:val="21"/>
        </w:rPr>
        <w:t>台。（</w:t>
      </w:r>
      <w:r>
        <w:rPr>
          <w:rFonts w:ascii="微软雅黑" w:hAnsi="微软雅黑" w:cs="微软雅黑" w:hint="eastAsia"/>
          <w:szCs w:val="21"/>
        </w:rPr>
        <w:t>具体内容详见采购文件和工程量清单</w:t>
      </w:r>
      <w:r>
        <w:rPr>
          <w:rFonts w:ascii="微软雅黑" w:hAnsi="微软雅黑" w:cs="微软雅黑" w:hint="eastAsia"/>
          <w:szCs w:val="21"/>
        </w:rPr>
        <w:t>）。</w:t>
      </w:r>
    </w:p>
    <w:p w:rsidR="009116ED" w:rsidRDefault="0048492D">
      <w:pPr>
        <w:spacing w:line="400" w:lineRule="exact"/>
        <w:ind w:firstLineChars="200" w:firstLine="420"/>
        <w:rPr>
          <w:rFonts w:ascii="微软雅黑" w:hAnsi="微软雅黑" w:cs="微软雅黑"/>
          <w:szCs w:val="21"/>
          <w:u w:val="single"/>
        </w:rPr>
      </w:pPr>
      <w:r>
        <w:rPr>
          <w:rFonts w:ascii="微软雅黑" w:hAnsi="微软雅黑" w:cs="微软雅黑" w:hint="eastAsia"/>
          <w:szCs w:val="21"/>
        </w:rPr>
        <w:t>合同履行期限：</w:t>
      </w:r>
      <w:r>
        <w:rPr>
          <w:rFonts w:ascii="微软雅黑" w:hAnsi="微软雅黑" w:cs="微软雅黑" w:hint="eastAsia"/>
          <w:szCs w:val="21"/>
        </w:rPr>
        <w:t>详见采购文件</w:t>
      </w:r>
      <w:r>
        <w:rPr>
          <w:rFonts w:ascii="微软雅黑" w:hAnsi="微软雅黑" w:cs="微软雅黑" w:hint="eastAsia"/>
          <w:szCs w:val="21"/>
        </w:rPr>
        <w:t>。</w:t>
      </w:r>
    </w:p>
    <w:p w:rsidR="009116ED" w:rsidRDefault="0048492D">
      <w:pPr>
        <w:spacing w:line="400" w:lineRule="exact"/>
        <w:ind w:firstLineChars="200" w:firstLine="420"/>
        <w:rPr>
          <w:rFonts w:ascii="微软雅黑" w:hAnsi="微软雅黑" w:cs="微软雅黑"/>
          <w:szCs w:val="21"/>
        </w:rPr>
      </w:pPr>
      <w:r>
        <w:rPr>
          <w:rFonts w:ascii="微软雅黑" w:hAnsi="微软雅黑" w:cs="微软雅黑" w:hint="eastAsia"/>
          <w:szCs w:val="21"/>
        </w:rPr>
        <w:t>本项目（</w:t>
      </w:r>
      <w:r>
        <w:rPr>
          <w:rFonts w:ascii="微软雅黑" w:hAnsi="微软雅黑" w:cs="微软雅黑" w:hint="eastAsia"/>
          <w:i/>
          <w:szCs w:val="21"/>
        </w:rPr>
        <w:t>是</w:t>
      </w:r>
      <w:r>
        <w:rPr>
          <w:rFonts w:ascii="微软雅黑" w:hAnsi="微软雅黑" w:cs="微软雅黑" w:hint="eastAsia"/>
          <w:i/>
          <w:szCs w:val="21"/>
        </w:rPr>
        <w:t>/</w:t>
      </w:r>
      <w:r>
        <w:rPr>
          <w:rFonts w:ascii="微软雅黑" w:hAnsi="微软雅黑" w:cs="微软雅黑" w:hint="eastAsia"/>
          <w:i/>
          <w:szCs w:val="21"/>
        </w:rPr>
        <w:t>否</w:t>
      </w:r>
      <w:r>
        <w:rPr>
          <w:rFonts w:ascii="微软雅黑" w:hAnsi="微软雅黑" w:cs="微软雅黑" w:hint="eastAsia"/>
          <w:szCs w:val="21"/>
        </w:rPr>
        <w:t>）接受联合体</w:t>
      </w:r>
      <w:r>
        <w:rPr>
          <w:rFonts w:ascii="微软雅黑" w:hAnsi="微软雅黑" w:cs="微软雅黑" w:hint="eastAsia"/>
          <w:szCs w:val="21"/>
        </w:rPr>
        <w:t>：</w:t>
      </w:r>
      <w:r>
        <w:rPr>
          <w:rFonts w:ascii="微软雅黑" w:hAnsi="微软雅黑" w:cs="微软雅黑" w:hint="eastAsia"/>
          <w:szCs w:val="21"/>
        </w:rPr>
        <w:t>否</w:t>
      </w:r>
      <w:r>
        <w:rPr>
          <w:rFonts w:ascii="微软雅黑" w:hAnsi="微软雅黑" w:cs="微软雅黑" w:hint="eastAsia"/>
          <w:szCs w:val="21"/>
        </w:rPr>
        <w:t>。</w:t>
      </w:r>
    </w:p>
    <w:p w:rsidR="009116ED" w:rsidRDefault="0048492D">
      <w:pPr>
        <w:keepNext/>
        <w:keepLines/>
        <w:spacing w:line="400" w:lineRule="exact"/>
        <w:rPr>
          <w:rFonts w:ascii="微软雅黑" w:hAnsi="微软雅黑" w:cs="微软雅黑"/>
          <w:b/>
          <w:szCs w:val="21"/>
        </w:rPr>
      </w:pPr>
      <w:bookmarkStart w:id="7" w:name="_Toc35393799"/>
      <w:bookmarkStart w:id="8" w:name="_Toc28359090"/>
      <w:bookmarkStart w:id="9" w:name="_Toc35393630"/>
      <w:bookmarkStart w:id="10" w:name="_Toc28359013"/>
      <w:bookmarkStart w:id="11" w:name="_Toc27268"/>
      <w:bookmarkStart w:id="12" w:name="_Toc2353"/>
      <w:r>
        <w:rPr>
          <w:rFonts w:ascii="微软雅黑" w:hAnsi="微软雅黑" w:cs="微软雅黑" w:hint="eastAsia"/>
          <w:b/>
          <w:szCs w:val="21"/>
        </w:rPr>
        <w:t>二、申请人的资格要求：</w:t>
      </w:r>
      <w:bookmarkEnd w:id="7"/>
      <w:bookmarkEnd w:id="8"/>
      <w:bookmarkEnd w:id="9"/>
      <w:bookmarkEnd w:id="10"/>
      <w:bookmarkEnd w:id="11"/>
      <w:bookmarkEnd w:id="12"/>
    </w:p>
    <w:p w:rsidR="009116ED" w:rsidRDefault="0048492D">
      <w:pPr>
        <w:spacing w:line="400" w:lineRule="exact"/>
        <w:ind w:firstLineChars="200" w:firstLine="420"/>
        <w:rPr>
          <w:rFonts w:ascii="微软雅黑" w:hAnsi="微软雅黑" w:cs="微软雅黑"/>
          <w:szCs w:val="21"/>
        </w:rPr>
      </w:pPr>
      <w:r>
        <w:rPr>
          <w:rFonts w:ascii="微软雅黑" w:hAnsi="微软雅黑" w:cs="微软雅黑" w:hint="eastAsia"/>
          <w:szCs w:val="21"/>
        </w:rPr>
        <w:t>1.</w:t>
      </w:r>
      <w:r>
        <w:rPr>
          <w:rFonts w:ascii="微软雅黑" w:hAnsi="微软雅黑" w:cs="微软雅黑" w:hint="eastAsia"/>
          <w:szCs w:val="21"/>
        </w:rPr>
        <w:t>满足《中华人民共和国政府采购法》第二十二条规定；</w:t>
      </w:r>
    </w:p>
    <w:p w:rsidR="009116ED" w:rsidRDefault="0048492D">
      <w:pPr>
        <w:spacing w:line="400" w:lineRule="exact"/>
        <w:ind w:firstLineChars="200" w:firstLine="420"/>
        <w:rPr>
          <w:rFonts w:ascii="微软雅黑" w:hAnsi="微软雅黑" w:cs="微软雅黑"/>
          <w:szCs w:val="21"/>
        </w:rPr>
      </w:pPr>
      <w:bookmarkStart w:id="13" w:name="_Toc28359014"/>
      <w:bookmarkStart w:id="14" w:name="_Toc28359091"/>
      <w:r>
        <w:rPr>
          <w:rFonts w:ascii="微软雅黑" w:hAnsi="微软雅黑" w:cs="微软雅黑" w:hint="eastAsia"/>
          <w:szCs w:val="21"/>
        </w:rPr>
        <w:t>（</w:t>
      </w:r>
      <w:r>
        <w:rPr>
          <w:rFonts w:ascii="微软雅黑" w:hAnsi="微软雅黑" w:cs="微软雅黑" w:hint="eastAsia"/>
          <w:szCs w:val="21"/>
        </w:rPr>
        <w:t>1</w:t>
      </w:r>
      <w:r>
        <w:rPr>
          <w:rFonts w:ascii="微软雅黑" w:hAnsi="微软雅黑" w:cs="微软雅黑" w:hint="eastAsia"/>
          <w:szCs w:val="21"/>
        </w:rPr>
        <w:t>）具有独立承担民事责任的能力</w:t>
      </w:r>
      <w:r>
        <w:rPr>
          <w:rFonts w:ascii="微软雅黑" w:hAnsi="微软雅黑" w:cs="微软雅黑" w:hint="eastAsia"/>
          <w:szCs w:val="21"/>
        </w:rPr>
        <w:t>（提供法人或者其他组织的营业执照复印件）</w:t>
      </w:r>
      <w:r>
        <w:rPr>
          <w:rFonts w:ascii="微软雅黑" w:hAnsi="微软雅黑" w:cs="微软雅黑" w:hint="eastAsia"/>
          <w:szCs w:val="21"/>
        </w:rPr>
        <w:t>；</w:t>
      </w:r>
    </w:p>
    <w:p w:rsidR="009116ED" w:rsidRDefault="0048492D">
      <w:pPr>
        <w:spacing w:line="400" w:lineRule="exact"/>
        <w:ind w:firstLineChars="200" w:firstLine="420"/>
        <w:rPr>
          <w:rFonts w:ascii="微软雅黑" w:hAnsi="微软雅黑" w:cs="微软雅黑"/>
          <w:szCs w:val="21"/>
        </w:rPr>
      </w:pPr>
      <w:r>
        <w:rPr>
          <w:rFonts w:ascii="微软雅黑" w:hAnsi="微软雅黑" w:cs="微软雅黑" w:hint="eastAsia"/>
          <w:szCs w:val="21"/>
        </w:rPr>
        <w:t>（</w:t>
      </w:r>
      <w:r>
        <w:rPr>
          <w:rFonts w:ascii="微软雅黑" w:hAnsi="微软雅黑" w:cs="微软雅黑" w:hint="eastAsia"/>
          <w:szCs w:val="21"/>
        </w:rPr>
        <w:t>2</w:t>
      </w:r>
      <w:r>
        <w:rPr>
          <w:rFonts w:ascii="微软雅黑" w:hAnsi="微软雅黑" w:cs="微软雅黑" w:hint="eastAsia"/>
          <w:szCs w:val="21"/>
        </w:rPr>
        <w:t>）具有良好的商业信誉和健全的财务会计制度（提供</w:t>
      </w:r>
      <w:r>
        <w:rPr>
          <w:rFonts w:ascii="微软雅黑" w:hAnsi="微软雅黑" w:cs="微软雅黑" w:hint="eastAsia"/>
          <w:szCs w:val="21"/>
        </w:rPr>
        <w:t>2020</w:t>
      </w:r>
      <w:r>
        <w:rPr>
          <w:rFonts w:ascii="微软雅黑" w:hAnsi="微软雅黑" w:cs="微软雅黑" w:hint="eastAsia"/>
          <w:szCs w:val="21"/>
        </w:rPr>
        <w:t>年</w:t>
      </w:r>
      <w:r>
        <w:rPr>
          <w:rFonts w:ascii="微软雅黑" w:hAnsi="微软雅黑" w:cs="微软雅黑" w:hint="eastAsia"/>
          <w:szCs w:val="21"/>
        </w:rPr>
        <w:t>1</w:t>
      </w:r>
      <w:r>
        <w:rPr>
          <w:rFonts w:ascii="微软雅黑" w:hAnsi="微软雅黑" w:cs="微软雅黑" w:hint="eastAsia"/>
          <w:szCs w:val="21"/>
        </w:rPr>
        <w:t>月至</w:t>
      </w:r>
      <w:r>
        <w:rPr>
          <w:rFonts w:ascii="微软雅黑" w:hAnsi="微软雅黑" w:cs="微软雅黑" w:hint="eastAsia"/>
          <w:szCs w:val="21"/>
        </w:rPr>
        <w:t>2021</w:t>
      </w:r>
      <w:r>
        <w:rPr>
          <w:rFonts w:ascii="微软雅黑" w:hAnsi="微软雅黑" w:cs="微软雅黑" w:hint="eastAsia"/>
          <w:szCs w:val="21"/>
        </w:rPr>
        <w:t>年</w:t>
      </w:r>
      <w:r>
        <w:rPr>
          <w:rFonts w:ascii="微软雅黑" w:hAnsi="微软雅黑" w:cs="微软雅黑" w:hint="eastAsia"/>
          <w:szCs w:val="21"/>
        </w:rPr>
        <w:t>6</w:t>
      </w:r>
      <w:r>
        <w:rPr>
          <w:rFonts w:ascii="微软雅黑" w:hAnsi="微软雅黑" w:cs="微软雅黑" w:hint="eastAsia"/>
          <w:szCs w:val="21"/>
        </w:rPr>
        <w:t>月</w:t>
      </w:r>
      <w:r>
        <w:rPr>
          <w:rFonts w:ascii="微软雅黑" w:hAnsi="微软雅黑" w:cs="微软雅黑" w:hint="eastAsia"/>
          <w:szCs w:val="21"/>
        </w:rPr>
        <w:t>内任一月份的资产负债表和利润表，或</w:t>
      </w:r>
      <w:r>
        <w:rPr>
          <w:rFonts w:ascii="微软雅黑" w:hAnsi="微软雅黑" w:cs="微软雅黑" w:hint="eastAsia"/>
          <w:szCs w:val="21"/>
        </w:rPr>
        <w:t>2020</w:t>
      </w:r>
      <w:r>
        <w:rPr>
          <w:rFonts w:ascii="微软雅黑" w:hAnsi="微软雅黑" w:cs="微软雅黑" w:hint="eastAsia"/>
          <w:szCs w:val="21"/>
        </w:rPr>
        <w:t>年度审计报告，或银行出具的针对本项目的资信证明，或财政部门认可的专业担保机构出具的担保函；（法人或者其他组织成立未满一年的可以不提供）；</w:t>
      </w:r>
    </w:p>
    <w:p w:rsidR="009116ED" w:rsidRDefault="0048492D">
      <w:pPr>
        <w:spacing w:line="400" w:lineRule="exact"/>
        <w:ind w:firstLineChars="200" w:firstLine="420"/>
        <w:rPr>
          <w:rFonts w:ascii="微软雅黑" w:hAnsi="微软雅黑" w:cs="微软雅黑"/>
          <w:szCs w:val="21"/>
        </w:rPr>
      </w:pPr>
      <w:r>
        <w:rPr>
          <w:rFonts w:ascii="微软雅黑" w:hAnsi="微软雅黑" w:cs="微软雅黑" w:hint="eastAsia"/>
          <w:szCs w:val="21"/>
        </w:rPr>
        <w:t>（</w:t>
      </w:r>
      <w:r>
        <w:rPr>
          <w:rFonts w:ascii="微软雅黑" w:hAnsi="微软雅黑" w:cs="微软雅黑" w:hint="eastAsia"/>
          <w:szCs w:val="21"/>
        </w:rPr>
        <w:t>3</w:t>
      </w:r>
      <w:r>
        <w:rPr>
          <w:rFonts w:ascii="微软雅黑" w:hAnsi="微软雅黑" w:cs="微软雅黑" w:hint="eastAsia"/>
          <w:szCs w:val="21"/>
        </w:rPr>
        <w:t>）具有履行合同所必需的设备和专业技术能力（根据项目需求提供履行合同所必需的设备和专业技术能力的证明材料或承诺函）；</w:t>
      </w:r>
    </w:p>
    <w:p w:rsidR="009116ED" w:rsidRDefault="0048492D">
      <w:pPr>
        <w:spacing w:line="400" w:lineRule="exact"/>
        <w:ind w:firstLineChars="200" w:firstLine="420"/>
        <w:rPr>
          <w:rFonts w:ascii="微软雅黑" w:hAnsi="微软雅黑" w:cs="微软雅黑"/>
          <w:szCs w:val="21"/>
        </w:rPr>
      </w:pPr>
      <w:r>
        <w:rPr>
          <w:rFonts w:ascii="微软雅黑" w:hAnsi="微软雅黑" w:cs="微软雅黑" w:hint="eastAsia"/>
          <w:szCs w:val="21"/>
        </w:rPr>
        <w:t>（</w:t>
      </w:r>
      <w:r>
        <w:rPr>
          <w:rFonts w:ascii="微软雅黑" w:hAnsi="微软雅黑" w:cs="微软雅黑" w:hint="eastAsia"/>
          <w:szCs w:val="21"/>
        </w:rPr>
        <w:t>4</w:t>
      </w:r>
      <w:r>
        <w:rPr>
          <w:rFonts w:ascii="微软雅黑" w:hAnsi="微软雅黑" w:cs="微软雅黑" w:hint="eastAsia"/>
          <w:szCs w:val="21"/>
        </w:rPr>
        <w:t>）有依法缴纳税收和社会保障资金的良好记录（提供</w:t>
      </w:r>
      <w:r>
        <w:rPr>
          <w:rFonts w:ascii="微软雅黑" w:hAnsi="微软雅黑" w:cs="微软雅黑" w:hint="eastAsia"/>
          <w:szCs w:val="21"/>
        </w:rPr>
        <w:t>202</w:t>
      </w:r>
      <w:r>
        <w:rPr>
          <w:rFonts w:ascii="微软雅黑" w:hAnsi="微软雅黑" w:cs="微软雅黑" w:hint="eastAsia"/>
          <w:szCs w:val="21"/>
        </w:rPr>
        <w:t>0</w:t>
      </w:r>
      <w:r>
        <w:rPr>
          <w:rFonts w:ascii="微软雅黑" w:hAnsi="微软雅黑" w:cs="微软雅黑" w:hint="eastAsia"/>
          <w:szCs w:val="21"/>
        </w:rPr>
        <w:t>年</w:t>
      </w:r>
      <w:r>
        <w:rPr>
          <w:rFonts w:ascii="微软雅黑" w:hAnsi="微软雅黑" w:cs="微软雅黑" w:hint="eastAsia"/>
          <w:szCs w:val="21"/>
        </w:rPr>
        <w:t>1</w:t>
      </w:r>
      <w:r>
        <w:rPr>
          <w:rFonts w:ascii="微软雅黑" w:hAnsi="微软雅黑" w:cs="微软雅黑" w:hint="eastAsia"/>
          <w:szCs w:val="21"/>
        </w:rPr>
        <w:t>月至</w:t>
      </w:r>
      <w:r>
        <w:rPr>
          <w:rFonts w:ascii="微软雅黑" w:hAnsi="微软雅黑" w:cs="微软雅黑" w:hint="eastAsia"/>
          <w:szCs w:val="21"/>
        </w:rPr>
        <w:t>2021</w:t>
      </w:r>
      <w:r>
        <w:rPr>
          <w:rFonts w:ascii="微软雅黑" w:hAnsi="微软雅黑" w:cs="微软雅黑" w:hint="eastAsia"/>
          <w:szCs w:val="21"/>
        </w:rPr>
        <w:t>年</w:t>
      </w:r>
      <w:r>
        <w:rPr>
          <w:rFonts w:ascii="微软雅黑" w:hAnsi="微软雅黑" w:cs="微软雅黑" w:hint="eastAsia"/>
          <w:szCs w:val="21"/>
        </w:rPr>
        <w:t>6</w:t>
      </w:r>
      <w:r>
        <w:rPr>
          <w:rFonts w:ascii="微软雅黑" w:hAnsi="微软雅黑" w:cs="微软雅黑" w:hint="eastAsia"/>
          <w:szCs w:val="21"/>
        </w:rPr>
        <w:t>月</w:t>
      </w:r>
      <w:r>
        <w:rPr>
          <w:rFonts w:ascii="微软雅黑" w:hAnsi="微软雅黑" w:cs="微软雅黑" w:hint="eastAsia"/>
          <w:szCs w:val="21"/>
        </w:rPr>
        <w:t>内任一月份依法缴纳税收的凭据，以及缴纳社会保险的凭据（专用收据或社会保险的凭据。依法免税或不需要缴纳社会保障资金的供应商，应提供相应文件证明）；</w:t>
      </w:r>
    </w:p>
    <w:p w:rsidR="009116ED" w:rsidRDefault="0048492D">
      <w:pPr>
        <w:spacing w:line="400" w:lineRule="exact"/>
        <w:ind w:firstLineChars="200" w:firstLine="420"/>
        <w:rPr>
          <w:rFonts w:ascii="微软雅黑" w:hAnsi="微软雅黑" w:cs="微软雅黑"/>
          <w:szCs w:val="21"/>
        </w:rPr>
      </w:pPr>
      <w:r>
        <w:rPr>
          <w:rFonts w:ascii="微软雅黑" w:hAnsi="微软雅黑" w:cs="微软雅黑" w:hint="eastAsia"/>
          <w:szCs w:val="21"/>
        </w:rPr>
        <w:t>（</w:t>
      </w:r>
      <w:r>
        <w:rPr>
          <w:rFonts w:ascii="微软雅黑" w:hAnsi="微软雅黑" w:cs="微软雅黑" w:hint="eastAsia"/>
          <w:szCs w:val="21"/>
        </w:rPr>
        <w:t>5</w:t>
      </w:r>
      <w:r>
        <w:rPr>
          <w:rFonts w:ascii="微软雅黑" w:hAnsi="微软雅黑" w:cs="微软雅黑" w:hint="eastAsia"/>
          <w:szCs w:val="21"/>
        </w:rPr>
        <w:t>）</w:t>
      </w:r>
      <w:r>
        <w:rPr>
          <w:rFonts w:hint="eastAsia"/>
        </w:rPr>
        <w:t>参加</w:t>
      </w:r>
      <w:r>
        <w:rPr>
          <w:rFonts w:ascii="微软雅黑" w:hAnsi="微软雅黑" w:cs="微软雅黑" w:hint="eastAsia"/>
        </w:rPr>
        <w:t>本次采购活动</w:t>
      </w:r>
      <w:r>
        <w:rPr>
          <w:rFonts w:ascii="微软雅黑" w:hAnsi="微软雅黑" w:cs="微软雅黑" w:hint="eastAsia"/>
        </w:rPr>
        <w:t>2018</w:t>
      </w:r>
      <w:r>
        <w:rPr>
          <w:rFonts w:ascii="微软雅黑" w:hAnsi="微软雅黑" w:cs="微软雅黑" w:hint="eastAsia"/>
        </w:rPr>
        <w:t>年</w:t>
      </w:r>
      <w:r>
        <w:rPr>
          <w:rFonts w:ascii="微软雅黑" w:hAnsi="微软雅黑" w:cs="微软雅黑" w:hint="eastAsia"/>
        </w:rPr>
        <w:t>6</w:t>
      </w:r>
      <w:r>
        <w:rPr>
          <w:rFonts w:ascii="微软雅黑" w:hAnsi="微软雅黑" w:cs="微软雅黑" w:hint="eastAsia"/>
        </w:rPr>
        <w:t>月</w:t>
      </w:r>
      <w:r>
        <w:rPr>
          <w:rFonts w:ascii="微软雅黑" w:hAnsi="微软雅黑" w:cs="微软雅黑" w:hint="eastAsia"/>
        </w:rPr>
        <w:t>1</w:t>
      </w:r>
      <w:r>
        <w:rPr>
          <w:rFonts w:ascii="微软雅黑" w:hAnsi="微软雅黑" w:cs="微软雅黑" w:hint="eastAsia"/>
        </w:rPr>
        <w:t>日至</w:t>
      </w:r>
      <w:r>
        <w:rPr>
          <w:rFonts w:ascii="微软雅黑" w:hAnsi="微软雅黑" w:cs="微软雅黑" w:hint="eastAsia"/>
        </w:rPr>
        <w:t>2021</w:t>
      </w:r>
      <w:r>
        <w:rPr>
          <w:rFonts w:ascii="微软雅黑" w:hAnsi="微软雅黑" w:cs="微软雅黑" w:hint="eastAsia"/>
        </w:rPr>
        <w:t>年</w:t>
      </w:r>
      <w:r>
        <w:rPr>
          <w:rFonts w:ascii="微软雅黑" w:hAnsi="微软雅黑" w:cs="微软雅黑" w:hint="eastAsia"/>
        </w:rPr>
        <w:t>6</w:t>
      </w:r>
      <w:r>
        <w:rPr>
          <w:rFonts w:ascii="微软雅黑" w:hAnsi="微软雅黑" w:cs="微软雅黑" w:hint="eastAsia"/>
        </w:rPr>
        <w:t>月</w:t>
      </w:r>
      <w:r>
        <w:rPr>
          <w:rFonts w:ascii="微软雅黑" w:hAnsi="微软雅黑" w:cs="微软雅黑" w:hint="eastAsia"/>
        </w:rPr>
        <w:t>1</w:t>
      </w:r>
      <w:r>
        <w:rPr>
          <w:rFonts w:ascii="微软雅黑" w:hAnsi="微软雅黑" w:cs="微软雅黑" w:hint="eastAsia"/>
        </w:rPr>
        <w:t>日</w:t>
      </w:r>
      <w:r>
        <w:rPr>
          <w:rFonts w:ascii="微软雅黑" w:hAnsi="微软雅黑" w:cs="微软雅黑" w:hint="eastAsia"/>
        </w:rPr>
        <w:t>内，在经营活动中没有重大违法记录（提供参加本次采购活动前</w:t>
      </w:r>
      <w:r>
        <w:rPr>
          <w:rFonts w:ascii="微软雅黑" w:hAnsi="微软雅黑" w:cs="微软雅黑" w:hint="eastAsia"/>
        </w:rPr>
        <w:t>3</w:t>
      </w:r>
      <w:r>
        <w:rPr>
          <w:rFonts w:ascii="微软雅黑" w:hAnsi="微软雅黑" w:cs="微软雅黑" w:hint="eastAsia"/>
        </w:rPr>
        <w:t>年内在经营活动中没有重大违法记录的书面声明）</w:t>
      </w:r>
      <w:r>
        <w:rPr>
          <w:rFonts w:ascii="微软雅黑" w:hAnsi="微软雅黑" w:cs="微软雅黑" w:hint="eastAsia"/>
          <w:szCs w:val="21"/>
        </w:rPr>
        <w:t>；</w:t>
      </w:r>
    </w:p>
    <w:p w:rsidR="009116ED" w:rsidRDefault="0048492D">
      <w:pPr>
        <w:spacing w:line="400" w:lineRule="exact"/>
        <w:ind w:firstLineChars="200" w:firstLine="420"/>
        <w:rPr>
          <w:rFonts w:ascii="微软雅黑" w:hAnsi="微软雅黑" w:cs="微软雅黑"/>
          <w:szCs w:val="21"/>
        </w:rPr>
      </w:pPr>
      <w:r>
        <w:rPr>
          <w:rFonts w:ascii="微软雅黑" w:hAnsi="微软雅黑" w:cs="微软雅黑" w:hint="eastAsia"/>
          <w:szCs w:val="21"/>
        </w:rPr>
        <w:t>（</w:t>
      </w:r>
      <w:r>
        <w:rPr>
          <w:rFonts w:ascii="微软雅黑" w:hAnsi="微软雅黑" w:cs="微软雅黑" w:hint="eastAsia"/>
          <w:szCs w:val="21"/>
        </w:rPr>
        <w:t>6</w:t>
      </w:r>
      <w:r>
        <w:rPr>
          <w:rFonts w:ascii="微软雅黑" w:hAnsi="微软雅黑" w:cs="微软雅黑" w:hint="eastAsia"/>
          <w:szCs w:val="21"/>
        </w:rPr>
        <w:t>）供应商须提供法定代表人授权书原件、法定代表人身份证复印件、授权代表身份证复印件（如果是法定代表人直接参与磋商的可以不提供授权书）。</w:t>
      </w:r>
    </w:p>
    <w:p w:rsidR="009116ED" w:rsidRDefault="0048492D">
      <w:pPr>
        <w:spacing w:line="400" w:lineRule="exact"/>
        <w:rPr>
          <w:rFonts w:ascii="微软雅黑" w:hAnsi="微软雅黑" w:cs="微软雅黑"/>
          <w:szCs w:val="21"/>
        </w:rPr>
      </w:pPr>
      <w:r>
        <w:rPr>
          <w:rFonts w:ascii="微软雅黑" w:hAnsi="微软雅黑" w:cs="微软雅黑" w:hint="eastAsia"/>
          <w:szCs w:val="21"/>
        </w:rPr>
        <w:lastRenderedPageBreak/>
        <w:t>2</w:t>
      </w:r>
      <w:r>
        <w:rPr>
          <w:rFonts w:ascii="微软雅黑" w:hAnsi="微软雅黑" w:cs="微软雅黑" w:hint="eastAsia"/>
          <w:szCs w:val="21"/>
        </w:rPr>
        <w:t>.</w:t>
      </w:r>
      <w:r>
        <w:rPr>
          <w:rFonts w:ascii="微软雅黑" w:hAnsi="微软雅黑" w:cs="微软雅黑" w:hint="eastAsia"/>
          <w:szCs w:val="21"/>
        </w:rPr>
        <w:t>落实政府采购政策需满足的资格要求：非专门面向中小企业、监狱企业、残疾人福利性单位采购的项目。</w:t>
      </w:r>
    </w:p>
    <w:p w:rsidR="009116ED" w:rsidRDefault="0048492D">
      <w:pPr>
        <w:spacing w:line="400" w:lineRule="exact"/>
        <w:ind w:firstLineChars="150" w:firstLine="315"/>
        <w:rPr>
          <w:rFonts w:ascii="微软雅黑" w:hAnsi="微软雅黑" w:cs="微软雅黑"/>
          <w:szCs w:val="21"/>
        </w:rPr>
      </w:pPr>
      <w:r>
        <w:rPr>
          <w:rFonts w:ascii="微软雅黑" w:hAnsi="微软雅黑" w:cs="微软雅黑" w:hint="eastAsia"/>
          <w:szCs w:val="21"/>
        </w:rPr>
        <w:t>3.</w:t>
      </w:r>
      <w:r>
        <w:rPr>
          <w:rFonts w:ascii="微软雅黑" w:hAnsi="微软雅黑" w:cs="微软雅黑" w:hint="eastAsia"/>
          <w:szCs w:val="21"/>
        </w:rPr>
        <w:t>本项目的特定资格要求：</w:t>
      </w:r>
    </w:p>
    <w:p w:rsidR="009116ED" w:rsidRDefault="0048492D">
      <w:pPr>
        <w:spacing w:line="400" w:lineRule="exact"/>
        <w:ind w:firstLineChars="150" w:firstLine="315"/>
        <w:rPr>
          <w:rFonts w:ascii="微软雅黑" w:hAnsi="微软雅黑" w:cs="微软雅黑"/>
          <w:szCs w:val="21"/>
        </w:rPr>
      </w:pPr>
      <w:r>
        <w:rPr>
          <w:rFonts w:ascii="微软雅黑" w:hAnsi="微软雅黑" w:cs="微软雅黑" w:hint="eastAsia"/>
          <w:szCs w:val="21"/>
        </w:rPr>
        <w:t>3.2.1</w:t>
      </w:r>
      <w:r>
        <w:rPr>
          <w:rFonts w:ascii="微软雅黑" w:hAnsi="微软雅黑" w:cs="微软雅黑" w:hint="eastAsia"/>
          <w:szCs w:val="21"/>
        </w:rPr>
        <w:t>投标人应具有电力工程施工总承包资质三级及以上或输变电工</w:t>
      </w:r>
      <w:proofErr w:type="gramStart"/>
      <w:r>
        <w:rPr>
          <w:rFonts w:ascii="微软雅黑" w:hAnsi="微软雅黑" w:cs="微软雅黑" w:hint="eastAsia"/>
          <w:szCs w:val="21"/>
        </w:rPr>
        <w:t>程专业</w:t>
      </w:r>
      <w:proofErr w:type="gramEnd"/>
      <w:r>
        <w:rPr>
          <w:rFonts w:ascii="微软雅黑" w:hAnsi="微软雅黑" w:cs="微软雅黑" w:hint="eastAsia"/>
          <w:szCs w:val="21"/>
        </w:rPr>
        <w:t>承包三级及以上资质且同时具有承装（修、试）电力设施许可证</w:t>
      </w:r>
      <w:r>
        <w:rPr>
          <w:rFonts w:ascii="微软雅黑" w:hAnsi="微软雅黑" w:cs="微软雅黑" w:hint="eastAsia"/>
          <w:szCs w:val="21"/>
        </w:rPr>
        <w:t>四</w:t>
      </w:r>
      <w:r>
        <w:rPr>
          <w:rFonts w:ascii="微软雅黑" w:hAnsi="微软雅黑" w:cs="微软雅黑" w:hint="eastAsia"/>
          <w:szCs w:val="21"/>
        </w:rPr>
        <w:t>级及以上资质，且资质证书须在年审有效期内（提供证书复印件并加盖公章，原件备查）；</w:t>
      </w:r>
    </w:p>
    <w:p w:rsidR="009116ED" w:rsidRDefault="0048492D">
      <w:pPr>
        <w:spacing w:line="400" w:lineRule="exact"/>
        <w:ind w:firstLineChars="150" w:firstLine="315"/>
        <w:rPr>
          <w:rFonts w:ascii="微软雅黑" w:hAnsi="微软雅黑" w:cs="微软雅黑"/>
          <w:szCs w:val="21"/>
        </w:rPr>
      </w:pPr>
      <w:r>
        <w:rPr>
          <w:rFonts w:ascii="微软雅黑" w:hAnsi="微软雅黑" w:cs="微软雅黑" w:hint="eastAsia"/>
          <w:szCs w:val="21"/>
        </w:rPr>
        <w:t>3.2.2</w:t>
      </w:r>
      <w:r>
        <w:rPr>
          <w:rFonts w:ascii="微软雅黑" w:hAnsi="微软雅黑" w:cs="微软雅黑" w:hint="eastAsia"/>
          <w:szCs w:val="21"/>
        </w:rPr>
        <w:t>投标人应具有行政主管部门颁发的企业安全生产许可证（提供证书复印件并加盖公章，原件备查）；</w:t>
      </w:r>
    </w:p>
    <w:p w:rsidR="009116ED" w:rsidRDefault="0048492D">
      <w:pPr>
        <w:spacing w:line="400" w:lineRule="exact"/>
        <w:ind w:firstLineChars="150" w:firstLine="315"/>
        <w:rPr>
          <w:rFonts w:ascii="微软雅黑" w:hAnsi="微软雅黑" w:cs="微软雅黑"/>
          <w:szCs w:val="21"/>
        </w:rPr>
      </w:pPr>
      <w:r>
        <w:rPr>
          <w:rFonts w:ascii="微软雅黑" w:hAnsi="微软雅黑" w:cs="微软雅黑" w:hint="eastAsia"/>
          <w:szCs w:val="21"/>
        </w:rPr>
        <w:t>3.2.3</w:t>
      </w:r>
      <w:r>
        <w:rPr>
          <w:rFonts w:ascii="微软雅黑" w:hAnsi="微软雅黑" w:cs="微软雅黑" w:hint="eastAsia"/>
          <w:szCs w:val="21"/>
        </w:rPr>
        <w:t>拟派往本项目的项目负责人应有具有注册建造师证（机电工程专业）二级</w:t>
      </w:r>
      <w:r>
        <w:rPr>
          <w:rFonts w:ascii="微软雅黑" w:hAnsi="微软雅黑" w:cs="微软雅黑" w:hint="eastAsia"/>
          <w:szCs w:val="21"/>
        </w:rPr>
        <w:t>(</w:t>
      </w:r>
      <w:r>
        <w:rPr>
          <w:rFonts w:ascii="微软雅黑" w:hAnsi="微软雅黑" w:cs="微软雅黑" w:hint="eastAsia"/>
          <w:szCs w:val="21"/>
        </w:rPr>
        <w:t>含</w:t>
      </w:r>
      <w:r>
        <w:rPr>
          <w:rFonts w:ascii="微软雅黑" w:hAnsi="微软雅黑" w:cs="微软雅黑" w:hint="eastAsia"/>
          <w:szCs w:val="21"/>
        </w:rPr>
        <w:t>)</w:t>
      </w:r>
      <w:r>
        <w:rPr>
          <w:rFonts w:ascii="微软雅黑" w:hAnsi="微软雅黑" w:cs="微软雅黑" w:hint="eastAsia"/>
          <w:szCs w:val="21"/>
        </w:rPr>
        <w:t>以上且同时具有有效的安全生产考核</w:t>
      </w:r>
      <w:r>
        <w:rPr>
          <w:rFonts w:ascii="微软雅黑" w:hAnsi="微软雅黑" w:cs="微软雅黑" w:hint="eastAsia"/>
          <w:szCs w:val="21"/>
        </w:rPr>
        <w:t>B</w:t>
      </w:r>
      <w:r>
        <w:rPr>
          <w:rFonts w:ascii="微软雅黑" w:hAnsi="微软雅黑" w:cs="微软雅黑" w:hint="eastAsia"/>
          <w:szCs w:val="21"/>
        </w:rPr>
        <w:t>证。（提供项目负责人相关证书，原件评标时备查）；供应商提供为其缴纳的近</w:t>
      </w:r>
      <w:r>
        <w:rPr>
          <w:rFonts w:ascii="微软雅黑" w:hAnsi="微软雅黑" w:cs="微软雅黑" w:hint="eastAsia"/>
          <w:szCs w:val="21"/>
        </w:rPr>
        <w:t>6</w:t>
      </w:r>
      <w:r>
        <w:rPr>
          <w:rFonts w:ascii="微软雅黑" w:hAnsi="微软雅黑" w:cs="微软雅黑" w:hint="eastAsia"/>
          <w:szCs w:val="21"/>
        </w:rPr>
        <w:t>个月（</w:t>
      </w:r>
      <w:r>
        <w:rPr>
          <w:rFonts w:ascii="微软雅黑" w:hAnsi="微软雅黑" w:cs="微软雅黑" w:hint="eastAsia"/>
          <w:szCs w:val="21"/>
        </w:rPr>
        <w:t>20</w:t>
      </w:r>
      <w:r>
        <w:rPr>
          <w:rFonts w:ascii="微软雅黑" w:hAnsi="微软雅黑" w:cs="微软雅黑" w:hint="eastAsia"/>
          <w:szCs w:val="21"/>
        </w:rPr>
        <w:t>20</w:t>
      </w:r>
      <w:r>
        <w:rPr>
          <w:rFonts w:ascii="微软雅黑" w:hAnsi="微软雅黑" w:cs="微软雅黑" w:hint="eastAsia"/>
          <w:szCs w:val="21"/>
        </w:rPr>
        <w:t>年</w:t>
      </w:r>
      <w:r>
        <w:rPr>
          <w:rFonts w:ascii="微软雅黑" w:hAnsi="微软雅黑" w:cs="微软雅黑" w:hint="eastAsia"/>
          <w:szCs w:val="21"/>
        </w:rPr>
        <w:t>12</w:t>
      </w:r>
      <w:r>
        <w:rPr>
          <w:rFonts w:ascii="微软雅黑" w:hAnsi="微软雅黑" w:cs="微软雅黑" w:hint="eastAsia"/>
          <w:szCs w:val="21"/>
        </w:rPr>
        <w:t>月至</w:t>
      </w:r>
      <w:r>
        <w:rPr>
          <w:rFonts w:ascii="微软雅黑" w:hAnsi="微软雅黑" w:cs="微软雅黑" w:hint="eastAsia"/>
          <w:szCs w:val="21"/>
        </w:rPr>
        <w:t>20</w:t>
      </w:r>
      <w:r>
        <w:rPr>
          <w:rFonts w:ascii="微软雅黑" w:hAnsi="微软雅黑" w:cs="微软雅黑" w:hint="eastAsia"/>
          <w:szCs w:val="21"/>
        </w:rPr>
        <w:t>21</w:t>
      </w:r>
      <w:r>
        <w:rPr>
          <w:rFonts w:ascii="微软雅黑" w:hAnsi="微软雅黑" w:cs="微软雅黑" w:hint="eastAsia"/>
          <w:szCs w:val="21"/>
        </w:rPr>
        <w:t>年</w:t>
      </w:r>
      <w:r>
        <w:rPr>
          <w:rFonts w:ascii="微软雅黑" w:hAnsi="微软雅黑" w:cs="微软雅黑" w:hint="eastAsia"/>
          <w:szCs w:val="21"/>
        </w:rPr>
        <w:t>5</w:t>
      </w:r>
      <w:r>
        <w:rPr>
          <w:rFonts w:ascii="微软雅黑" w:hAnsi="微软雅黑" w:cs="微软雅黑" w:hint="eastAsia"/>
          <w:szCs w:val="21"/>
        </w:rPr>
        <w:t>月）的养老保险缴费证明材料（并加盖社保中心章或社保中心参保缴费证明电子专用章）。</w:t>
      </w:r>
    </w:p>
    <w:p w:rsidR="009116ED" w:rsidRDefault="0048492D">
      <w:pPr>
        <w:pStyle w:val="4"/>
        <w:spacing w:line="400" w:lineRule="exact"/>
        <w:ind w:leftChars="0" w:left="0"/>
        <w:rPr>
          <w:rFonts w:ascii="微软雅黑" w:hAnsi="微软雅黑" w:cs="微软雅黑"/>
          <w:szCs w:val="21"/>
        </w:rPr>
      </w:pPr>
      <w:r>
        <w:rPr>
          <w:rFonts w:ascii="微软雅黑" w:hAnsi="微软雅黑" w:cs="微软雅黑" w:hint="eastAsia"/>
          <w:szCs w:val="21"/>
        </w:rPr>
        <w:t>4.</w:t>
      </w:r>
      <w:r>
        <w:rPr>
          <w:rFonts w:ascii="微软雅黑" w:hAnsi="微软雅黑" w:cs="微软雅黑" w:hint="eastAsia"/>
          <w:szCs w:val="21"/>
        </w:rPr>
        <w:t>本次磋商不进行联合体响应，成交后</w:t>
      </w:r>
      <w:proofErr w:type="gramStart"/>
      <w:r>
        <w:rPr>
          <w:rFonts w:ascii="微软雅黑" w:hAnsi="微软雅黑" w:cs="微软雅黑" w:hint="eastAsia"/>
          <w:szCs w:val="21"/>
        </w:rPr>
        <w:t>不</w:t>
      </w:r>
      <w:proofErr w:type="gramEnd"/>
      <w:r>
        <w:rPr>
          <w:rFonts w:ascii="微软雅黑" w:hAnsi="微软雅黑" w:cs="微软雅黑" w:hint="eastAsia"/>
          <w:szCs w:val="21"/>
        </w:rPr>
        <w:t>转包、分包。</w:t>
      </w:r>
    </w:p>
    <w:p w:rsidR="009116ED" w:rsidRDefault="0048492D">
      <w:pPr>
        <w:pStyle w:val="a3"/>
        <w:spacing w:after="0" w:line="400" w:lineRule="exact"/>
        <w:ind w:leftChars="0" w:left="0" w:rightChars="0" w:right="0"/>
        <w:rPr>
          <w:rFonts w:ascii="微软雅黑" w:hAnsi="微软雅黑" w:cs="微软雅黑"/>
          <w:szCs w:val="21"/>
        </w:rPr>
      </w:pPr>
      <w:r>
        <w:rPr>
          <w:rFonts w:ascii="微软雅黑" w:hAnsi="微软雅黑" w:cs="微软雅黑" w:hint="eastAsia"/>
          <w:szCs w:val="21"/>
        </w:rPr>
        <w:t>5.</w:t>
      </w:r>
      <w:r>
        <w:rPr>
          <w:rFonts w:ascii="微软雅黑" w:hAnsi="微软雅黑" w:cs="微软雅黑" w:hint="eastAsia"/>
          <w:szCs w:val="21"/>
        </w:rPr>
        <w:t>拒绝下述供应商参加本次采购活动</w:t>
      </w:r>
      <w:r>
        <w:rPr>
          <w:rFonts w:ascii="微软雅黑" w:hAnsi="微软雅黑" w:cs="微软雅黑" w:hint="eastAsia"/>
          <w:szCs w:val="21"/>
        </w:rPr>
        <w:t>:</w:t>
      </w:r>
    </w:p>
    <w:p w:rsidR="009116ED" w:rsidRDefault="0048492D">
      <w:pPr>
        <w:pStyle w:val="a3"/>
        <w:spacing w:after="0" w:line="400" w:lineRule="exact"/>
        <w:ind w:leftChars="0" w:left="0" w:rightChars="0" w:right="0" w:firstLineChars="200" w:firstLine="420"/>
        <w:rPr>
          <w:rFonts w:ascii="微软雅黑" w:hAnsi="微软雅黑" w:cs="微软雅黑"/>
          <w:szCs w:val="21"/>
        </w:rPr>
      </w:pPr>
      <w:r>
        <w:rPr>
          <w:rFonts w:ascii="微软雅黑" w:hAnsi="微软雅黑" w:cs="微软雅黑" w:hint="eastAsia"/>
          <w:szCs w:val="21"/>
        </w:rPr>
        <w:t>5.1</w:t>
      </w:r>
      <w:r>
        <w:rPr>
          <w:rFonts w:ascii="微软雅黑" w:hAnsi="微软雅黑" w:cs="微软雅黑" w:hint="eastAsia"/>
          <w:szCs w:val="21"/>
        </w:rPr>
        <w:t>为采购项目提供整体设计、规范编制或者项目管理、监理、检测等服务的；</w:t>
      </w:r>
    </w:p>
    <w:p w:rsidR="009116ED" w:rsidRDefault="0048492D">
      <w:pPr>
        <w:pStyle w:val="a3"/>
        <w:spacing w:after="0" w:line="400" w:lineRule="exact"/>
        <w:ind w:leftChars="0" w:left="0" w:rightChars="0" w:right="0" w:firstLineChars="200" w:firstLine="420"/>
        <w:rPr>
          <w:rFonts w:ascii="微软雅黑" w:hAnsi="微软雅黑" w:cs="微软雅黑"/>
          <w:szCs w:val="21"/>
        </w:rPr>
      </w:pPr>
      <w:r>
        <w:rPr>
          <w:rFonts w:ascii="微软雅黑" w:hAnsi="微软雅黑" w:cs="微软雅黑" w:hint="eastAsia"/>
          <w:szCs w:val="21"/>
        </w:rPr>
        <w:t>5.2</w:t>
      </w:r>
      <w:r>
        <w:rPr>
          <w:rFonts w:ascii="微软雅黑" w:hAnsi="微软雅黑" w:cs="微软雅黑" w:hint="eastAsia"/>
          <w:szCs w:val="21"/>
        </w:rPr>
        <w:t>供应商单位负责人为同一人或者存在直接控股、管理关</w:t>
      </w:r>
      <w:r>
        <w:rPr>
          <w:rFonts w:ascii="微软雅黑" w:hAnsi="微软雅黑" w:cs="微软雅黑" w:hint="eastAsia"/>
          <w:szCs w:val="21"/>
        </w:rPr>
        <w:t>系的不同供应商，不得参加同一合同项下的采购活动；</w:t>
      </w:r>
    </w:p>
    <w:p w:rsidR="009116ED" w:rsidRDefault="0048492D">
      <w:pPr>
        <w:pStyle w:val="a3"/>
        <w:spacing w:after="0" w:line="400" w:lineRule="exact"/>
        <w:ind w:leftChars="0" w:left="0" w:rightChars="0" w:right="0" w:firstLineChars="200" w:firstLine="420"/>
        <w:rPr>
          <w:rFonts w:ascii="微软雅黑" w:hAnsi="微软雅黑" w:cs="微软雅黑"/>
          <w:szCs w:val="21"/>
        </w:rPr>
      </w:pPr>
      <w:r>
        <w:rPr>
          <w:rFonts w:ascii="微软雅黑" w:hAnsi="微软雅黑" w:cs="微软雅黑" w:hint="eastAsia"/>
          <w:szCs w:val="21"/>
        </w:rPr>
        <w:t>5.3</w:t>
      </w:r>
      <w:r>
        <w:rPr>
          <w:rFonts w:ascii="微软雅黑" w:hAnsi="微软雅黑" w:cs="微软雅黑" w:hint="eastAsia"/>
          <w:szCs w:val="21"/>
        </w:rPr>
        <w:t>被“信用中国”网站</w:t>
      </w:r>
      <w:r>
        <w:rPr>
          <w:rFonts w:ascii="微软雅黑" w:hAnsi="微软雅黑" w:cs="微软雅黑" w:hint="eastAsia"/>
          <w:szCs w:val="21"/>
        </w:rPr>
        <w:t>(www.creditchina.gov.cn)</w:t>
      </w:r>
      <w:r>
        <w:rPr>
          <w:rFonts w:ascii="微软雅黑" w:hAnsi="微软雅黑" w:cs="微软雅黑" w:hint="eastAsia"/>
          <w:szCs w:val="21"/>
        </w:rPr>
        <w:t>或中国政府采购网</w:t>
      </w:r>
      <w:r>
        <w:rPr>
          <w:rFonts w:ascii="微软雅黑" w:hAnsi="微软雅黑" w:cs="微软雅黑" w:hint="eastAsia"/>
          <w:szCs w:val="21"/>
        </w:rPr>
        <w:t>(www.ccgp.gov.cn)</w:t>
      </w:r>
      <w:r>
        <w:rPr>
          <w:rFonts w:ascii="微软雅黑" w:hAnsi="微软雅黑" w:cs="微软雅黑" w:hint="eastAsia"/>
          <w:szCs w:val="21"/>
        </w:rPr>
        <w:t>列入失信被执行人、重大税收违法案件当事人、政府采购严重违法失信行为记录名单的。</w:t>
      </w:r>
    </w:p>
    <w:p w:rsidR="009116ED" w:rsidRDefault="0048492D">
      <w:pPr>
        <w:keepNext/>
        <w:keepLines/>
        <w:spacing w:line="400" w:lineRule="exact"/>
        <w:rPr>
          <w:rFonts w:ascii="微软雅黑" w:hAnsi="微软雅黑" w:cs="微软雅黑"/>
          <w:b/>
          <w:szCs w:val="21"/>
        </w:rPr>
      </w:pPr>
      <w:bookmarkStart w:id="15" w:name="_Toc35393800"/>
      <w:bookmarkStart w:id="16" w:name="_Toc30425"/>
      <w:bookmarkStart w:id="17" w:name="_Toc31393"/>
      <w:bookmarkStart w:id="18" w:name="_Toc35393631"/>
      <w:r>
        <w:rPr>
          <w:rFonts w:ascii="微软雅黑" w:hAnsi="微软雅黑" w:cs="微软雅黑" w:hint="eastAsia"/>
          <w:b/>
          <w:szCs w:val="21"/>
        </w:rPr>
        <w:t>三、获取采购文件</w:t>
      </w:r>
      <w:bookmarkEnd w:id="13"/>
      <w:bookmarkEnd w:id="14"/>
      <w:bookmarkEnd w:id="15"/>
      <w:bookmarkEnd w:id="16"/>
      <w:bookmarkEnd w:id="17"/>
      <w:bookmarkEnd w:id="18"/>
    </w:p>
    <w:p w:rsidR="009116ED" w:rsidRDefault="0048492D">
      <w:pPr>
        <w:spacing w:line="400" w:lineRule="exact"/>
        <w:ind w:firstLine="540"/>
        <w:rPr>
          <w:rFonts w:ascii="微软雅黑" w:hAnsi="微软雅黑" w:cs="微软雅黑"/>
          <w:szCs w:val="21"/>
        </w:rPr>
      </w:pPr>
      <w:r>
        <w:rPr>
          <w:rFonts w:ascii="微软雅黑" w:hAnsi="微软雅黑" w:cs="微软雅黑" w:hint="eastAsia"/>
          <w:szCs w:val="21"/>
        </w:rPr>
        <w:t>时间：</w:t>
      </w:r>
      <w:r>
        <w:rPr>
          <w:rFonts w:ascii="微软雅黑" w:hAnsi="微软雅黑" w:cs="微软雅黑" w:hint="eastAsia"/>
          <w:szCs w:val="21"/>
        </w:rPr>
        <w:t>202</w:t>
      </w:r>
      <w:r>
        <w:rPr>
          <w:rFonts w:ascii="微软雅黑" w:hAnsi="微软雅黑" w:cs="微软雅黑" w:hint="eastAsia"/>
          <w:szCs w:val="21"/>
        </w:rPr>
        <w:t>1</w:t>
      </w:r>
      <w:r>
        <w:rPr>
          <w:rFonts w:ascii="微软雅黑" w:hAnsi="微软雅黑" w:cs="微软雅黑" w:hint="eastAsia"/>
          <w:szCs w:val="21"/>
        </w:rPr>
        <w:t>年</w:t>
      </w:r>
      <w:r>
        <w:rPr>
          <w:rFonts w:ascii="微软雅黑" w:hAnsi="微软雅黑" w:cs="微软雅黑" w:hint="eastAsia"/>
          <w:szCs w:val="21"/>
        </w:rPr>
        <w:t>7</w:t>
      </w:r>
      <w:r>
        <w:rPr>
          <w:rFonts w:ascii="微软雅黑" w:hAnsi="微软雅黑" w:cs="微软雅黑" w:hint="eastAsia"/>
          <w:szCs w:val="21"/>
        </w:rPr>
        <w:t>月</w:t>
      </w:r>
      <w:r>
        <w:rPr>
          <w:rFonts w:ascii="微软雅黑" w:hAnsi="微软雅黑" w:cs="微软雅黑" w:hint="eastAsia"/>
          <w:szCs w:val="21"/>
        </w:rPr>
        <w:t>1</w:t>
      </w:r>
      <w:r>
        <w:rPr>
          <w:rFonts w:ascii="微软雅黑" w:hAnsi="微软雅黑" w:cs="微软雅黑" w:hint="eastAsia"/>
          <w:szCs w:val="21"/>
        </w:rPr>
        <w:t>日至</w:t>
      </w:r>
      <w:r>
        <w:rPr>
          <w:rFonts w:ascii="微软雅黑" w:hAnsi="微软雅黑" w:cs="微软雅黑" w:hint="eastAsia"/>
          <w:szCs w:val="21"/>
        </w:rPr>
        <w:t>202</w:t>
      </w:r>
      <w:r>
        <w:rPr>
          <w:rFonts w:ascii="微软雅黑" w:hAnsi="微软雅黑" w:cs="微软雅黑" w:hint="eastAsia"/>
          <w:szCs w:val="21"/>
        </w:rPr>
        <w:t>1</w:t>
      </w:r>
      <w:r>
        <w:rPr>
          <w:rFonts w:ascii="微软雅黑" w:hAnsi="微软雅黑" w:cs="微软雅黑" w:hint="eastAsia"/>
          <w:szCs w:val="21"/>
        </w:rPr>
        <w:t>年</w:t>
      </w:r>
      <w:r>
        <w:rPr>
          <w:rFonts w:ascii="微软雅黑" w:hAnsi="微软雅黑" w:cs="微软雅黑" w:hint="eastAsia"/>
          <w:szCs w:val="21"/>
        </w:rPr>
        <w:t>7</w:t>
      </w:r>
      <w:r>
        <w:rPr>
          <w:rFonts w:ascii="微软雅黑" w:hAnsi="微软雅黑" w:cs="微软雅黑" w:hint="eastAsia"/>
          <w:szCs w:val="21"/>
        </w:rPr>
        <w:t>月</w:t>
      </w:r>
      <w:r>
        <w:rPr>
          <w:rFonts w:ascii="微软雅黑" w:hAnsi="微软雅黑" w:cs="微软雅黑" w:hint="eastAsia"/>
          <w:szCs w:val="21"/>
        </w:rPr>
        <w:t>8</w:t>
      </w:r>
      <w:r>
        <w:rPr>
          <w:rFonts w:ascii="微软雅黑" w:hAnsi="微软雅黑" w:cs="微软雅黑" w:hint="eastAsia"/>
          <w:szCs w:val="21"/>
        </w:rPr>
        <w:t>日，每天上午</w:t>
      </w:r>
      <w:r>
        <w:rPr>
          <w:rFonts w:ascii="微软雅黑" w:hAnsi="微软雅黑" w:cs="微软雅黑" w:hint="eastAsia"/>
          <w:szCs w:val="21"/>
        </w:rPr>
        <w:t>09:00</w:t>
      </w:r>
      <w:r>
        <w:rPr>
          <w:rFonts w:ascii="微软雅黑" w:hAnsi="微软雅黑" w:cs="微软雅黑" w:hint="eastAsia"/>
          <w:szCs w:val="21"/>
        </w:rPr>
        <w:t xml:space="preserve">　至</w:t>
      </w:r>
      <w:r>
        <w:rPr>
          <w:rFonts w:ascii="微软雅黑" w:hAnsi="微软雅黑" w:cs="微软雅黑" w:hint="eastAsia"/>
          <w:szCs w:val="21"/>
        </w:rPr>
        <w:t>11</w:t>
      </w:r>
      <w:r>
        <w:rPr>
          <w:rFonts w:ascii="微软雅黑" w:hAnsi="微软雅黑" w:cs="微软雅黑" w:hint="eastAsia"/>
          <w:szCs w:val="21"/>
        </w:rPr>
        <w:t>：</w:t>
      </w:r>
      <w:r>
        <w:rPr>
          <w:rFonts w:ascii="微软雅黑" w:hAnsi="微软雅黑" w:cs="微软雅黑" w:hint="eastAsia"/>
          <w:szCs w:val="21"/>
        </w:rPr>
        <w:t>30</w:t>
      </w:r>
      <w:r>
        <w:rPr>
          <w:rFonts w:ascii="微软雅黑" w:hAnsi="微软雅黑" w:cs="微软雅黑" w:hint="eastAsia"/>
          <w:szCs w:val="21"/>
        </w:rPr>
        <w:t>，下午</w:t>
      </w:r>
      <w:r>
        <w:rPr>
          <w:rFonts w:ascii="微软雅黑" w:hAnsi="微软雅黑" w:cs="微软雅黑" w:hint="eastAsia"/>
          <w:szCs w:val="21"/>
        </w:rPr>
        <w:t>13:30</w:t>
      </w:r>
      <w:r>
        <w:rPr>
          <w:rFonts w:ascii="微软雅黑" w:hAnsi="微软雅黑" w:cs="微软雅黑" w:hint="eastAsia"/>
          <w:szCs w:val="21"/>
        </w:rPr>
        <w:t>至</w:t>
      </w:r>
      <w:r>
        <w:rPr>
          <w:rFonts w:ascii="微软雅黑" w:hAnsi="微软雅黑" w:cs="微软雅黑" w:hint="eastAsia"/>
          <w:szCs w:val="21"/>
        </w:rPr>
        <w:t>17:00</w:t>
      </w:r>
      <w:r>
        <w:rPr>
          <w:rFonts w:ascii="微软雅黑" w:hAnsi="微软雅黑" w:cs="微软雅黑" w:hint="eastAsia"/>
          <w:szCs w:val="21"/>
        </w:rPr>
        <w:t>（北京时间，法定节假日除外</w:t>
      </w:r>
      <w:r>
        <w:rPr>
          <w:rFonts w:ascii="微软雅黑" w:hAnsi="微软雅黑" w:cs="微软雅黑" w:hint="eastAsia"/>
          <w:szCs w:val="21"/>
        </w:rPr>
        <w:t xml:space="preserve"> </w:t>
      </w:r>
      <w:r>
        <w:rPr>
          <w:rFonts w:ascii="微软雅黑" w:hAnsi="微软雅黑" w:cs="微软雅黑" w:hint="eastAsia"/>
          <w:szCs w:val="21"/>
        </w:rPr>
        <w:t>）</w:t>
      </w:r>
      <w:r>
        <w:rPr>
          <w:rFonts w:ascii="微软雅黑" w:hAnsi="微软雅黑" w:cs="微软雅黑" w:hint="eastAsia"/>
          <w:szCs w:val="21"/>
        </w:rPr>
        <w:t>。</w:t>
      </w:r>
    </w:p>
    <w:p w:rsidR="009116ED" w:rsidRDefault="0048492D">
      <w:pPr>
        <w:spacing w:line="400" w:lineRule="exact"/>
        <w:ind w:firstLine="540"/>
        <w:rPr>
          <w:rFonts w:ascii="微软雅黑" w:hAnsi="微软雅黑" w:cs="微软雅黑"/>
          <w:szCs w:val="21"/>
        </w:rPr>
      </w:pPr>
      <w:r>
        <w:rPr>
          <w:rFonts w:ascii="微软雅黑" w:hAnsi="微软雅黑" w:cs="微软雅黑" w:hint="eastAsia"/>
          <w:szCs w:val="21"/>
        </w:rPr>
        <w:t>地点：疫情期间仅接受网上邮箱</w:t>
      </w:r>
      <w:r>
        <w:rPr>
          <w:rFonts w:ascii="微软雅黑" w:hAnsi="微软雅黑" w:cs="微软雅黑" w:hint="eastAsia"/>
          <w:szCs w:val="21"/>
        </w:rPr>
        <w:t>获取采购文件</w:t>
      </w:r>
      <w:r>
        <w:rPr>
          <w:rFonts w:ascii="微软雅黑" w:hAnsi="微软雅黑" w:cs="微软雅黑" w:hint="eastAsia"/>
          <w:szCs w:val="21"/>
        </w:rPr>
        <w:t>。</w:t>
      </w:r>
    </w:p>
    <w:p w:rsidR="009116ED" w:rsidRDefault="0048492D">
      <w:pPr>
        <w:spacing w:line="400" w:lineRule="exact"/>
        <w:ind w:firstLine="540"/>
        <w:rPr>
          <w:rFonts w:ascii="微软雅黑" w:hAnsi="微软雅黑" w:cs="微软雅黑"/>
          <w:szCs w:val="21"/>
        </w:rPr>
      </w:pPr>
      <w:r>
        <w:rPr>
          <w:rFonts w:ascii="微软雅黑" w:hAnsi="微软雅黑" w:cs="微软雅黑" w:hint="eastAsia"/>
          <w:szCs w:val="21"/>
        </w:rPr>
        <w:t>方式：</w:t>
      </w:r>
      <w:r>
        <w:rPr>
          <w:rFonts w:ascii="微软雅黑" w:hAnsi="微软雅黑" w:cs="微软雅黑" w:hint="eastAsia"/>
          <w:szCs w:val="21"/>
        </w:rPr>
        <w:t>将</w:t>
      </w:r>
      <w:r>
        <w:rPr>
          <w:rFonts w:ascii="微软雅黑" w:hAnsi="微软雅黑" w:cs="微软雅黑" w:hint="eastAsia"/>
          <w:szCs w:val="21"/>
        </w:rPr>
        <w:t>加盖</w:t>
      </w:r>
      <w:r>
        <w:rPr>
          <w:rFonts w:ascii="微软雅黑" w:hAnsi="微软雅黑" w:cs="微软雅黑" w:hint="eastAsia"/>
          <w:szCs w:val="21"/>
        </w:rPr>
        <w:t>公章的授权委托书原件或扫描件、加盖公章的被委托人身份证复印件或扫描件，及汇款凭据的截图</w:t>
      </w:r>
      <w:r>
        <w:rPr>
          <w:rFonts w:ascii="微软雅黑" w:hAnsi="微软雅黑" w:cs="微软雅黑" w:hint="eastAsia"/>
          <w:szCs w:val="21"/>
        </w:rPr>
        <w:t>发送至</w:t>
      </w:r>
      <w:r>
        <w:rPr>
          <w:rFonts w:ascii="微软雅黑" w:hAnsi="微软雅黑" w:cs="微软雅黑" w:hint="eastAsia"/>
          <w:szCs w:val="21"/>
        </w:rPr>
        <w:t>邮箱</w:t>
      </w:r>
      <w:r>
        <w:rPr>
          <w:rFonts w:ascii="微软雅黑" w:hAnsi="微软雅黑" w:cs="微软雅黑" w:hint="eastAsia"/>
          <w:szCs w:val="21"/>
        </w:rPr>
        <w:t>jshc</w:t>
      </w:r>
      <w:r>
        <w:rPr>
          <w:rFonts w:ascii="微软雅黑" w:hAnsi="微软雅黑" w:cs="微软雅黑" w:hint="eastAsia"/>
          <w:szCs w:val="21"/>
        </w:rPr>
        <w:t>3333</w:t>
      </w:r>
      <w:r>
        <w:rPr>
          <w:rFonts w:ascii="微软雅黑" w:hAnsi="微软雅黑" w:cs="微软雅黑" w:hint="eastAsia"/>
          <w:szCs w:val="21"/>
        </w:rPr>
        <w:t>@163.com</w:t>
      </w:r>
      <w:r>
        <w:rPr>
          <w:rFonts w:ascii="微软雅黑" w:hAnsi="微软雅黑" w:cs="微软雅黑" w:hint="eastAsia"/>
          <w:szCs w:val="21"/>
        </w:rPr>
        <w:t>。联系电话：</w:t>
      </w:r>
      <w:r>
        <w:rPr>
          <w:rFonts w:ascii="微软雅黑" w:hAnsi="微软雅黑" w:cs="微软雅黑" w:hint="eastAsia"/>
          <w:szCs w:val="21"/>
        </w:rPr>
        <w:t>025-8360</w:t>
      </w:r>
      <w:r>
        <w:rPr>
          <w:rFonts w:ascii="微软雅黑" w:hAnsi="微软雅黑" w:cs="微软雅黑" w:hint="eastAsia"/>
          <w:szCs w:val="21"/>
        </w:rPr>
        <w:t>9953</w:t>
      </w:r>
      <w:r>
        <w:rPr>
          <w:rFonts w:ascii="微软雅黑" w:hAnsi="微软雅黑" w:cs="微软雅黑" w:hint="eastAsia"/>
          <w:szCs w:val="21"/>
        </w:rPr>
        <w:t>。</w:t>
      </w:r>
    </w:p>
    <w:p w:rsidR="009116ED" w:rsidRDefault="0048492D">
      <w:pPr>
        <w:spacing w:line="400" w:lineRule="exact"/>
        <w:ind w:firstLine="540"/>
        <w:rPr>
          <w:rFonts w:ascii="微软雅黑" w:hAnsi="微软雅黑" w:cs="微软雅黑"/>
          <w:szCs w:val="21"/>
        </w:rPr>
      </w:pPr>
      <w:r>
        <w:rPr>
          <w:rFonts w:ascii="微软雅黑" w:hAnsi="微软雅黑" w:cs="微软雅黑" w:hint="eastAsia"/>
          <w:szCs w:val="21"/>
        </w:rPr>
        <w:t>售价：</w:t>
      </w:r>
      <w:r>
        <w:rPr>
          <w:rFonts w:ascii="微软雅黑" w:hAnsi="微软雅黑" w:cs="微软雅黑" w:hint="eastAsia"/>
          <w:szCs w:val="21"/>
        </w:rPr>
        <w:t>￥</w:t>
      </w:r>
      <w:r>
        <w:rPr>
          <w:rFonts w:ascii="微软雅黑" w:hAnsi="微软雅黑" w:cs="微软雅黑" w:hint="eastAsia"/>
          <w:szCs w:val="21"/>
        </w:rPr>
        <w:t>5</w:t>
      </w:r>
      <w:r>
        <w:rPr>
          <w:rFonts w:ascii="微软雅黑" w:hAnsi="微软雅黑" w:cs="微软雅黑" w:hint="eastAsia"/>
          <w:szCs w:val="21"/>
        </w:rPr>
        <w:t>00</w:t>
      </w:r>
      <w:r>
        <w:rPr>
          <w:rFonts w:ascii="微软雅黑" w:hAnsi="微软雅黑" w:cs="微软雅黑" w:hint="eastAsia"/>
          <w:szCs w:val="21"/>
        </w:rPr>
        <w:t>元，采购文件售后一概不退</w:t>
      </w:r>
      <w:r>
        <w:rPr>
          <w:rFonts w:ascii="微软雅黑" w:hAnsi="微软雅黑" w:cs="微软雅黑" w:hint="eastAsia"/>
          <w:szCs w:val="21"/>
        </w:rPr>
        <w:t>。</w:t>
      </w:r>
    </w:p>
    <w:p w:rsidR="009116ED" w:rsidRDefault="0048492D">
      <w:pPr>
        <w:spacing w:line="400" w:lineRule="exact"/>
        <w:ind w:firstLine="540"/>
        <w:rPr>
          <w:rFonts w:ascii="微软雅黑" w:hAnsi="微软雅黑" w:cs="微软雅黑"/>
          <w:szCs w:val="21"/>
        </w:rPr>
      </w:pPr>
      <w:r>
        <w:rPr>
          <w:rFonts w:ascii="微软雅黑" w:hAnsi="微软雅黑" w:cs="微软雅黑" w:hint="eastAsia"/>
          <w:szCs w:val="21"/>
        </w:rPr>
        <w:t>本公告附件</w:t>
      </w:r>
      <w:r>
        <w:rPr>
          <w:rFonts w:ascii="微软雅黑" w:hAnsi="微软雅黑" w:cs="微软雅黑" w:hint="eastAsia"/>
          <w:szCs w:val="21"/>
        </w:rPr>
        <w:t>为本公司对公支付宝付款码：（转账时请务必备注响应单位简称</w:t>
      </w:r>
      <w:r>
        <w:rPr>
          <w:rFonts w:ascii="微软雅黑" w:hAnsi="微软雅黑" w:cs="微软雅黑" w:hint="eastAsia"/>
          <w:szCs w:val="21"/>
        </w:rPr>
        <w:t>+</w:t>
      </w:r>
      <w:r>
        <w:rPr>
          <w:rFonts w:ascii="微软雅黑" w:hAnsi="微软雅黑" w:cs="微软雅黑" w:hint="eastAsia"/>
          <w:szCs w:val="21"/>
        </w:rPr>
        <w:t>356A2</w:t>
      </w:r>
      <w:r>
        <w:rPr>
          <w:rFonts w:ascii="微软雅黑" w:hAnsi="微软雅黑" w:cs="微软雅黑" w:hint="eastAsia"/>
          <w:szCs w:val="21"/>
        </w:rPr>
        <w:t>）。</w:t>
      </w:r>
    </w:p>
    <w:p w:rsidR="009116ED" w:rsidRDefault="0048492D">
      <w:pPr>
        <w:pStyle w:val="a3"/>
        <w:spacing w:line="400" w:lineRule="exact"/>
        <w:ind w:leftChars="0" w:left="0" w:right="1470"/>
        <w:rPr>
          <w:rFonts w:ascii="微软雅黑" w:hAnsi="微软雅黑" w:cs="微软雅黑"/>
          <w:b/>
          <w:szCs w:val="21"/>
        </w:rPr>
      </w:pPr>
      <w:bookmarkStart w:id="19" w:name="_Toc35393801"/>
      <w:bookmarkStart w:id="20" w:name="_Toc28359015"/>
      <w:bookmarkStart w:id="21" w:name="_Toc9981"/>
      <w:bookmarkStart w:id="22" w:name="_Toc25419"/>
      <w:bookmarkStart w:id="23" w:name="_Toc28359092"/>
      <w:bookmarkStart w:id="24" w:name="_Toc35393632"/>
      <w:r>
        <w:rPr>
          <w:rFonts w:ascii="微软雅黑" w:hAnsi="微软雅黑" w:cs="微软雅黑" w:hint="eastAsia"/>
          <w:b/>
          <w:szCs w:val="21"/>
        </w:rPr>
        <w:t>四、响应文件提交</w:t>
      </w:r>
      <w:bookmarkEnd w:id="19"/>
      <w:bookmarkEnd w:id="20"/>
      <w:bookmarkEnd w:id="21"/>
      <w:bookmarkEnd w:id="22"/>
      <w:bookmarkEnd w:id="23"/>
      <w:bookmarkEnd w:id="24"/>
    </w:p>
    <w:p w:rsidR="009116ED" w:rsidRDefault="0048492D">
      <w:pPr>
        <w:spacing w:line="400" w:lineRule="exact"/>
        <w:ind w:firstLineChars="200" w:firstLine="420"/>
        <w:rPr>
          <w:rFonts w:ascii="微软雅黑" w:hAnsi="微软雅黑" w:cs="微软雅黑"/>
          <w:bCs/>
          <w:szCs w:val="21"/>
        </w:rPr>
      </w:pPr>
      <w:r>
        <w:rPr>
          <w:rFonts w:ascii="微软雅黑" w:hAnsi="微软雅黑" w:cs="微软雅黑" w:hint="eastAsia"/>
          <w:szCs w:val="21"/>
        </w:rPr>
        <w:t>截止时间：</w:t>
      </w:r>
      <w:r>
        <w:rPr>
          <w:rFonts w:ascii="微软雅黑" w:hAnsi="微软雅黑" w:cs="微软雅黑" w:hint="eastAsia"/>
          <w:szCs w:val="21"/>
        </w:rPr>
        <w:t>202</w:t>
      </w:r>
      <w:r>
        <w:rPr>
          <w:rFonts w:ascii="微软雅黑" w:hAnsi="微软雅黑" w:cs="微软雅黑" w:hint="eastAsia"/>
          <w:szCs w:val="21"/>
        </w:rPr>
        <w:t>1</w:t>
      </w:r>
      <w:r>
        <w:rPr>
          <w:rFonts w:ascii="微软雅黑" w:hAnsi="微软雅黑" w:cs="微软雅黑" w:hint="eastAsia"/>
          <w:bCs/>
          <w:szCs w:val="21"/>
        </w:rPr>
        <w:t>年</w:t>
      </w:r>
      <w:r>
        <w:rPr>
          <w:rFonts w:ascii="微软雅黑" w:hAnsi="微软雅黑" w:cs="微软雅黑" w:hint="eastAsia"/>
          <w:bCs/>
          <w:szCs w:val="21"/>
        </w:rPr>
        <w:t>7</w:t>
      </w:r>
      <w:r>
        <w:rPr>
          <w:rFonts w:ascii="微软雅黑" w:hAnsi="微软雅黑" w:cs="微软雅黑" w:hint="eastAsia"/>
          <w:bCs/>
          <w:szCs w:val="21"/>
        </w:rPr>
        <w:t>月</w:t>
      </w:r>
      <w:r>
        <w:rPr>
          <w:rFonts w:ascii="微软雅黑" w:hAnsi="微软雅黑" w:cs="微软雅黑" w:hint="eastAsia"/>
          <w:bCs/>
          <w:szCs w:val="21"/>
        </w:rPr>
        <w:t>12</w:t>
      </w:r>
      <w:r>
        <w:rPr>
          <w:rFonts w:ascii="微软雅黑" w:hAnsi="微软雅黑" w:cs="微软雅黑" w:hint="eastAsia"/>
          <w:bCs/>
          <w:szCs w:val="21"/>
        </w:rPr>
        <w:t>日</w:t>
      </w:r>
      <w:r>
        <w:rPr>
          <w:rFonts w:ascii="微软雅黑" w:hAnsi="微软雅黑" w:cs="微软雅黑" w:hint="eastAsia"/>
          <w:bCs/>
          <w:szCs w:val="21"/>
        </w:rPr>
        <w:t>9</w:t>
      </w:r>
      <w:r>
        <w:rPr>
          <w:rFonts w:ascii="微软雅黑" w:hAnsi="微软雅黑" w:cs="微软雅黑" w:hint="eastAsia"/>
          <w:bCs/>
          <w:szCs w:val="21"/>
        </w:rPr>
        <w:t>点</w:t>
      </w:r>
      <w:r>
        <w:rPr>
          <w:rFonts w:ascii="微软雅黑" w:hAnsi="微软雅黑" w:cs="微软雅黑" w:hint="eastAsia"/>
          <w:bCs/>
          <w:szCs w:val="21"/>
        </w:rPr>
        <w:t>30</w:t>
      </w:r>
      <w:r>
        <w:rPr>
          <w:rFonts w:ascii="微软雅黑" w:hAnsi="微软雅黑" w:cs="微软雅黑" w:hint="eastAsia"/>
          <w:bCs/>
          <w:szCs w:val="21"/>
        </w:rPr>
        <w:t>分（北京时间）</w:t>
      </w:r>
    </w:p>
    <w:p w:rsidR="009116ED" w:rsidRDefault="0048492D">
      <w:pPr>
        <w:spacing w:line="400" w:lineRule="exact"/>
        <w:ind w:firstLineChars="200" w:firstLine="420"/>
        <w:rPr>
          <w:rFonts w:ascii="微软雅黑" w:hAnsi="微软雅黑" w:cs="微软雅黑"/>
          <w:bCs/>
          <w:szCs w:val="21"/>
        </w:rPr>
      </w:pPr>
      <w:r>
        <w:rPr>
          <w:rFonts w:ascii="微软雅黑" w:hAnsi="微软雅黑" w:cs="微软雅黑" w:hint="eastAsia"/>
          <w:szCs w:val="21"/>
        </w:rPr>
        <w:t>地</w:t>
      </w:r>
      <w:r>
        <w:rPr>
          <w:rFonts w:ascii="微软雅黑" w:hAnsi="微软雅黑" w:cs="微软雅黑" w:hint="eastAsia"/>
          <w:szCs w:val="21"/>
        </w:rPr>
        <w:t xml:space="preserve">    </w:t>
      </w:r>
      <w:r>
        <w:rPr>
          <w:rFonts w:ascii="微软雅黑" w:hAnsi="微软雅黑" w:cs="微软雅黑" w:hint="eastAsia"/>
          <w:szCs w:val="21"/>
        </w:rPr>
        <w:t>点：南京市雨花台区软件大道</w:t>
      </w:r>
      <w:r>
        <w:rPr>
          <w:rFonts w:ascii="微软雅黑" w:hAnsi="微软雅黑" w:cs="微软雅黑" w:hint="eastAsia"/>
          <w:szCs w:val="21"/>
        </w:rPr>
        <w:t>109</w:t>
      </w:r>
      <w:r>
        <w:rPr>
          <w:rFonts w:ascii="微软雅黑" w:hAnsi="微软雅黑" w:cs="微软雅黑" w:hint="eastAsia"/>
          <w:szCs w:val="21"/>
        </w:rPr>
        <w:t>号（雨花客厅）</w:t>
      </w:r>
      <w:r>
        <w:rPr>
          <w:rFonts w:ascii="微软雅黑" w:hAnsi="微软雅黑" w:cs="微软雅黑" w:hint="eastAsia"/>
          <w:szCs w:val="21"/>
        </w:rPr>
        <w:t>2</w:t>
      </w:r>
      <w:r>
        <w:rPr>
          <w:rFonts w:ascii="微软雅黑" w:hAnsi="微软雅黑" w:cs="微软雅黑" w:hint="eastAsia"/>
          <w:szCs w:val="21"/>
        </w:rPr>
        <w:t>幢</w:t>
      </w:r>
      <w:r>
        <w:rPr>
          <w:rFonts w:ascii="微软雅黑" w:hAnsi="微软雅黑" w:cs="微软雅黑" w:hint="eastAsia"/>
          <w:szCs w:val="21"/>
        </w:rPr>
        <w:t>909</w:t>
      </w:r>
      <w:r>
        <w:rPr>
          <w:rFonts w:ascii="微软雅黑" w:hAnsi="微软雅黑" w:cs="微软雅黑" w:hint="eastAsia"/>
          <w:szCs w:val="21"/>
        </w:rPr>
        <w:t>开标大厅</w:t>
      </w:r>
    </w:p>
    <w:p w:rsidR="009116ED" w:rsidRDefault="0048492D">
      <w:pPr>
        <w:keepNext/>
        <w:keepLines/>
        <w:spacing w:line="400" w:lineRule="exact"/>
        <w:rPr>
          <w:rFonts w:ascii="微软雅黑" w:hAnsi="微软雅黑" w:cs="微软雅黑"/>
          <w:b/>
          <w:szCs w:val="21"/>
        </w:rPr>
      </w:pPr>
      <w:bookmarkStart w:id="25" w:name="_Toc35393633"/>
      <w:bookmarkStart w:id="26" w:name="_Toc28359093"/>
      <w:bookmarkStart w:id="27" w:name="_Toc661"/>
      <w:bookmarkStart w:id="28" w:name="_Toc399"/>
      <w:bookmarkStart w:id="29" w:name="_Toc28359016"/>
      <w:bookmarkStart w:id="30" w:name="_Toc35393802"/>
      <w:r>
        <w:rPr>
          <w:rFonts w:ascii="微软雅黑" w:hAnsi="微软雅黑" w:cs="微软雅黑" w:hint="eastAsia"/>
          <w:b/>
          <w:szCs w:val="21"/>
        </w:rPr>
        <w:t>五、开启</w:t>
      </w:r>
      <w:bookmarkEnd w:id="25"/>
      <w:bookmarkEnd w:id="26"/>
      <w:bookmarkEnd w:id="27"/>
      <w:bookmarkEnd w:id="28"/>
      <w:bookmarkEnd w:id="29"/>
      <w:bookmarkEnd w:id="30"/>
    </w:p>
    <w:p w:rsidR="009116ED" w:rsidRDefault="0048492D">
      <w:pPr>
        <w:spacing w:line="400" w:lineRule="exact"/>
        <w:ind w:firstLineChars="200" w:firstLine="420"/>
        <w:rPr>
          <w:rFonts w:ascii="微软雅黑" w:hAnsi="微软雅黑" w:cs="微软雅黑"/>
          <w:bCs/>
          <w:szCs w:val="21"/>
        </w:rPr>
      </w:pPr>
      <w:r>
        <w:rPr>
          <w:rFonts w:ascii="微软雅黑" w:hAnsi="微软雅黑" w:cs="微软雅黑" w:hint="eastAsia"/>
          <w:szCs w:val="21"/>
        </w:rPr>
        <w:t>时间：</w:t>
      </w:r>
      <w:r>
        <w:rPr>
          <w:rFonts w:ascii="微软雅黑" w:hAnsi="微软雅黑" w:cs="微软雅黑" w:hint="eastAsia"/>
          <w:szCs w:val="21"/>
        </w:rPr>
        <w:t>202</w:t>
      </w:r>
      <w:r>
        <w:rPr>
          <w:rFonts w:ascii="微软雅黑" w:hAnsi="微软雅黑" w:cs="微软雅黑" w:hint="eastAsia"/>
          <w:szCs w:val="21"/>
        </w:rPr>
        <w:t>1</w:t>
      </w:r>
      <w:r>
        <w:rPr>
          <w:rFonts w:ascii="微软雅黑" w:hAnsi="微软雅黑" w:cs="微软雅黑" w:hint="eastAsia"/>
          <w:bCs/>
          <w:szCs w:val="21"/>
        </w:rPr>
        <w:t>年</w:t>
      </w:r>
      <w:r>
        <w:rPr>
          <w:rFonts w:ascii="微软雅黑" w:hAnsi="微软雅黑" w:cs="微软雅黑" w:hint="eastAsia"/>
          <w:bCs/>
          <w:szCs w:val="21"/>
        </w:rPr>
        <w:t>7</w:t>
      </w:r>
      <w:r>
        <w:rPr>
          <w:rFonts w:ascii="微软雅黑" w:hAnsi="微软雅黑" w:cs="微软雅黑" w:hint="eastAsia"/>
          <w:bCs/>
          <w:szCs w:val="21"/>
        </w:rPr>
        <w:t>月</w:t>
      </w:r>
      <w:r>
        <w:rPr>
          <w:rFonts w:ascii="微软雅黑" w:hAnsi="微软雅黑" w:cs="微软雅黑" w:hint="eastAsia"/>
          <w:bCs/>
          <w:szCs w:val="21"/>
        </w:rPr>
        <w:t>12</w:t>
      </w:r>
      <w:r>
        <w:rPr>
          <w:rFonts w:ascii="微软雅黑" w:hAnsi="微软雅黑" w:cs="微软雅黑" w:hint="eastAsia"/>
          <w:bCs/>
          <w:szCs w:val="21"/>
        </w:rPr>
        <w:t>日</w:t>
      </w:r>
      <w:r>
        <w:rPr>
          <w:rFonts w:ascii="微软雅黑" w:hAnsi="微软雅黑" w:cs="微软雅黑" w:hint="eastAsia"/>
          <w:bCs/>
          <w:szCs w:val="21"/>
        </w:rPr>
        <w:t>9</w:t>
      </w:r>
      <w:r>
        <w:rPr>
          <w:rFonts w:ascii="微软雅黑" w:hAnsi="微软雅黑" w:cs="微软雅黑" w:hint="eastAsia"/>
          <w:bCs/>
          <w:szCs w:val="21"/>
        </w:rPr>
        <w:t>点</w:t>
      </w:r>
      <w:r>
        <w:rPr>
          <w:rFonts w:ascii="微软雅黑" w:hAnsi="微软雅黑" w:cs="微软雅黑" w:hint="eastAsia"/>
          <w:bCs/>
          <w:szCs w:val="21"/>
        </w:rPr>
        <w:t>30</w:t>
      </w:r>
      <w:r>
        <w:rPr>
          <w:rFonts w:ascii="微软雅黑" w:hAnsi="微软雅黑" w:cs="微软雅黑" w:hint="eastAsia"/>
          <w:bCs/>
          <w:szCs w:val="21"/>
        </w:rPr>
        <w:t>分</w:t>
      </w:r>
      <w:r>
        <w:rPr>
          <w:rFonts w:ascii="微软雅黑" w:hAnsi="微软雅黑" w:cs="微软雅黑" w:hint="eastAsia"/>
          <w:bCs/>
          <w:szCs w:val="21"/>
        </w:rPr>
        <w:t>后</w:t>
      </w:r>
      <w:r>
        <w:rPr>
          <w:rFonts w:ascii="微软雅黑" w:hAnsi="微软雅黑" w:cs="微软雅黑" w:hint="eastAsia"/>
          <w:bCs/>
          <w:szCs w:val="21"/>
        </w:rPr>
        <w:t>（北京时间）</w:t>
      </w:r>
    </w:p>
    <w:p w:rsidR="009116ED" w:rsidRDefault="0048492D">
      <w:pPr>
        <w:spacing w:line="400" w:lineRule="exact"/>
        <w:ind w:firstLineChars="200" w:firstLine="420"/>
        <w:rPr>
          <w:rFonts w:ascii="微软雅黑" w:hAnsi="微软雅黑" w:cs="微软雅黑"/>
          <w:bCs/>
          <w:szCs w:val="21"/>
        </w:rPr>
      </w:pPr>
      <w:r>
        <w:rPr>
          <w:rFonts w:ascii="微软雅黑" w:hAnsi="微软雅黑" w:cs="微软雅黑" w:hint="eastAsia"/>
          <w:szCs w:val="21"/>
        </w:rPr>
        <w:t>地点：南京市雨花台区软件大道</w:t>
      </w:r>
      <w:r>
        <w:rPr>
          <w:rFonts w:ascii="微软雅黑" w:hAnsi="微软雅黑" w:cs="微软雅黑" w:hint="eastAsia"/>
          <w:szCs w:val="21"/>
        </w:rPr>
        <w:t>109</w:t>
      </w:r>
      <w:r>
        <w:rPr>
          <w:rFonts w:ascii="微软雅黑" w:hAnsi="微软雅黑" w:cs="微软雅黑" w:hint="eastAsia"/>
          <w:szCs w:val="21"/>
        </w:rPr>
        <w:t>号（雨花客厅）</w:t>
      </w:r>
      <w:r>
        <w:rPr>
          <w:rFonts w:ascii="微软雅黑" w:hAnsi="微软雅黑" w:cs="微软雅黑" w:hint="eastAsia"/>
          <w:szCs w:val="21"/>
        </w:rPr>
        <w:t>2</w:t>
      </w:r>
      <w:r>
        <w:rPr>
          <w:rFonts w:ascii="微软雅黑" w:hAnsi="微软雅黑" w:cs="微软雅黑" w:hint="eastAsia"/>
          <w:szCs w:val="21"/>
        </w:rPr>
        <w:t>幢</w:t>
      </w:r>
      <w:r>
        <w:rPr>
          <w:rFonts w:ascii="微软雅黑" w:hAnsi="微软雅黑" w:cs="微软雅黑" w:hint="eastAsia"/>
          <w:szCs w:val="21"/>
        </w:rPr>
        <w:t>910</w:t>
      </w:r>
      <w:r>
        <w:rPr>
          <w:rFonts w:ascii="微软雅黑" w:hAnsi="微软雅黑" w:cs="微软雅黑" w:hint="eastAsia"/>
          <w:szCs w:val="21"/>
        </w:rPr>
        <w:t>室</w:t>
      </w:r>
    </w:p>
    <w:p w:rsidR="009116ED" w:rsidRDefault="0048492D">
      <w:pPr>
        <w:keepNext/>
        <w:keepLines/>
        <w:spacing w:line="400" w:lineRule="exact"/>
        <w:rPr>
          <w:rFonts w:ascii="微软雅黑" w:hAnsi="微软雅黑" w:cs="微软雅黑"/>
          <w:b/>
          <w:szCs w:val="21"/>
        </w:rPr>
      </w:pPr>
      <w:bookmarkStart w:id="31" w:name="_Toc10611"/>
      <w:bookmarkStart w:id="32" w:name="_Toc12398"/>
      <w:bookmarkStart w:id="33" w:name="_Toc28359017"/>
      <w:bookmarkStart w:id="34" w:name="_Toc35393634"/>
      <w:bookmarkStart w:id="35" w:name="_Toc28359094"/>
      <w:bookmarkStart w:id="36" w:name="_Toc35393803"/>
      <w:r>
        <w:rPr>
          <w:rFonts w:ascii="微软雅黑" w:hAnsi="微软雅黑" w:cs="微软雅黑" w:hint="eastAsia"/>
          <w:b/>
          <w:szCs w:val="21"/>
        </w:rPr>
        <w:lastRenderedPageBreak/>
        <w:t>六、公告期限</w:t>
      </w:r>
      <w:bookmarkEnd w:id="31"/>
      <w:bookmarkEnd w:id="32"/>
      <w:bookmarkEnd w:id="33"/>
      <w:bookmarkEnd w:id="34"/>
      <w:bookmarkEnd w:id="35"/>
      <w:bookmarkEnd w:id="36"/>
    </w:p>
    <w:p w:rsidR="009116ED" w:rsidRDefault="0048492D">
      <w:pPr>
        <w:spacing w:line="400" w:lineRule="exact"/>
        <w:ind w:firstLineChars="200" w:firstLine="420"/>
        <w:rPr>
          <w:rFonts w:ascii="微软雅黑" w:hAnsi="微软雅黑" w:cs="微软雅黑"/>
          <w:kern w:val="0"/>
          <w:szCs w:val="21"/>
        </w:rPr>
      </w:pPr>
      <w:r>
        <w:rPr>
          <w:rFonts w:ascii="微软雅黑" w:hAnsi="微软雅黑" w:cs="微软雅黑" w:hint="eastAsia"/>
          <w:kern w:val="0"/>
          <w:szCs w:val="21"/>
        </w:rPr>
        <w:t>自本公告发布之日起</w:t>
      </w:r>
      <w:r>
        <w:rPr>
          <w:rFonts w:ascii="微软雅黑" w:hAnsi="微软雅黑" w:cs="微软雅黑" w:hint="eastAsia"/>
          <w:kern w:val="0"/>
          <w:szCs w:val="21"/>
        </w:rPr>
        <w:t>3</w:t>
      </w:r>
      <w:r>
        <w:rPr>
          <w:rFonts w:ascii="微软雅黑" w:hAnsi="微软雅黑" w:cs="微软雅黑" w:hint="eastAsia"/>
          <w:kern w:val="0"/>
          <w:szCs w:val="21"/>
        </w:rPr>
        <w:t>个工作日。</w:t>
      </w:r>
    </w:p>
    <w:p w:rsidR="009116ED" w:rsidRDefault="0048492D">
      <w:pPr>
        <w:keepNext/>
        <w:keepLines/>
        <w:spacing w:line="400" w:lineRule="exact"/>
        <w:rPr>
          <w:rFonts w:ascii="微软雅黑" w:hAnsi="微软雅黑" w:cs="微软雅黑"/>
          <w:b/>
          <w:szCs w:val="21"/>
        </w:rPr>
      </w:pPr>
      <w:bookmarkStart w:id="37" w:name="_Toc35393635"/>
      <w:bookmarkStart w:id="38" w:name="_Toc35393804"/>
      <w:bookmarkStart w:id="39" w:name="_Toc3969"/>
      <w:bookmarkStart w:id="40" w:name="_Toc20187"/>
      <w:r>
        <w:rPr>
          <w:rFonts w:ascii="微软雅黑" w:hAnsi="微软雅黑" w:cs="微软雅黑" w:hint="eastAsia"/>
          <w:b/>
          <w:szCs w:val="21"/>
        </w:rPr>
        <w:t>七、其他补充事宜</w:t>
      </w:r>
      <w:bookmarkEnd w:id="37"/>
      <w:bookmarkEnd w:id="38"/>
      <w:bookmarkEnd w:id="39"/>
      <w:bookmarkEnd w:id="40"/>
    </w:p>
    <w:p w:rsidR="009116ED" w:rsidRDefault="0048492D">
      <w:pPr>
        <w:spacing w:line="400" w:lineRule="exact"/>
        <w:ind w:firstLine="540"/>
        <w:rPr>
          <w:rFonts w:ascii="微软雅黑" w:hAnsi="微软雅黑" w:cs="微软雅黑"/>
          <w:szCs w:val="21"/>
        </w:rPr>
      </w:pPr>
      <w:bookmarkStart w:id="41" w:name="_Toc35393636"/>
      <w:bookmarkStart w:id="42" w:name="_Toc35393805"/>
      <w:bookmarkStart w:id="43" w:name="_Toc28359018"/>
      <w:bookmarkStart w:id="44" w:name="_Toc28359095"/>
      <w:r>
        <w:rPr>
          <w:rFonts w:ascii="微软雅黑" w:hAnsi="微软雅黑" w:cs="微软雅黑" w:hint="eastAsia"/>
          <w:szCs w:val="21"/>
        </w:rPr>
        <w:t>1</w:t>
      </w:r>
      <w:r>
        <w:rPr>
          <w:rFonts w:ascii="微软雅黑" w:hAnsi="微软雅黑" w:cs="微软雅黑" w:hint="eastAsia"/>
          <w:szCs w:val="21"/>
        </w:rPr>
        <w:t>、现场勘察</w:t>
      </w:r>
    </w:p>
    <w:p w:rsidR="009116ED" w:rsidRDefault="0048492D">
      <w:pPr>
        <w:spacing w:line="400" w:lineRule="exact"/>
        <w:ind w:firstLine="540"/>
        <w:rPr>
          <w:rFonts w:ascii="微软雅黑" w:hAnsi="微软雅黑" w:cs="微软雅黑"/>
          <w:szCs w:val="21"/>
        </w:rPr>
      </w:pPr>
      <w:r>
        <w:rPr>
          <w:rFonts w:ascii="微软雅黑" w:hAnsi="微软雅黑" w:cs="微软雅黑" w:hint="eastAsia"/>
          <w:bCs/>
          <w:szCs w:val="21"/>
        </w:rPr>
        <w:t>本项目不安排集中现场勘察，各潜在供应商可请自行前往勘察现场（</w:t>
      </w:r>
      <w:r>
        <w:rPr>
          <w:rFonts w:ascii="微软雅黑" w:hAnsi="微软雅黑" w:cs="微软雅黑" w:hint="eastAsia"/>
          <w:bCs/>
          <w:szCs w:val="21"/>
        </w:rPr>
        <w:t>勘察现场所发生的费用及安全责任由</w:t>
      </w:r>
      <w:r>
        <w:rPr>
          <w:rFonts w:ascii="微软雅黑" w:hAnsi="微软雅黑" w:cs="微软雅黑" w:hint="eastAsia"/>
          <w:bCs/>
          <w:szCs w:val="21"/>
        </w:rPr>
        <w:t>供应商</w:t>
      </w:r>
      <w:r>
        <w:rPr>
          <w:rFonts w:ascii="微软雅黑" w:hAnsi="微软雅黑" w:cs="微软雅黑" w:hint="eastAsia"/>
          <w:bCs/>
          <w:szCs w:val="21"/>
        </w:rPr>
        <w:t>自行承担</w:t>
      </w:r>
      <w:r>
        <w:rPr>
          <w:rFonts w:ascii="微软雅黑" w:hAnsi="微软雅黑" w:cs="微软雅黑" w:hint="eastAsia"/>
          <w:bCs/>
          <w:szCs w:val="21"/>
        </w:rPr>
        <w:t>）</w:t>
      </w:r>
      <w:r>
        <w:rPr>
          <w:rFonts w:ascii="微软雅黑" w:hAnsi="微软雅黑" w:cs="微软雅黑" w:hint="eastAsia"/>
          <w:bCs/>
          <w:szCs w:val="21"/>
        </w:rPr>
        <w:t>。</w:t>
      </w:r>
    </w:p>
    <w:p w:rsidR="009116ED" w:rsidRDefault="0048492D">
      <w:pPr>
        <w:spacing w:line="400" w:lineRule="exact"/>
        <w:ind w:firstLine="540"/>
        <w:rPr>
          <w:rFonts w:ascii="微软雅黑" w:hAnsi="微软雅黑" w:cs="微软雅黑"/>
          <w:szCs w:val="21"/>
        </w:rPr>
      </w:pPr>
      <w:r>
        <w:rPr>
          <w:rFonts w:ascii="微软雅黑" w:hAnsi="微软雅黑" w:cs="微软雅黑" w:hint="eastAsia"/>
          <w:szCs w:val="21"/>
        </w:rPr>
        <w:t>2</w:t>
      </w:r>
      <w:r>
        <w:rPr>
          <w:rFonts w:ascii="微软雅黑" w:hAnsi="微软雅黑" w:cs="微软雅黑" w:hint="eastAsia"/>
          <w:szCs w:val="21"/>
        </w:rPr>
        <w:t>、凡参加本次响应的相关人员，应在响应截止时间前完成以下程序</w:t>
      </w:r>
      <w:r>
        <w:rPr>
          <w:rFonts w:ascii="微软雅黑" w:hAnsi="微软雅黑" w:cs="微软雅黑" w:hint="eastAsia"/>
          <w:szCs w:val="21"/>
        </w:rPr>
        <w:t>:</w:t>
      </w:r>
    </w:p>
    <w:p w:rsidR="009116ED" w:rsidRDefault="0048492D">
      <w:pPr>
        <w:spacing w:line="400" w:lineRule="exact"/>
        <w:ind w:firstLine="540"/>
        <w:rPr>
          <w:rFonts w:ascii="微软雅黑" w:hAnsi="微软雅黑" w:cs="微软雅黑"/>
          <w:szCs w:val="21"/>
        </w:rPr>
      </w:pPr>
      <w:r>
        <w:rPr>
          <w:rFonts w:ascii="微软雅黑" w:hAnsi="微软雅黑" w:cs="微软雅黑" w:hint="eastAsia"/>
          <w:szCs w:val="21"/>
        </w:rPr>
        <w:t>（</w:t>
      </w:r>
      <w:r>
        <w:rPr>
          <w:rFonts w:ascii="微软雅黑" w:hAnsi="微软雅黑" w:cs="微软雅黑" w:hint="eastAsia"/>
          <w:szCs w:val="21"/>
        </w:rPr>
        <w:t>1</w:t>
      </w:r>
      <w:r>
        <w:rPr>
          <w:rFonts w:ascii="微软雅黑" w:hAnsi="微软雅黑" w:cs="微软雅黑" w:hint="eastAsia"/>
          <w:szCs w:val="21"/>
        </w:rPr>
        <w:t>）所有人员必须提供宁归来或</w:t>
      </w:r>
      <w:proofErr w:type="gramStart"/>
      <w:r>
        <w:rPr>
          <w:rFonts w:ascii="微软雅黑" w:hAnsi="微软雅黑" w:cs="微软雅黑" w:hint="eastAsia"/>
          <w:szCs w:val="21"/>
        </w:rPr>
        <w:t>苏康码</w:t>
      </w:r>
      <w:proofErr w:type="gramEnd"/>
      <w:r>
        <w:rPr>
          <w:rFonts w:ascii="微软雅黑" w:hAnsi="微软雅黑" w:cs="微软雅黑" w:hint="eastAsia"/>
          <w:szCs w:val="21"/>
        </w:rPr>
        <w:t>的绿色健康</w:t>
      </w:r>
      <w:proofErr w:type="gramStart"/>
      <w:r>
        <w:rPr>
          <w:rFonts w:ascii="微软雅黑" w:hAnsi="微软雅黑" w:cs="微软雅黑" w:hint="eastAsia"/>
          <w:szCs w:val="21"/>
        </w:rPr>
        <w:t>码才能</w:t>
      </w:r>
      <w:proofErr w:type="gramEnd"/>
      <w:r>
        <w:rPr>
          <w:rFonts w:ascii="微软雅黑" w:hAnsi="微软雅黑" w:cs="微软雅黑" w:hint="eastAsia"/>
          <w:szCs w:val="21"/>
        </w:rPr>
        <w:t>进入会场；</w:t>
      </w:r>
    </w:p>
    <w:p w:rsidR="009116ED" w:rsidRDefault="0048492D">
      <w:pPr>
        <w:spacing w:line="400" w:lineRule="exact"/>
        <w:ind w:firstLine="540"/>
        <w:rPr>
          <w:rFonts w:ascii="微软雅黑" w:hAnsi="微软雅黑" w:cs="微软雅黑"/>
          <w:szCs w:val="21"/>
        </w:rPr>
      </w:pPr>
      <w:r>
        <w:rPr>
          <w:rFonts w:ascii="微软雅黑" w:hAnsi="微软雅黑" w:cs="微软雅黑" w:hint="eastAsia"/>
          <w:szCs w:val="21"/>
        </w:rPr>
        <w:t>（</w:t>
      </w:r>
      <w:r>
        <w:rPr>
          <w:rFonts w:ascii="微软雅黑" w:hAnsi="微软雅黑" w:cs="微软雅黑" w:hint="eastAsia"/>
          <w:szCs w:val="21"/>
        </w:rPr>
        <w:t>2</w:t>
      </w:r>
      <w:r>
        <w:rPr>
          <w:rFonts w:ascii="微软雅黑" w:hAnsi="微软雅黑" w:cs="微软雅黑" w:hint="eastAsia"/>
          <w:szCs w:val="21"/>
        </w:rPr>
        <w:t>）进入开标大厅时必须佩戴口罩，不得随意走动。</w:t>
      </w:r>
      <w:r>
        <w:rPr>
          <w:rFonts w:ascii="微软雅黑" w:hAnsi="微软雅黑" w:cs="微软雅黑" w:hint="eastAsia"/>
          <w:szCs w:val="21"/>
        </w:rPr>
        <w:t xml:space="preserve"> </w:t>
      </w:r>
    </w:p>
    <w:p w:rsidR="009116ED" w:rsidRDefault="0048492D">
      <w:pPr>
        <w:keepNext/>
        <w:keepLines/>
        <w:spacing w:line="400" w:lineRule="exact"/>
        <w:rPr>
          <w:rFonts w:ascii="微软雅黑" w:hAnsi="微软雅黑" w:cs="微软雅黑"/>
          <w:b/>
          <w:szCs w:val="21"/>
        </w:rPr>
      </w:pPr>
      <w:bookmarkStart w:id="45" w:name="_Toc21798"/>
      <w:bookmarkStart w:id="46" w:name="_Toc31695"/>
      <w:r>
        <w:rPr>
          <w:rFonts w:ascii="微软雅黑" w:hAnsi="微软雅黑" w:cs="微软雅黑" w:hint="eastAsia"/>
          <w:b/>
          <w:szCs w:val="21"/>
        </w:rPr>
        <w:t>八、凡对本次采购提出询问，请按以下方式联系。</w:t>
      </w:r>
      <w:bookmarkEnd w:id="41"/>
      <w:bookmarkEnd w:id="42"/>
      <w:bookmarkEnd w:id="43"/>
      <w:bookmarkEnd w:id="44"/>
      <w:bookmarkEnd w:id="45"/>
      <w:bookmarkEnd w:id="46"/>
    </w:p>
    <w:p w:rsidR="009116ED" w:rsidRDefault="0048492D">
      <w:pPr>
        <w:spacing w:line="400" w:lineRule="exact"/>
        <w:ind w:firstLineChars="300" w:firstLine="630"/>
        <w:rPr>
          <w:rFonts w:ascii="微软雅黑" w:hAnsi="微软雅黑" w:cs="微软雅黑"/>
          <w:szCs w:val="21"/>
        </w:rPr>
      </w:pPr>
      <w:r>
        <w:rPr>
          <w:rFonts w:ascii="微软雅黑" w:hAnsi="微软雅黑" w:cs="微软雅黑" w:hint="eastAsia"/>
          <w:szCs w:val="21"/>
        </w:rPr>
        <w:t>8.1</w:t>
      </w:r>
      <w:r>
        <w:rPr>
          <w:rFonts w:ascii="微软雅黑" w:hAnsi="微软雅黑" w:cs="微软雅黑" w:hint="eastAsia"/>
          <w:szCs w:val="21"/>
        </w:rPr>
        <w:t>采购单位：</w:t>
      </w:r>
      <w:r>
        <w:rPr>
          <w:rFonts w:ascii="微软雅黑" w:hAnsi="微软雅黑" w:cs="微软雅黑" w:hint="eastAsia"/>
          <w:szCs w:val="21"/>
        </w:rPr>
        <w:t>南京医科大学</w:t>
      </w:r>
    </w:p>
    <w:p w:rsidR="009116ED" w:rsidRDefault="0048492D">
      <w:pPr>
        <w:spacing w:line="400" w:lineRule="exact"/>
        <w:ind w:firstLineChars="300" w:firstLine="630"/>
        <w:rPr>
          <w:rFonts w:ascii="微软雅黑" w:hAnsi="微软雅黑" w:cs="微软雅黑"/>
          <w:szCs w:val="21"/>
        </w:rPr>
      </w:pPr>
      <w:r>
        <w:rPr>
          <w:rFonts w:ascii="微软雅黑" w:hAnsi="微软雅黑" w:cs="微软雅黑" w:hint="eastAsia"/>
          <w:szCs w:val="21"/>
        </w:rPr>
        <w:t>地</w:t>
      </w:r>
      <w:r>
        <w:rPr>
          <w:rFonts w:ascii="微软雅黑" w:hAnsi="微软雅黑" w:cs="微软雅黑" w:hint="eastAsia"/>
          <w:szCs w:val="21"/>
        </w:rPr>
        <w:t xml:space="preserve">    </w:t>
      </w:r>
      <w:r>
        <w:rPr>
          <w:rFonts w:ascii="微软雅黑" w:hAnsi="微软雅黑" w:cs="微软雅黑" w:hint="eastAsia"/>
          <w:szCs w:val="21"/>
        </w:rPr>
        <w:t>址：南京市江宁区龙眠大道</w:t>
      </w:r>
      <w:r>
        <w:rPr>
          <w:rFonts w:ascii="微软雅黑" w:hAnsi="微软雅黑" w:cs="微软雅黑" w:hint="eastAsia"/>
          <w:szCs w:val="21"/>
        </w:rPr>
        <w:t>101</w:t>
      </w:r>
      <w:r>
        <w:rPr>
          <w:rFonts w:ascii="微软雅黑" w:hAnsi="微软雅黑" w:cs="微软雅黑" w:hint="eastAsia"/>
          <w:szCs w:val="21"/>
        </w:rPr>
        <w:t>号</w:t>
      </w:r>
      <w:r>
        <w:rPr>
          <w:rFonts w:ascii="微软雅黑" w:hAnsi="微软雅黑" w:cs="微软雅黑" w:hint="eastAsia"/>
          <w:szCs w:val="21"/>
        </w:rPr>
        <w:t xml:space="preserve"> </w:t>
      </w:r>
    </w:p>
    <w:p w:rsidR="009116ED" w:rsidRDefault="0048492D">
      <w:pPr>
        <w:spacing w:line="400" w:lineRule="exact"/>
        <w:ind w:firstLineChars="300" w:firstLine="630"/>
        <w:rPr>
          <w:rFonts w:ascii="微软雅黑" w:hAnsi="微软雅黑" w:cs="微软雅黑"/>
          <w:szCs w:val="21"/>
        </w:rPr>
      </w:pPr>
      <w:r>
        <w:rPr>
          <w:rFonts w:ascii="微软雅黑" w:hAnsi="微软雅黑" w:cs="微软雅黑" w:hint="eastAsia"/>
          <w:szCs w:val="21"/>
        </w:rPr>
        <w:t>联</w:t>
      </w:r>
      <w:r>
        <w:rPr>
          <w:rFonts w:ascii="微软雅黑" w:hAnsi="微软雅黑" w:cs="微软雅黑" w:hint="eastAsia"/>
          <w:szCs w:val="21"/>
        </w:rPr>
        <w:t xml:space="preserve"> </w:t>
      </w:r>
      <w:r>
        <w:rPr>
          <w:rFonts w:ascii="微软雅黑" w:hAnsi="微软雅黑" w:cs="微软雅黑" w:hint="eastAsia"/>
          <w:szCs w:val="21"/>
        </w:rPr>
        <w:t>系</w:t>
      </w:r>
      <w:r>
        <w:rPr>
          <w:rFonts w:ascii="微软雅黑" w:hAnsi="微软雅黑" w:cs="微软雅黑" w:hint="eastAsia"/>
          <w:szCs w:val="21"/>
        </w:rPr>
        <w:t xml:space="preserve"> </w:t>
      </w:r>
      <w:r>
        <w:rPr>
          <w:rFonts w:ascii="微软雅黑" w:hAnsi="微软雅黑" w:cs="微软雅黑" w:hint="eastAsia"/>
          <w:szCs w:val="21"/>
        </w:rPr>
        <w:t>人：</w:t>
      </w:r>
      <w:r>
        <w:rPr>
          <w:rFonts w:ascii="微软雅黑" w:hAnsi="微软雅黑" w:cs="微软雅黑" w:hint="eastAsia"/>
          <w:szCs w:val="21"/>
        </w:rPr>
        <w:t xml:space="preserve"> </w:t>
      </w:r>
      <w:r>
        <w:rPr>
          <w:rFonts w:ascii="微软雅黑" w:hAnsi="微软雅黑" w:cs="微软雅黑" w:hint="eastAsia"/>
          <w:szCs w:val="21"/>
        </w:rPr>
        <w:t>尚</w:t>
      </w:r>
      <w:r>
        <w:rPr>
          <w:rFonts w:ascii="微软雅黑" w:hAnsi="微软雅黑" w:cs="微软雅黑" w:hint="eastAsia"/>
          <w:szCs w:val="21"/>
        </w:rPr>
        <w:t>老师</w:t>
      </w:r>
    </w:p>
    <w:p w:rsidR="009116ED" w:rsidRDefault="0048492D">
      <w:pPr>
        <w:spacing w:line="400" w:lineRule="exact"/>
        <w:ind w:firstLineChars="300" w:firstLine="630"/>
      </w:pPr>
      <w:r>
        <w:rPr>
          <w:rFonts w:ascii="微软雅黑" w:hAnsi="微软雅黑" w:cs="微软雅黑" w:hint="eastAsia"/>
          <w:szCs w:val="21"/>
        </w:rPr>
        <w:t>电</w:t>
      </w:r>
      <w:r>
        <w:rPr>
          <w:rFonts w:ascii="微软雅黑" w:hAnsi="微软雅黑" w:cs="微软雅黑" w:hint="eastAsia"/>
          <w:szCs w:val="21"/>
        </w:rPr>
        <w:t xml:space="preserve">    </w:t>
      </w:r>
      <w:r>
        <w:rPr>
          <w:rFonts w:ascii="微软雅黑" w:hAnsi="微软雅黑" w:cs="微软雅黑" w:hint="eastAsia"/>
          <w:szCs w:val="21"/>
        </w:rPr>
        <w:t>话：</w:t>
      </w:r>
      <w:r>
        <w:rPr>
          <w:rFonts w:ascii="微软雅黑" w:hAnsi="微软雅黑" w:cs="微软雅黑" w:hint="eastAsia"/>
          <w:szCs w:val="21"/>
        </w:rPr>
        <w:t xml:space="preserve"> 025-8686</w:t>
      </w:r>
      <w:r>
        <w:rPr>
          <w:rFonts w:ascii="微软雅黑" w:hAnsi="微软雅黑" w:cs="微软雅黑" w:hint="eastAsia"/>
          <w:szCs w:val="21"/>
        </w:rPr>
        <w:t>8812</w:t>
      </w:r>
    </w:p>
    <w:p w:rsidR="009116ED" w:rsidRDefault="0048492D">
      <w:pPr>
        <w:spacing w:line="400" w:lineRule="exact"/>
        <w:ind w:firstLineChars="300" w:firstLine="630"/>
        <w:rPr>
          <w:rFonts w:ascii="微软雅黑" w:hAnsi="微软雅黑" w:cs="微软雅黑"/>
          <w:szCs w:val="21"/>
        </w:rPr>
      </w:pPr>
      <w:r>
        <w:rPr>
          <w:rFonts w:ascii="微软雅黑" w:hAnsi="微软雅黑" w:cs="微软雅黑" w:hint="eastAsia"/>
          <w:szCs w:val="21"/>
        </w:rPr>
        <w:t>8.2</w:t>
      </w:r>
      <w:r>
        <w:rPr>
          <w:rFonts w:ascii="微软雅黑" w:hAnsi="微软雅黑" w:cs="微软雅黑" w:hint="eastAsia"/>
          <w:szCs w:val="21"/>
        </w:rPr>
        <w:t>代理机构：江苏省华采招标有限公司</w:t>
      </w:r>
    </w:p>
    <w:p w:rsidR="009116ED" w:rsidRDefault="0048492D">
      <w:pPr>
        <w:spacing w:line="400" w:lineRule="exact"/>
        <w:ind w:firstLineChars="300" w:firstLine="630"/>
        <w:rPr>
          <w:rFonts w:ascii="微软雅黑" w:hAnsi="微软雅黑" w:cs="微软雅黑"/>
          <w:szCs w:val="21"/>
        </w:rPr>
      </w:pPr>
      <w:r>
        <w:rPr>
          <w:rFonts w:ascii="微软雅黑" w:hAnsi="微软雅黑" w:cs="微软雅黑" w:hint="eastAsia"/>
          <w:szCs w:val="21"/>
        </w:rPr>
        <w:t>地</w:t>
      </w:r>
      <w:r>
        <w:rPr>
          <w:rFonts w:ascii="微软雅黑" w:hAnsi="微软雅黑" w:cs="微软雅黑" w:hint="eastAsia"/>
          <w:szCs w:val="21"/>
        </w:rPr>
        <w:t xml:space="preserve"> </w:t>
      </w:r>
      <w:r>
        <w:rPr>
          <w:rFonts w:ascii="微软雅黑" w:hAnsi="微软雅黑" w:cs="微软雅黑" w:hint="eastAsia"/>
          <w:szCs w:val="21"/>
        </w:rPr>
        <w:t>址：南京市雨花台区软件大道</w:t>
      </w:r>
      <w:r>
        <w:rPr>
          <w:rFonts w:ascii="微软雅黑" w:hAnsi="微软雅黑" w:cs="微软雅黑" w:hint="eastAsia"/>
          <w:szCs w:val="21"/>
        </w:rPr>
        <w:t>109</w:t>
      </w:r>
      <w:r>
        <w:rPr>
          <w:rFonts w:ascii="微软雅黑" w:hAnsi="微软雅黑" w:cs="微软雅黑" w:hint="eastAsia"/>
          <w:szCs w:val="21"/>
        </w:rPr>
        <w:t>号（雨花客厅）</w:t>
      </w:r>
      <w:r>
        <w:rPr>
          <w:rFonts w:ascii="微软雅黑" w:hAnsi="微软雅黑" w:cs="微软雅黑" w:hint="eastAsia"/>
          <w:szCs w:val="21"/>
        </w:rPr>
        <w:t>2</w:t>
      </w:r>
      <w:r>
        <w:rPr>
          <w:rFonts w:ascii="微软雅黑" w:hAnsi="微软雅黑" w:cs="微软雅黑" w:hint="eastAsia"/>
          <w:szCs w:val="21"/>
        </w:rPr>
        <w:t>幢</w:t>
      </w:r>
      <w:r>
        <w:rPr>
          <w:rFonts w:ascii="微软雅黑" w:hAnsi="微软雅黑" w:cs="微软雅黑" w:hint="eastAsia"/>
          <w:szCs w:val="21"/>
        </w:rPr>
        <w:t>909</w:t>
      </w:r>
      <w:r>
        <w:rPr>
          <w:rFonts w:ascii="微软雅黑" w:hAnsi="微软雅黑" w:cs="微软雅黑" w:hint="eastAsia"/>
          <w:szCs w:val="21"/>
        </w:rPr>
        <w:t>室</w:t>
      </w:r>
    </w:p>
    <w:p w:rsidR="009116ED" w:rsidRDefault="0048492D">
      <w:pPr>
        <w:spacing w:line="400" w:lineRule="exact"/>
        <w:ind w:firstLineChars="300" w:firstLine="630"/>
        <w:rPr>
          <w:rFonts w:ascii="微软雅黑" w:hAnsi="微软雅黑" w:cs="微软雅黑"/>
          <w:szCs w:val="21"/>
        </w:rPr>
      </w:pPr>
      <w:r>
        <w:rPr>
          <w:rFonts w:ascii="微软雅黑" w:hAnsi="微软雅黑" w:cs="微软雅黑" w:hint="eastAsia"/>
          <w:szCs w:val="21"/>
        </w:rPr>
        <w:t>联</w:t>
      </w:r>
      <w:r>
        <w:rPr>
          <w:rFonts w:ascii="微软雅黑" w:hAnsi="微软雅黑" w:cs="微软雅黑" w:hint="eastAsia"/>
          <w:szCs w:val="21"/>
        </w:rPr>
        <w:t xml:space="preserve"> </w:t>
      </w:r>
      <w:r>
        <w:rPr>
          <w:rFonts w:ascii="微软雅黑" w:hAnsi="微软雅黑" w:cs="微软雅黑" w:hint="eastAsia"/>
          <w:szCs w:val="21"/>
        </w:rPr>
        <w:t>系</w:t>
      </w:r>
      <w:r>
        <w:rPr>
          <w:rFonts w:ascii="微软雅黑" w:hAnsi="微软雅黑" w:cs="微软雅黑" w:hint="eastAsia"/>
          <w:szCs w:val="21"/>
        </w:rPr>
        <w:t xml:space="preserve"> </w:t>
      </w:r>
      <w:r>
        <w:rPr>
          <w:rFonts w:ascii="微软雅黑" w:hAnsi="微软雅黑" w:cs="微软雅黑" w:hint="eastAsia"/>
          <w:szCs w:val="21"/>
        </w:rPr>
        <w:t>人：</w:t>
      </w:r>
      <w:r>
        <w:rPr>
          <w:rFonts w:ascii="微软雅黑" w:hAnsi="微软雅黑" w:cs="微软雅黑" w:hint="eastAsia"/>
          <w:szCs w:val="21"/>
        </w:rPr>
        <w:t>杨工</w:t>
      </w:r>
      <w:r>
        <w:rPr>
          <w:rFonts w:ascii="微软雅黑" w:hAnsi="微软雅黑" w:cs="微软雅黑" w:hint="eastAsia"/>
          <w:szCs w:val="21"/>
        </w:rPr>
        <w:t>/</w:t>
      </w:r>
      <w:r>
        <w:rPr>
          <w:rFonts w:ascii="微软雅黑" w:hAnsi="微软雅黑" w:cs="微软雅黑" w:hint="eastAsia"/>
          <w:szCs w:val="21"/>
        </w:rPr>
        <w:t>王工</w:t>
      </w:r>
    </w:p>
    <w:p w:rsidR="009116ED" w:rsidRDefault="0048492D">
      <w:pPr>
        <w:spacing w:line="400" w:lineRule="exact"/>
        <w:ind w:firstLineChars="300" w:firstLine="630"/>
        <w:rPr>
          <w:rFonts w:ascii="微软雅黑" w:hAnsi="微软雅黑" w:cs="微软雅黑"/>
          <w:szCs w:val="21"/>
        </w:rPr>
      </w:pPr>
      <w:r>
        <w:rPr>
          <w:rFonts w:ascii="微软雅黑" w:hAnsi="微软雅黑" w:cs="微软雅黑" w:hint="eastAsia"/>
          <w:szCs w:val="21"/>
        </w:rPr>
        <w:t>联系电话：</w:t>
      </w:r>
      <w:r>
        <w:rPr>
          <w:rFonts w:ascii="微软雅黑" w:hAnsi="微软雅黑" w:cs="微软雅黑" w:hint="eastAsia"/>
          <w:szCs w:val="21"/>
        </w:rPr>
        <w:t xml:space="preserve">025-83605578 </w:t>
      </w:r>
      <w:proofErr w:type="gramStart"/>
      <w:r>
        <w:rPr>
          <w:rFonts w:ascii="微软雅黑" w:hAnsi="微软雅黑" w:cs="微软雅黑" w:hint="eastAsia"/>
          <w:szCs w:val="21"/>
        </w:rPr>
        <w:t xml:space="preserve">　　　　　　</w:t>
      </w:r>
      <w:proofErr w:type="gramEnd"/>
      <w:r>
        <w:rPr>
          <w:rFonts w:ascii="微软雅黑" w:hAnsi="微软雅黑" w:cs="微软雅黑" w:hint="eastAsia"/>
          <w:szCs w:val="21"/>
        </w:rPr>
        <w:t xml:space="preserve">  </w:t>
      </w:r>
      <w:r>
        <w:rPr>
          <w:rFonts w:ascii="微软雅黑" w:hAnsi="微软雅黑" w:cs="微软雅黑" w:hint="eastAsia"/>
          <w:szCs w:val="21"/>
        </w:rPr>
        <w:t xml:space="preserve">　　</w:t>
      </w:r>
      <w:proofErr w:type="gramStart"/>
      <w:r>
        <w:rPr>
          <w:rFonts w:ascii="微软雅黑" w:hAnsi="微软雅黑" w:cs="微软雅黑" w:hint="eastAsia"/>
          <w:szCs w:val="21"/>
        </w:rPr>
        <w:t xml:space="preserve">　</w:t>
      </w:r>
      <w:proofErr w:type="gramEnd"/>
    </w:p>
    <w:p w:rsidR="009116ED" w:rsidRDefault="0048492D">
      <w:pPr>
        <w:spacing w:line="400" w:lineRule="exact"/>
        <w:ind w:firstLineChars="300" w:firstLine="630"/>
        <w:rPr>
          <w:rFonts w:ascii="微软雅黑" w:hAnsi="微软雅黑" w:cs="微软雅黑"/>
          <w:szCs w:val="21"/>
        </w:rPr>
      </w:pPr>
      <w:bookmarkStart w:id="47" w:name="_Toc35393639"/>
      <w:bookmarkStart w:id="48" w:name="_Toc35393808"/>
      <w:bookmarkStart w:id="49" w:name="_Toc28359098"/>
      <w:bookmarkStart w:id="50" w:name="_Toc28359021"/>
      <w:r>
        <w:rPr>
          <w:rFonts w:ascii="微软雅黑" w:hAnsi="微软雅黑" w:cs="微软雅黑" w:hint="eastAsia"/>
          <w:szCs w:val="21"/>
        </w:rPr>
        <w:t>8.3</w:t>
      </w:r>
      <w:r>
        <w:rPr>
          <w:rFonts w:ascii="微软雅黑" w:hAnsi="微软雅黑" w:cs="微软雅黑" w:hint="eastAsia"/>
          <w:szCs w:val="21"/>
        </w:rPr>
        <w:t>项目联系方式</w:t>
      </w:r>
      <w:bookmarkEnd w:id="47"/>
      <w:bookmarkEnd w:id="48"/>
      <w:bookmarkEnd w:id="49"/>
      <w:bookmarkEnd w:id="50"/>
    </w:p>
    <w:p w:rsidR="009116ED" w:rsidRDefault="0048492D">
      <w:pPr>
        <w:spacing w:line="400" w:lineRule="exact"/>
        <w:ind w:firstLineChars="300" w:firstLine="630"/>
        <w:rPr>
          <w:rFonts w:ascii="微软雅黑" w:hAnsi="微软雅黑" w:cs="微软雅黑"/>
          <w:szCs w:val="21"/>
        </w:rPr>
      </w:pPr>
      <w:r>
        <w:rPr>
          <w:rFonts w:ascii="微软雅黑" w:hAnsi="微软雅黑" w:cs="微软雅黑" w:hint="eastAsia"/>
          <w:szCs w:val="21"/>
        </w:rPr>
        <w:t>项目联系人：</w:t>
      </w:r>
      <w:r>
        <w:rPr>
          <w:rFonts w:ascii="微软雅黑" w:hAnsi="微软雅黑" w:cs="微软雅黑" w:hint="eastAsia"/>
          <w:szCs w:val="21"/>
        </w:rPr>
        <w:t>杨工</w:t>
      </w:r>
      <w:r>
        <w:rPr>
          <w:rFonts w:ascii="微软雅黑" w:hAnsi="微软雅黑" w:cs="微软雅黑" w:hint="eastAsia"/>
          <w:szCs w:val="21"/>
        </w:rPr>
        <w:t>/</w:t>
      </w:r>
      <w:r>
        <w:rPr>
          <w:rFonts w:ascii="微软雅黑" w:hAnsi="微软雅黑" w:cs="微软雅黑" w:hint="eastAsia"/>
          <w:szCs w:val="21"/>
        </w:rPr>
        <w:t>王工</w:t>
      </w:r>
      <w:r>
        <w:rPr>
          <w:rFonts w:ascii="微软雅黑" w:hAnsi="微软雅黑" w:cs="微软雅黑" w:hint="eastAsia"/>
          <w:szCs w:val="21"/>
        </w:rPr>
        <w:t xml:space="preserve">              </w:t>
      </w:r>
    </w:p>
    <w:p w:rsidR="009116ED" w:rsidRDefault="0048492D">
      <w:pPr>
        <w:spacing w:line="400" w:lineRule="exact"/>
        <w:ind w:firstLineChars="300" w:firstLine="630"/>
      </w:pPr>
      <w:r>
        <w:rPr>
          <w:rFonts w:ascii="微软雅黑" w:hAnsi="微软雅黑" w:cs="微软雅黑" w:hint="eastAsia"/>
          <w:szCs w:val="21"/>
        </w:rPr>
        <w:t xml:space="preserve">电　　</w:t>
      </w:r>
      <w:r>
        <w:rPr>
          <w:rFonts w:ascii="微软雅黑" w:hAnsi="微软雅黑" w:cs="微软雅黑" w:hint="eastAsia"/>
          <w:szCs w:val="21"/>
        </w:rPr>
        <w:t xml:space="preserve"> </w:t>
      </w:r>
      <w:r>
        <w:rPr>
          <w:rFonts w:ascii="微软雅黑" w:hAnsi="微软雅黑" w:cs="微软雅黑" w:hint="eastAsia"/>
          <w:szCs w:val="21"/>
        </w:rPr>
        <w:t xml:space="preserve"> </w:t>
      </w:r>
      <w:r>
        <w:rPr>
          <w:rFonts w:ascii="微软雅黑" w:hAnsi="微软雅黑" w:cs="微软雅黑" w:hint="eastAsia"/>
          <w:szCs w:val="21"/>
        </w:rPr>
        <w:t>话：</w:t>
      </w:r>
      <w:r>
        <w:rPr>
          <w:rFonts w:ascii="微软雅黑" w:hAnsi="微软雅黑" w:cs="微软雅黑" w:hint="eastAsia"/>
          <w:szCs w:val="21"/>
        </w:rPr>
        <w:t>025-</w:t>
      </w:r>
      <w:r>
        <w:rPr>
          <w:rFonts w:ascii="微软雅黑" w:hAnsi="微软雅黑" w:cs="微软雅黑" w:hint="eastAsia"/>
          <w:szCs w:val="21"/>
        </w:rPr>
        <w:t>83605578</w:t>
      </w:r>
      <w:r>
        <w:rPr>
          <w:rFonts w:ascii="微软雅黑" w:hAnsi="微软雅黑" w:cs="微软雅黑" w:hint="eastAsia"/>
          <w:szCs w:val="21"/>
        </w:rPr>
        <w:t xml:space="preserve">　　</w:t>
      </w:r>
      <w:proofErr w:type="gramStart"/>
      <w:r>
        <w:rPr>
          <w:rFonts w:ascii="微软雅黑" w:hAnsi="微软雅黑" w:cs="微软雅黑" w:hint="eastAsia"/>
          <w:szCs w:val="21"/>
        </w:rPr>
        <w:t xml:space="preserve">　</w:t>
      </w:r>
      <w:proofErr w:type="gramEnd"/>
    </w:p>
    <w:sectPr w:rsidR="00911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6ED"/>
    <w:rsid w:val="0048492D"/>
    <w:rsid w:val="009116ED"/>
    <w:rsid w:val="04B75E4A"/>
    <w:rsid w:val="0975752D"/>
    <w:rsid w:val="2D2275A6"/>
    <w:rsid w:val="2EB521B5"/>
    <w:rsid w:val="33D03411"/>
    <w:rsid w:val="35174615"/>
    <w:rsid w:val="46780C21"/>
    <w:rsid w:val="52835479"/>
    <w:rsid w:val="5BE30E88"/>
    <w:rsid w:val="6C6759F6"/>
    <w:rsid w:val="724821E0"/>
    <w:rsid w:val="764E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7CFAFE-EF8B-486F-876B-78183912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lsdException w:name="toc 1" w:qFormat="1"/>
    <w:lsdException w:name="toc 2" w:qFormat="1"/>
    <w:lsdException w:name="toc 3" w:qFormat="1"/>
    <w:lsdException w:name="caption" w:semiHidden="1" w:unhideWhenUsed="1" w:qFormat="1"/>
    <w:lsdException w:name="Title" w:qFormat="1"/>
    <w:lsdException w:name="Default Paragraph Font" w:semiHidden="1" w:qFormat="1"/>
    <w:lsdException w:name="Subtitle" w:qFormat="1"/>
    <w:lsdException w:name="Block Tex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imes New Roman" w:eastAsia="微软雅黑"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pPr>
      <w:ind w:leftChars="600" w:left="600"/>
    </w:pPr>
    <w:rPr>
      <w:rFonts w:ascii="Verdana" w:hAnsi="Verdana"/>
      <w:szCs w:val="20"/>
    </w:rPr>
  </w:style>
  <w:style w:type="paragraph" w:styleId="a3">
    <w:name w:val="Block Text"/>
    <w:basedOn w:val="a"/>
    <w:next w:val="a"/>
    <w:uiPriority w:val="99"/>
    <w:unhideWhenUsed/>
    <w:qFormat/>
    <w:pPr>
      <w:spacing w:after="120"/>
      <w:ind w:leftChars="700" w:left="1440" w:rightChars="700" w:right="1440"/>
    </w:pPr>
  </w:style>
  <w:style w:type="paragraph" w:styleId="3">
    <w:name w:val="toc 3"/>
    <w:basedOn w:val="a"/>
    <w:next w:val="a"/>
    <w:qFormat/>
    <w:pPr>
      <w:spacing w:line="400" w:lineRule="exact"/>
      <w:ind w:leftChars="400" w:left="840"/>
    </w:pPr>
    <w:rPr>
      <w:rFonts w:ascii="Calibri" w:eastAsia="宋体" w:hAnsi="Calibri"/>
    </w:rPr>
  </w:style>
  <w:style w:type="paragraph" w:styleId="1">
    <w:name w:val="toc 1"/>
    <w:basedOn w:val="a"/>
    <w:next w:val="a"/>
    <w:qFormat/>
    <w:pPr>
      <w:spacing w:line="400" w:lineRule="exact"/>
    </w:pPr>
    <w:rPr>
      <w:rFonts w:ascii="Calibri" w:eastAsia="宋体" w:hAnsi="Calibri"/>
    </w:rPr>
  </w:style>
  <w:style w:type="paragraph" w:styleId="2">
    <w:name w:val="toc 2"/>
    <w:basedOn w:val="a"/>
    <w:next w:val="a"/>
    <w:qFormat/>
    <w:pPr>
      <w:spacing w:line="400" w:lineRule="exact"/>
      <w:ind w:leftChars="200" w:left="420"/>
    </w:pPr>
    <w:rPr>
      <w:rFonts w:ascii="Calibri" w:eastAsia="宋体"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2036</Words>
  <Characters>379</Characters>
  <Application>Microsoft Office Word</Application>
  <DocSecurity>0</DocSecurity>
  <Lines>3</Lines>
  <Paragraphs>4</Paragraphs>
  <ScaleCrop>false</ScaleCrop>
  <Company>china</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2</cp:revision>
  <dcterms:created xsi:type="dcterms:W3CDTF">2021-06-30T08:18:00Z</dcterms:created>
  <dcterms:modified xsi:type="dcterms:W3CDTF">2021-06-30T08:18:00Z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7365A015C2E5402AB13CCA5766858C03</vt:lpwstr>
  </property>
</Properties>
</file>